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44C61C" w14:textId="77777777" w:rsidR="00461D42" w:rsidRPr="009F431D" w:rsidRDefault="00461D42" w:rsidP="00461D42">
      <w:pPr>
        <w:jc w:val="center"/>
        <w:rPr>
          <w:rFonts w:ascii="Arial" w:hAnsi="Arial" w:cs="Arial"/>
          <w:b/>
          <w:sz w:val="28"/>
          <w:szCs w:val="28"/>
        </w:rPr>
      </w:pPr>
      <w:r w:rsidRPr="009F431D">
        <w:rPr>
          <w:rFonts w:ascii="Arial" w:hAnsi="Arial" w:cs="Arial"/>
          <w:b/>
          <w:sz w:val="28"/>
          <w:szCs w:val="28"/>
        </w:rPr>
        <w:t xml:space="preserve">Applying a </w:t>
      </w:r>
      <w:proofErr w:type="spellStart"/>
      <w:r w:rsidRPr="009F431D">
        <w:rPr>
          <w:rFonts w:ascii="Arial" w:hAnsi="Arial" w:cs="Arial"/>
          <w:b/>
          <w:sz w:val="28"/>
          <w:szCs w:val="28"/>
        </w:rPr>
        <w:t>duoderm</w:t>
      </w:r>
      <w:proofErr w:type="spellEnd"/>
      <w:r w:rsidRPr="009F431D">
        <w:rPr>
          <w:rFonts w:ascii="Arial" w:hAnsi="Arial" w:cs="Arial"/>
          <w:b/>
          <w:sz w:val="28"/>
          <w:szCs w:val="28"/>
        </w:rPr>
        <w:t xml:space="preserve"> dressing to a PICC using ANTT (Aseptic Non-touch Technique).</w:t>
      </w:r>
    </w:p>
    <w:tbl>
      <w:tblPr>
        <w:tblpPr w:leftFromText="180" w:rightFromText="180" w:vertAnchor="text" w:horzAnchor="margin" w:tblpY="60"/>
        <w:tblW w:w="0" w:type="auto"/>
        <w:tblLook w:val="00A0" w:firstRow="1" w:lastRow="0" w:firstColumn="1" w:lastColumn="0" w:noHBand="0" w:noVBand="0"/>
      </w:tblPr>
      <w:tblGrid>
        <w:gridCol w:w="3845"/>
        <w:gridCol w:w="3863"/>
        <w:gridCol w:w="3845"/>
        <w:gridCol w:w="3845"/>
      </w:tblGrid>
      <w:tr w:rsidR="00461D42" w:rsidRPr="0085331B" w14:paraId="4399B49E" w14:textId="77777777" w:rsidTr="00A352AA">
        <w:tc>
          <w:tcPr>
            <w:tcW w:w="3903" w:type="dxa"/>
          </w:tcPr>
          <w:p w14:paraId="7970F5A9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>
              <w:rPr>
                <w:noProof/>
              </w:rPr>
              <w:drawing>
                <wp:inline distT="0" distB="0" distL="0" distR="0" wp14:anchorId="66A4200D" wp14:editId="416E7182">
                  <wp:extent cx="2146300" cy="1612900"/>
                  <wp:effectExtent l="19050" t="0" r="6350" b="0"/>
                  <wp:docPr id="904" name="Picture 9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46300" cy="1612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03" w:type="dxa"/>
          </w:tcPr>
          <w:p w14:paraId="7D8D5E42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45055973" wp14:editId="794566B8">
                  <wp:extent cx="2209800" cy="1612900"/>
                  <wp:effectExtent l="19050" t="0" r="0" b="0"/>
                  <wp:docPr id="905" name="Picture 9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9800" cy="1612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04" w:type="dxa"/>
          </w:tcPr>
          <w:p w14:paraId="33661292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>
              <w:rPr>
                <w:noProof/>
              </w:rPr>
              <w:drawing>
                <wp:inline distT="0" distB="0" distL="0" distR="0" wp14:anchorId="768287CB" wp14:editId="08A066C5">
                  <wp:extent cx="2146300" cy="1612900"/>
                  <wp:effectExtent l="19050" t="0" r="6350" b="0"/>
                  <wp:docPr id="906" name="Picture 9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46300" cy="1612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04" w:type="dxa"/>
          </w:tcPr>
          <w:p w14:paraId="6DE349F9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0C9335F6" wp14:editId="0689E028">
                  <wp:extent cx="2146300" cy="1600200"/>
                  <wp:effectExtent l="19050" t="0" r="6350" b="0"/>
                  <wp:docPr id="907" name="Picture 9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46300" cy="1600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61D42" w:rsidRPr="0085331B" w14:paraId="3F321F3E" w14:textId="77777777" w:rsidTr="00A352AA">
        <w:tc>
          <w:tcPr>
            <w:tcW w:w="3903" w:type="dxa"/>
          </w:tcPr>
          <w:p w14:paraId="7AB2DF3F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 w:rsidRPr="0085331B">
              <w:rPr>
                <w:rFonts w:ascii="Arial" w:hAnsi="Arial" w:cs="Arial"/>
                <w:sz w:val="22"/>
                <w:szCs w:val="22"/>
              </w:rPr>
              <w:t xml:space="preserve">Need: </w:t>
            </w:r>
            <w:proofErr w:type="spellStart"/>
            <w:r w:rsidRPr="0085331B">
              <w:rPr>
                <w:rFonts w:ascii="Arial" w:hAnsi="Arial" w:cs="Arial"/>
                <w:sz w:val="22"/>
                <w:szCs w:val="22"/>
              </w:rPr>
              <w:t>Duoderm</w:t>
            </w:r>
            <w:proofErr w:type="spellEnd"/>
            <w:r w:rsidRPr="0085331B">
              <w:rPr>
                <w:rFonts w:ascii="Arial" w:hAnsi="Arial" w:cs="Arial"/>
                <w:sz w:val="22"/>
                <w:szCs w:val="22"/>
              </w:rPr>
              <w:t xml:space="preserve"> dressing; </w:t>
            </w:r>
            <w:proofErr w:type="spellStart"/>
            <w:r w:rsidRPr="0085331B">
              <w:rPr>
                <w:rFonts w:ascii="Arial" w:hAnsi="Arial" w:cs="Arial"/>
                <w:sz w:val="22"/>
                <w:szCs w:val="22"/>
              </w:rPr>
              <w:t>chloraprep</w:t>
            </w:r>
            <w:proofErr w:type="spellEnd"/>
            <w:r w:rsidRPr="0085331B">
              <w:rPr>
                <w:rFonts w:ascii="Arial" w:hAnsi="Arial" w:cs="Arial"/>
                <w:sz w:val="22"/>
                <w:szCs w:val="22"/>
              </w:rPr>
              <w:t xml:space="preserve"> sterile scissors; semi-permeable </w:t>
            </w:r>
            <w:proofErr w:type="spellStart"/>
            <w:r w:rsidRPr="0085331B">
              <w:rPr>
                <w:rFonts w:ascii="Arial" w:hAnsi="Arial" w:cs="Arial"/>
                <w:sz w:val="22"/>
                <w:szCs w:val="22"/>
              </w:rPr>
              <w:t>dressing:tegaderm</w:t>
            </w:r>
            <w:proofErr w:type="spellEnd"/>
            <w:r w:rsidRPr="0085331B">
              <w:rPr>
                <w:rFonts w:ascii="Arial" w:hAnsi="Arial" w:cs="Arial"/>
                <w:sz w:val="22"/>
                <w:szCs w:val="22"/>
              </w:rPr>
              <w:t>/IV3000; gloves</w:t>
            </w:r>
          </w:p>
        </w:tc>
        <w:tc>
          <w:tcPr>
            <w:tcW w:w="3903" w:type="dxa"/>
          </w:tcPr>
          <w:p w14:paraId="3B2B6986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 w:rsidRPr="0085331B">
              <w:rPr>
                <w:rFonts w:ascii="Arial" w:hAnsi="Arial" w:cs="Arial"/>
                <w:sz w:val="22"/>
                <w:szCs w:val="22"/>
              </w:rPr>
              <w:t>2. Wash hands thoroughly and clean tray with detergent wipes</w:t>
            </w:r>
          </w:p>
        </w:tc>
        <w:tc>
          <w:tcPr>
            <w:tcW w:w="3904" w:type="dxa"/>
          </w:tcPr>
          <w:p w14:paraId="0B7C1A6A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 w:rsidRPr="0085331B">
              <w:rPr>
                <w:rFonts w:ascii="Arial" w:hAnsi="Arial" w:cs="Arial"/>
                <w:sz w:val="22"/>
                <w:szCs w:val="22"/>
              </w:rPr>
              <w:t xml:space="preserve">3. Open packaging of </w:t>
            </w:r>
            <w:proofErr w:type="spellStart"/>
            <w:r w:rsidRPr="0085331B">
              <w:rPr>
                <w:rFonts w:ascii="Arial" w:hAnsi="Arial" w:cs="Arial"/>
                <w:sz w:val="22"/>
                <w:szCs w:val="22"/>
              </w:rPr>
              <w:t>duoderm</w:t>
            </w:r>
            <w:proofErr w:type="spellEnd"/>
            <w:r w:rsidRPr="0085331B">
              <w:rPr>
                <w:rFonts w:ascii="Arial" w:hAnsi="Arial" w:cs="Arial"/>
                <w:sz w:val="22"/>
                <w:szCs w:val="22"/>
              </w:rPr>
              <w:t xml:space="preserve">; scissors; semi-permeable dressing; </w:t>
            </w:r>
            <w:proofErr w:type="spellStart"/>
            <w:r w:rsidRPr="0085331B">
              <w:rPr>
                <w:rFonts w:ascii="Arial" w:hAnsi="Arial" w:cs="Arial"/>
                <w:sz w:val="22"/>
                <w:szCs w:val="22"/>
              </w:rPr>
              <w:t>chloraprepp</w:t>
            </w:r>
            <w:proofErr w:type="spellEnd"/>
            <w:r w:rsidRPr="0085331B">
              <w:rPr>
                <w:rFonts w:ascii="Arial" w:hAnsi="Arial" w:cs="Arial"/>
                <w:sz w:val="22"/>
                <w:szCs w:val="22"/>
              </w:rPr>
              <w:t xml:space="preserve"> in packaging onto tray. </w:t>
            </w:r>
          </w:p>
        </w:tc>
        <w:tc>
          <w:tcPr>
            <w:tcW w:w="3904" w:type="dxa"/>
          </w:tcPr>
          <w:p w14:paraId="330E1B17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 w:rsidRPr="0085331B">
              <w:rPr>
                <w:rFonts w:ascii="Arial" w:hAnsi="Arial" w:cs="Arial"/>
                <w:sz w:val="22"/>
                <w:szCs w:val="22"/>
              </w:rPr>
              <w:t>4. Put on non-sterile gloves and remove the PICC dressing.</w:t>
            </w:r>
          </w:p>
        </w:tc>
      </w:tr>
      <w:tr w:rsidR="00461D42" w:rsidRPr="0085331B" w14:paraId="2000A354" w14:textId="77777777" w:rsidTr="00A352AA">
        <w:tc>
          <w:tcPr>
            <w:tcW w:w="3903" w:type="dxa"/>
          </w:tcPr>
          <w:p w14:paraId="00E557DB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72692470" wp14:editId="46A7C896">
                  <wp:extent cx="2159000" cy="1612900"/>
                  <wp:effectExtent l="19050" t="0" r="0" b="0"/>
                  <wp:docPr id="908" name="Picture 90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59000" cy="1612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03" w:type="dxa"/>
          </w:tcPr>
          <w:p w14:paraId="79682739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2DC6EB8C" wp14:editId="43473785">
                  <wp:extent cx="2159000" cy="1600200"/>
                  <wp:effectExtent l="19050" t="0" r="0" b="0"/>
                  <wp:docPr id="909" name="Picture 9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59000" cy="1600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04" w:type="dxa"/>
          </w:tcPr>
          <w:p w14:paraId="2BB5BE87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1E29C51B" wp14:editId="437B63D7">
                  <wp:extent cx="2159000" cy="1600200"/>
                  <wp:effectExtent l="19050" t="0" r="0" b="0"/>
                  <wp:docPr id="910" name="Picture 9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59000" cy="1600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04" w:type="dxa"/>
          </w:tcPr>
          <w:p w14:paraId="765B19FB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6FB2106F" wp14:editId="1D2D70A8">
                  <wp:extent cx="2159000" cy="1612900"/>
                  <wp:effectExtent l="19050" t="0" r="0" b="0"/>
                  <wp:docPr id="911" name="Picture 9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59000" cy="1612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61D42" w:rsidRPr="0085331B" w14:paraId="1845D526" w14:textId="77777777" w:rsidTr="00A352AA">
        <w:tc>
          <w:tcPr>
            <w:tcW w:w="3903" w:type="dxa"/>
          </w:tcPr>
          <w:p w14:paraId="53868BC8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5.Clean</w:t>
            </w:r>
            <w:r w:rsidRPr="0085331B">
              <w:rPr>
                <w:rFonts w:ascii="Arial" w:hAnsi="Arial" w:cs="Arial"/>
                <w:sz w:val="22"/>
                <w:szCs w:val="22"/>
              </w:rPr>
              <w:t xml:space="preserve"> the exit site with </w:t>
            </w:r>
            <w:proofErr w:type="spellStart"/>
            <w:r w:rsidRPr="0085331B">
              <w:rPr>
                <w:rFonts w:ascii="Arial" w:hAnsi="Arial" w:cs="Arial"/>
                <w:sz w:val="22"/>
                <w:szCs w:val="22"/>
              </w:rPr>
              <w:t>chloraprepp</w:t>
            </w:r>
            <w:proofErr w:type="spellEnd"/>
            <w:r w:rsidRPr="0085331B">
              <w:rPr>
                <w:rFonts w:ascii="Arial" w:hAnsi="Arial" w:cs="Arial"/>
                <w:sz w:val="22"/>
                <w:szCs w:val="22"/>
              </w:rPr>
              <w:t xml:space="preserve"> and allow to dry for at least 1 minute.</w:t>
            </w:r>
          </w:p>
        </w:tc>
        <w:tc>
          <w:tcPr>
            <w:tcW w:w="3903" w:type="dxa"/>
          </w:tcPr>
          <w:p w14:paraId="6BAD4F52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6. C</w:t>
            </w:r>
            <w:r w:rsidRPr="0085331B">
              <w:rPr>
                <w:rFonts w:ascii="Arial" w:hAnsi="Arial" w:cs="Arial"/>
                <w:sz w:val="22"/>
                <w:szCs w:val="22"/>
              </w:rPr>
              <w:t xml:space="preserve">ut the </w:t>
            </w:r>
            <w:proofErr w:type="spellStart"/>
            <w:r w:rsidRPr="0085331B">
              <w:rPr>
                <w:rFonts w:ascii="Arial" w:hAnsi="Arial" w:cs="Arial"/>
                <w:sz w:val="22"/>
                <w:szCs w:val="22"/>
              </w:rPr>
              <w:t>duoderm</w:t>
            </w:r>
            <w:proofErr w:type="spellEnd"/>
            <w:r w:rsidRPr="0085331B">
              <w:rPr>
                <w:rFonts w:ascii="Arial" w:hAnsi="Arial" w:cs="Arial"/>
                <w:sz w:val="22"/>
                <w:szCs w:val="22"/>
              </w:rPr>
              <w:t xml:space="preserve"> in half in the opposite direction to the line.</w:t>
            </w:r>
          </w:p>
        </w:tc>
        <w:tc>
          <w:tcPr>
            <w:tcW w:w="3904" w:type="dxa"/>
          </w:tcPr>
          <w:p w14:paraId="72C8EA8E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 w:rsidRPr="0085331B">
              <w:rPr>
                <w:rFonts w:ascii="Arial" w:hAnsi="Arial" w:cs="Arial"/>
                <w:sz w:val="22"/>
                <w:szCs w:val="22"/>
              </w:rPr>
              <w:t xml:space="preserve">7. Make sure you cut the </w:t>
            </w:r>
            <w:proofErr w:type="spellStart"/>
            <w:r w:rsidRPr="0085331B">
              <w:rPr>
                <w:rFonts w:ascii="Arial" w:hAnsi="Arial" w:cs="Arial"/>
                <w:sz w:val="22"/>
                <w:szCs w:val="22"/>
              </w:rPr>
              <w:t>duoderm</w:t>
            </w:r>
            <w:proofErr w:type="spellEnd"/>
            <w:r w:rsidRPr="0085331B">
              <w:rPr>
                <w:rFonts w:ascii="Arial" w:hAnsi="Arial" w:cs="Arial"/>
                <w:sz w:val="22"/>
                <w:szCs w:val="22"/>
              </w:rPr>
              <w:t xml:space="preserve"> completely in half </w:t>
            </w:r>
          </w:p>
        </w:tc>
        <w:tc>
          <w:tcPr>
            <w:tcW w:w="3904" w:type="dxa"/>
          </w:tcPr>
          <w:p w14:paraId="20DB4DD6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 w:rsidRPr="0085331B">
              <w:rPr>
                <w:rFonts w:ascii="Arial" w:hAnsi="Arial" w:cs="Arial"/>
                <w:sz w:val="22"/>
                <w:szCs w:val="22"/>
              </w:rPr>
              <w:t xml:space="preserve">8. Place the two </w:t>
            </w:r>
            <w:proofErr w:type="spellStart"/>
            <w:r w:rsidRPr="0085331B">
              <w:rPr>
                <w:rFonts w:ascii="Arial" w:hAnsi="Arial" w:cs="Arial"/>
                <w:sz w:val="22"/>
                <w:szCs w:val="22"/>
              </w:rPr>
              <w:t>duoderm</w:t>
            </w:r>
            <w:proofErr w:type="spellEnd"/>
            <w:r w:rsidRPr="0085331B">
              <w:rPr>
                <w:rFonts w:ascii="Arial" w:hAnsi="Arial" w:cs="Arial"/>
                <w:sz w:val="22"/>
                <w:szCs w:val="22"/>
              </w:rPr>
              <w:t xml:space="preserve"> pieces on either side of the exit site </w:t>
            </w:r>
          </w:p>
        </w:tc>
      </w:tr>
      <w:tr w:rsidR="00461D42" w:rsidRPr="0085331B" w14:paraId="2A18C279" w14:textId="77777777" w:rsidTr="00A352AA">
        <w:tc>
          <w:tcPr>
            <w:tcW w:w="3903" w:type="dxa"/>
          </w:tcPr>
          <w:p w14:paraId="4A0ED471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73479A18" wp14:editId="1CEF8C59">
                  <wp:extent cx="1962150" cy="1465841"/>
                  <wp:effectExtent l="0" t="0" r="0" b="1270"/>
                  <wp:docPr id="912" name="Picture 9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67856" cy="147010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03" w:type="dxa"/>
          </w:tcPr>
          <w:p w14:paraId="35F8D163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2CE7EF1A" wp14:editId="58CC77D5">
                  <wp:extent cx="1977370" cy="1465580"/>
                  <wp:effectExtent l="0" t="0" r="4445" b="1270"/>
                  <wp:docPr id="913" name="Picture 9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8384" cy="147374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04" w:type="dxa"/>
          </w:tcPr>
          <w:p w14:paraId="258590BE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371E19D8" wp14:editId="18D249CA">
                  <wp:extent cx="1961800" cy="1465580"/>
                  <wp:effectExtent l="0" t="0" r="635" b="1270"/>
                  <wp:docPr id="914" name="Picture 9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66616" cy="146917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04" w:type="dxa"/>
          </w:tcPr>
          <w:p w14:paraId="100E9155" w14:textId="77777777" w:rsidR="00461D42" w:rsidRPr="0085331B" w:rsidRDefault="00461D42" w:rsidP="00A352AA">
            <w:pPr>
              <w:rPr>
                <w:rFonts w:ascii="Arial" w:hAnsi="Arial" w:cs="Arial"/>
              </w:rPr>
            </w:pPr>
          </w:p>
          <w:p w14:paraId="19EA2839" w14:textId="77777777" w:rsidR="00461D42" w:rsidRPr="0085331B" w:rsidRDefault="00461D42" w:rsidP="00A352AA">
            <w:pPr>
              <w:rPr>
                <w:rFonts w:ascii="Arial" w:hAnsi="Arial" w:cs="Arial"/>
              </w:rPr>
            </w:pPr>
          </w:p>
          <w:p w14:paraId="4715CAFA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 w:rsidRPr="0085331B">
              <w:rPr>
                <w:rFonts w:ascii="Arial" w:hAnsi="Arial" w:cs="Arial"/>
                <w:sz w:val="22"/>
                <w:szCs w:val="22"/>
              </w:rPr>
              <w:t>Review the patient in 2-3 days.</w:t>
            </w:r>
          </w:p>
        </w:tc>
      </w:tr>
      <w:tr w:rsidR="00461D42" w:rsidRPr="0085331B" w14:paraId="7D949CB8" w14:textId="77777777" w:rsidTr="00A352AA">
        <w:trPr>
          <w:trHeight w:val="142"/>
        </w:trPr>
        <w:tc>
          <w:tcPr>
            <w:tcW w:w="3903" w:type="dxa"/>
          </w:tcPr>
          <w:p w14:paraId="12E953C8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 w:rsidRPr="0085331B">
              <w:rPr>
                <w:rFonts w:ascii="Arial" w:hAnsi="Arial" w:cs="Arial"/>
                <w:sz w:val="22"/>
                <w:szCs w:val="22"/>
              </w:rPr>
              <w:t xml:space="preserve">9. Place the semi-permeable dressing over the </w:t>
            </w:r>
            <w:proofErr w:type="spellStart"/>
            <w:r w:rsidRPr="0085331B">
              <w:rPr>
                <w:rFonts w:ascii="Arial" w:hAnsi="Arial" w:cs="Arial"/>
                <w:sz w:val="22"/>
                <w:szCs w:val="22"/>
              </w:rPr>
              <w:t>duoderm</w:t>
            </w:r>
            <w:proofErr w:type="spellEnd"/>
            <w:r w:rsidRPr="0085331B"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3903" w:type="dxa"/>
          </w:tcPr>
          <w:p w14:paraId="1C3FDF7F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10. Carefully cut</w:t>
            </w:r>
            <w:r w:rsidRPr="0085331B">
              <w:rPr>
                <w:rFonts w:ascii="Arial" w:hAnsi="Arial" w:cs="Arial"/>
                <w:sz w:val="22"/>
                <w:szCs w:val="22"/>
              </w:rPr>
              <w:t xml:space="preserve"> semi-permeable dre</w:t>
            </w:r>
            <w:r>
              <w:rPr>
                <w:rFonts w:ascii="Arial" w:hAnsi="Arial" w:cs="Arial"/>
                <w:sz w:val="22"/>
                <w:szCs w:val="22"/>
              </w:rPr>
              <w:t>ssing away</w:t>
            </w:r>
            <w:r w:rsidR="00225140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from the skin </w:t>
            </w:r>
            <w:r w:rsidRPr="0085331B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3904" w:type="dxa"/>
          </w:tcPr>
          <w:p w14:paraId="596DDBAF" w14:textId="77777777" w:rsidR="00461D42" w:rsidRPr="0085331B" w:rsidRDefault="00461D42" w:rsidP="00A352AA">
            <w:pPr>
              <w:rPr>
                <w:rFonts w:ascii="Arial" w:hAnsi="Arial" w:cs="Arial"/>
              </w:rPr>
            </w:pPr>
            <w:r w:rsidRPr="0085331B">
              <w:rPr>
                <w:rFonts w:ascii="Arial" w:hAnsi="Arial" w:cs="Arial"/>
                <w:sz w:val="22"/>
                <w:szCs w:val="22"/>
              </w:rPr>
              <w:t>11. Ensure there is no semi-per</w:t>
            </w:r>
            <w:r>
              <w:rPr>
                <w:rFonts w:ascii="Arial" w:hAnsi="Arial" w:cs="Arial"/>
                <w:sz w:val="22"/>
                <w:szCs w:val="22"/>
              </w:rPr>
              <w:t>meable dressing touching skin</w:t>
            </w:r>
          </w:p>
        </w:tc>
        <w:tc>
          <w:tcPr>
            <w:tcW w:w="3904" w:type="dxa"/>
          </w:tcPr>
          <w:p w14:paraId="6691AC87" w14:textId="77777777" w:rsidR="00461D42" w:rsidRPr="0085331B" w:rsidRDefault="00461D42" w:rsidP="00A352AA">
            <w:pPr>
              <w:rPr>
                <w:rFonts w:ascii="Arial" w:hAnsi="Arial" w:cs="Arial"/>
              </w:rPr>
            </w:pPr>
          </w:p>
        </w:tc>
      </w:tr>
    </w:tbl>
    <w:p w14:paraId="494D2B57" w14:textId="77777777" w:rsidR="00461D42" w:rsidRDefault="00461D42" w:rsidP="00365985">
      <w:pPr>
        <w:rPr>
          <w:rFonts w:ascii="Arial" w:hAnsi="Arial" w:cs="Arial"/>
          <w:b/>
          <w:sz w:val="32"/>
          <w:szCs w:val="32"/>
        </w:rPr>
        <w:sectPr w:rsidR="00461D42" w:rsidSect="00CA4855">
          <w:footerReference w:type="first" r:id="rId18"/>
          <w:pgSz w:w="16838" w:h="11906" w:orient="landscape"/>
          <w:pgMar w:top="720" w:right="720" w:bottom="720" w:left="720" w:header="709" w:footer="709" w:gutter="0"/>
          <w:cols w:space="708"/>
          <w:titlePg/>
          <w:docGrid w:linePitch="360"/>
        </w:sectPr>
      </w:pPr>
    </w:p>
    <w:p w14:paraId="3084830C" w14:textId="77777777" w:rsidR="00DF42E9" w:rsidRDefault="00DF42E9" w:rsidP="00365985"/>
    <w:sectPr w:rsidR="00DF42E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BF428B" w14:textId="77777777" w:rsidR="00785641" w:rsidRDefault="00785641" w:rsidP="00785641">
      <w:r>
        <w:separator/>
      </w:r>
    </w:p>
  </w:endnote>
  <w:endnote w:type="continuationSeparator" w:id="0">
    <w:p w14:paraId="4FAB3D81" w14:textId="77777777" w:rsidR="00785641" w:rsidRDefault="00785641" w:rsidP="007856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706E57" w14:textId="77777777" w:rsidR="00785641" w:rsidRPr="00785641" w:rsidRDefault="00785641">
    <w:pPr>
      <w:pStyle w:val="Footer"/>
      <w:rPr>
        <w:rFonts w:ascii="Arial Narrow" w:hAnsi="Arial Narrow"/>
        <w:sz w:val="20"/>
        <w:szCs w:val="20"/>
      </w:rPr>
    </w:pPr>
    <w:r w:rsidRPr="00785641">
      <w:rPr>
        <w:rFonts w:ascii="Arial Narrow" w:hAnsi="Arial Narrow"/>
        <w:sz w:val="20"/>
        <w:szCs w:val="20"/>
      </w:rPr>
      <w:t>Updated June 2021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658773" w14:textId="77777777" w:rsidR="00785641" w:rsidRDefault="00785641" w:rsidP="00785641">
      <w:r>
        <w:separator/>
      </w:r>
    </w:p>
  </w:footnote>
  <w:footnote w:type="continuationSeparator" w:id="0">
    <w:p w14:paraId="6FC8BC9C" w14:textId="77777777" w:rsidR="00785641" w:rsidRDefault="00785641" w:rsidP="0078564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134A61"/>
    <w:multiLevelType w:val="hybridMultilevel"/>
    <w:tmpl w:val="4E5ED2E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8133F76"/>
    <w:multiLevelType w:val="hybridMultilevel"/>
    <w:tmpl w:val="880E0B8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1D42"/>
    <w:rsid w:val="00225140"/>
    <w:rsid w:val="00365985"/>
    <w:rsid w:val="00461D42"/>
    <w:rsid w:val="005D4B72"/>
    <w:rsid w:val="00785641"/>
    <w:rsid w:val="00DF4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1C3D0B"/>
  <w15:chartTrackingRefBased/>
  <w15:docId w15:val="{905D0517-63C1-4682-9F2E-C88F2989E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61D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rsid w:val="00461D42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461D42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78564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85641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78564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85641"/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10" Type="http://schemas.openxmlformats.org/officeDocument/2006/relationships/image" Target="media/image4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135</Words>
  <Characters>775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University NHS Trust</Company>
  <LinksUpToDate>false</LinksUpToDate>
  <CharactersWithSpaces>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Meinir Hughes</dc:creator>
  <cp:keywords/>
  <dc:description/>
  <cp:lastModifiedBy>Mark Harvey</cp:lastModifiedBy>
  <cp:revision>2</cp:revision>
  <dcterms:created xsi:type="dcterms:W3CDTF">2021-06-02T11:01:00Z</dcterms:created>
  <dcterms:modified xsi:type="dcterms:W3CDTF">2021-06-02T11:01:00Z</dcterms:modified>
</cp:coreProperties>
</file>