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A0"/>
      </w:tblPr>
      <w:tblGrid>
        <w:gridCol w:w="3638"/>
        <w:gridCol w:w="3637"/>
        <w:gridCol w:w="3702"/>
        <w:gridCol w:w="3639"/>
      </w:tblGrid>
      <w:tr w:rsidR="00BC440D" w:rsidRPr="00875B44" w:rsidTr="00064DF2">
        <w:trPr>
          <w:trHeight w:val="2228"/>
        </w:trPr>
        <w:tc>
          <w:tcPr>
            <w:tcW w:w="3615" w:type="dxa"/>
          </w:tcPr>
          <w:p w:rsidR="00BC440D" w:rsidRPr="00875B44" w:rsidRDefault="003674EF" w:rsidP="003674EF">
            <w:pPr>
              <w:rPr>
                <w:rFonts w:ascii="Arial" w:hAnsi="Arial" w:cs="Arial"/>
              </w:rPr>
            </w:pPr>
            <w:r>
              <w:rPr>
                <w:rFonts w:ascii="Arial" w:hAnsi="Arial" w:cs="Arial"/>
                <w:noProof/>
                <w:lang w:val="en-US" w:eastAsia="en-US"/>
              </w:rPr>
              <w:drawing>
                <wp:inline distT="0" distB="0" distL="0" distR="0">
                  <wp:extent cx="2083504" cy="1562602"/>
                  <wp:effectExtent l="19050" t="0" r="0" b="0"/>
                  <wp:docPr id="1" name="Picture 1" descr="H:\Admin\meinir\Photographs\X-ray ANTT PICCs\DSCF28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dmin\meinir\Photographs\X-ray ANTT PICCs\DSCF2803.JPG"/>
                          <pic:cNvPicPr>
                            <a:picLocks noChangeAspect="1" noChangeArrowheads="1"/>
                          </pic:cNvPicPr>
                        </pic:nvPicPr>
                        <pic:blipFill>
                          <a:blip r:embed="rId6" cstate="print"/>
                          <a:srcRect/>
                          <a:stretch>
                            <a:fillRect/>
                          </a:stretch>
                        </pic:blipFill>
                        <pic:spPr bwMode="auto">
                          <a:xfrm>
                            <a:off x="0" y="0"/>
                            <a:ext cx="2083407" cy="1562529"/>
                          </a:xfrm>
                          <a:prstGeom prst="rect">
                            <a:avLst/>
                          </a:prstGeom>
                          <a:noFill/>
                          <a:ln w="9525">
                            <a:noFill/>
                            <a:miter lim="800000"/>
                            <a:headEnd/>
                            <a:tailEnd/>
                          </a:ln>
                        </pic:spPr>
                      </pic:pic>
                    </a:graphicData>
                  </a:graphic>
                </wp:inline>
              </w:drawing>
            </w:r>
          </w:p>
        </w:tc>
        <w:tc>
          <w:tcPr>
            <w:tcW w:w="3713" w:type="dxa"/>
          </w:tcPr>
          <w:p w:rsidR="00BC440D" w:rsidRPr="00875B44" w:rsidRDefault="0029297A" w:rsidP="003674EF">
            <w:pPr>
              <w:rPr>
                <w:rFonts w:ascii="Arial" w:hAnsi="Arial" w:cs="Arial"/>
              </w:rPr>
            </w:pPr>
            <w:r>
              <w:rPr>
                <w:rFonts w:ascii="Arial" w:hAnsi="Arial" w:cs="Arial"/>
                <w:noProof/>
                <w:lang w:val="en-US" w:eastAsia="en-US"/>
              </w:rPr>
              <w:drawing>
                <wp:inline distT="0" distB="0" distL="0" distR="0">
                  <wp:extent cx="2083759" cy="1562793"/>
                  <wp:effectExtent l="19050" t="0" r="0" b="0"/>
                  <wp:docPr id="2" name="Picture 2" descr="H:\Admin\meinir\Photographs\X-ray ANTT PICCs\DSCF2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dmin\meinir\Photographs\X-ray ANTT PICCs\DSCF2804.JPG"/>
                          <pic:cNvPicPr>
                            <a:picLocks noChangeAspect="1" noChangeArrowheads="1"/>
                          </pic:cNvPicPr>
                        </pic:nvPicPr>
                        <pic:blipFill>
                          <a:blip r:embed="rId7" cstate="print"/>
                          <a:srcRect/>
                          <a:stretch>
                            <a:fillRect/>
                          </a:stretch>
                        </pic:blipFill>
                        <pic:spPr bwMode="auto">
                          <a:xfrm>
                            <a:off x="0" y="0"/>
                            <a:ext cx="2084465" cy="1563323"/>
                          </a:xfrm>
                          <a:prstGeom prst="rect">
                            <a:avLst/>
                          </a:prstGeom>
                          <a:noFill/>
                          <a:ln w="9525">
                            <a:noFill/>
                            <a:miter lim="800000"/>
                            <a:headEnd/>
                            <a:tailEnd/>
                          </a:ln>
                        </pic:spPr>
                      </pic:pic>
                    </a:graphicData>
                  </a:graphic>
                </wp:inline>
              </w:drawing>
            </w:r>
          </w:p>
        </w:tc>
        <w:tc>
          <w:tcPr>
            <w:tcW w:w="3612" w:type="dxa"/>
          </w:tcPr>
          <w:p w:rsidR="00BC440D" w:rsidRPr="00875B44" w:rsidRDefault="0094316A" w:rsidP="003674EF">
            <w:pPr>
              <w:rPr>
                <w:rFonts w:ascii="Arial" w:hAnsi="Arial" w:cs="Arial"/>
              </w:rPr>
            </w:pPr>
            <w:r>
              <w:rPr>
                <w:rFonts w:ascii="Arial" w:hAnsi="Arial" w:cs="Arial"/>
                <w:noProof/>
                <w:lang w:val="en-US" w:eastAsia="en-US"/>
              </w:rPr>
              <w:drawing>
                <wp:inline distT="0" distB="0" distL="0" distR="0">
                  <wp:extent cx="2144222" cy="1608141"/>
                  <wp:effectExtent l="19050" t="0" r="8428" b="0"/>
                  <wp:docPr id="5" name="Picture 4" descr="H:\Admin\meinir\Photographs\X-ray ANTT PICCs\DSCF2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dmin\meinir\Photographs\X-ray ANTT PICCs\DSCF2807.JPG"/>
                          <pic:cNvPicPr>
                            <a:picLocks noChangeAspect="1" noChangeArrowheads="1"/>
                          </pic:cNvPicPr>
                        </pic:nvPicPr>
                        <pic:blipFill>
                          <a:blip r:embed="rId8" cstate="print"/>
                          <a:srcRect/>
                          <a:stretch>
                            <a:fillRect/>
                          </a:stretch>
                        </pic:blipFill>
                        <pic:spPr bwMode="auto">
                          <a:xfrm>
                            <a:off x="0" y="0"/>
                            <a:ext cx="2157353" cy="1617989"/>
                          </a:xfrm>
                          <a:prstGeom prst="rect">
                            <a:avLst/>
                          </a:prstGeom>
                          <a:noFill/>
                          <a:ln w="9525">
                            <a:noFill/>
                            <a:miter lim="800000"/>
                            <a:headEnd/>
                            <a:tailEnd/>
                          </a:ln>
                        </pic:spPr>
                      </pic:pic>
                    </a:graphicData>
                  </a:graphic>
                </wp:inline>
              </w:drawing>
            </w:r>
          </w:p>
        </w:tc>
        <w:tc>
          <w:tcPr>
            <w:tcW w:w="3676" w:type="dxa"/>
          </w:tcPr>
          <w:p w:rsidR="00BC440D" w:rsidRPr="003019E4" w:rsidRDefault="0094316A" w:rsidP="003674EF">
            <w:pPr>
              <w:rPr>
                <w:rFonts w:ascii="Arial" w:hAnsi="Arial" w:cs="Arial"/>
              </w:rPr>
            </w:pPr>
            <w:r>
              <w:rPr>
                <w:rFonts w:ascii="Arial" w:hAnsi="Arial" w:cs="Arial"/>
                <w:noProof/>
                <w:lang w:val="en-US" w:eastAsia="en-US"/>
              </w:rPr>
              <w:drawing>
                <wp:inline distT="0" distB="0" distL="0" distR="0">
                  <wp:extent cx="2169936" cy="1627425"/>
                  <wp:effectExtent l="19050" t="0" r="1764" b="0"/>
                  <wp:docPr id="6" name="Picture 5" descr="H:\Admin\meinir\Photographs\X-ray ANTT PICCs\DSCF2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dmin\meinir\Photographs\X-ray ANTT PICCs\DSCF2810.JPG"/>
                          <pic:cNvPicPr>
                            <a:picLocks noChangeAspect="1" noChangeArrowheads="1"/>
                          </pic:cNvPicPr>
                        </pic:nvPicPr>
                        <pic:blipFill>
                          <a:blip r:embed="rId9" cstate="print"/>
                          <a:srcRect/>
                          <a:stretch>
                            <a:fillRect/>
                          </a:stretch>
                        </pic:blipFill>
                        <pic:spPr bwMode="auto">
                          <a:xfrm>
                            <a:off x="0" y="0"/>
                            <a:ext cx="2171222" cy="1628390"/>
                          </a:xfrm>
                          <a:prstGeom prst="rect">
                            <a:avLst/>
                          </a:prstGeom>
                          <a:noFill/>
                          <a:ln w="9525">
                            <a:noFill/>
                            <a:miter lim="800000"/>
                            <a:headEnd/>
                            <a:tailEnd/>
                          </a:ln>
                        </pic:spPr>
                      </pic:pic>
                    </a:graphicData>
                  </a:graphic>
                </wp:inline>
              </w:drawing>
            </w:r>
          </w:p>
        </w:tc>
      </w:tr>
      <w:tr w:rsidR="00BC440D" w:rsidRPr="00875B44" w:rsidTr="00064DF2">
        <w:trPr>
          <w:trHeight w:val="877"/>
        </w:trPr>
        <w:tc>
          <w:tcPr>
            <w:tcW w:w="3615" w:type="dxa"/>
          </w:tcPr>
          <w:p w:rsidR="00BC440D" w:rsidRPr="00875B44" w:rsidRDefault="00BC440D" w:rsidP="005728EC">
            <w:pPr>
              <w:rPr>
                <w:rFonts w:ascii="Arial" w:hAnsi="Arial" w:cs="Arial"/>
              </w:rPr>
            </w:pPr>
            <w:r w:rsidRPr="00875B44">
              <w:rPr>
                <w:rFonts w:ascii="Arial" w:hAnsi="Arial" w:cs="Arial"/>
                <w:sz w:val="22"/>
                <w:szCs w:val="22"/>
              </w:rPr>
              <w:t>1</w:t>
            </w:r>
            <w:r w:rsidRPr="0041494F">
              <w:rPr>
                <w:rFonts w:ascii="Arial" w:hAnsi="Arial" w:cs="Arial"/>
                <w:color w:val="FF0000"/>
                <w:sz w:val="22"/>
                <w:szCs w:val="22"/>
              </w:rPr>
              <w:t xml:space="preserve">. </w:t>
            </w:r>
            <w:r w:rsidR="0041494F" w:rsidRPr="0041494F">
              <w:rPr>
                <w:rFonts w:ascii="Arial" w:hAnsi="Arial" w:cs="Arial"/>
                <w:color w:val="FF0000"/>
                <w:sz w:val="22"/>
                <w:szCs w:val="22"/>
              </w:rPr>
              <w:t>Assess the PICC for any signs of complications</w:t>
            </w:r>
            <w:r w:rsidR="0041494F">
              <w:rPr>
                <w:rFonts w:ascii="Arial" w:hAnsi="Arial" w:cs="Arial"/>
                <w:sz w:val="22"/>
                <w:szCs w:val="22"/>
              </w:rPr>
              <w:t xml:space="preserve">. </w:t>
            </w:r>
            <w:r w:rsidRPr="00875B44">
              <w:rPr>
                <w:rFonts w:ascii="Arial" w:hAnsi="Arial" w:cs="Arial"/>
                <w:sz w:val="22"/>
                <w:szCs w:val="22"/>
              </w:rPr>
              <w:t>Wash hands thoroughly</w:t>
            </w:r>
            <w:r w:rsidR="005728EC">
              <w:rPr>
                <w:rFonts w:ascii="Arial" w:hAnsi="Arial" w:cs="Arial"/>
                <w:sz w:val="22"/>
                <w:szCs w:val="22"/>
              </w:rPr>
              <w:t>.</w:t>
            </w:r>
          </w:p>
        </w:tc>
        <w:tc>
          <w:tcPr>
            <w:tcW w:w="3713" w:type="dxa"/>
          </w:tcPr>
          <w:p w:rsidR="00BC440D" w:rsidRPr="00875B44" w:rsidRDefault="00BC440D" w:rsidP="005728EC">
            <w:pPr>
              <w:rPr>
                <w:rFonts w:ascii="Arial" w:hAnsi="Arial" w:cs="Arial"/>
              </w:rPr>
            </w:pPr>
            <w:r>
              <w:rPr>
                <w:rFonts w:ascii="Arial" w:hAnsi="Arial" w:cs="Arial"/>
                <w:sz w:val="22"/>
                <w:szCs w:val="22"/>
              </w:rPr>
              <w:t xml:space="preserve">2. </w:t>
            </w:r>
            <w:r w:rsidR="002B3C33">
              <w:rPr>
                <w:rFonts w:ascii="Arial" w:hAnsi="Arial" w:cs="Arial"/>
                <w:sz w:val="22"/>
                <w:szCs w:val="22"/>
              </w:rPr>
              <w:t xml:space="preserve">Clean </w:t>
            </w:r>
            <w:r w:rsidR="005728EC">
              <w:rPr>
                <w:rFonts w:ascii="Arial" w:hAnsi="Arial" w:cs="Arial"/>
                <w:sz w:val="22"/>
                <w:szCs w:val="22"/>
              </w:rPr>
              <w:t>a plastic tray with detergent wipes</w:t>
            </w:r>
            <w:r w:rsidR="0094316A">
              <w:rPr>
                <w:rFonts w:ascii="Arial" w:hAnsi="Arial" w:cs="Arial"/>
                <w:sz w:val="22"/>
                <w:szCs w:val="22"/>
              </w:rPr>
              <w:t xml:space="preserve"> and leave to dry</w:t>
            </w:r>
            <w:r w:rsidR="005728EC">
              <w:rPr>
                <w:rFonts w:ascii="Arial" w:hAnsi="Arial" w:cs="Arial"/>
                <w:sz w:val="22"/>
                <w:szCs w:val="22"/>
              </w:rPr>
              <w:t>.</w:t>
            </w:r>
          </w:p>
        </w:tc>
        <w:tc>
          <w:tcPr>
            <w:tcW w:w="3612" w:type="dxa"/>
          </w:tcPr>
          <w:p w:rsidR="00BC440D" w:rsidRPr="00875B44" w:rsidRDefault="00BC440D" w:rsidP="0094316A">
            <w:pPr>
              <w:rPr>
                <w:rFonts w:ascii="Arial" w:hAnsi="Arial" w:cs="Arial"/>
              </w:rPr>
            </w:pPr>
            <w:r>
              <w:rPr>
                <w:rFonts w:ascii="Arial" w:hAnsi="Arial" w:cs="Arial"/>
                <w:sz w:val="22"/>
                <w:szCs w:val="22"/>
              </w:rPr>
              <w:t>3</w:t>
            </w:r>
            <w:r w:rsidRPr="00875B44">
              <w:rPr>
                <w:rFonts w:ascii="Arial" w:hAnsi="Arial" w:cs="Arial"/>
                <w:sz w:val="22"/>
                <w:szCs w:val="22"/>
              </w:rPr>
              <w:t xml:space="preserve">. </w:t>
            </w:r>
            <w:r w:rsidR="0094316A">
              <w:rPr>
                <w:rFonts w:ascii="Arial" w:hAnsi="Arial" w:cs="Arial"/>
                <w:sz w:val="22"/>
                <w:szCs w:val="22"/>
              </w:rPr>
              <w:t xml:space="preserve">Place </w:t>
            </w:r>
            <w:r w:rsidR="0094316A" w:rsidRPr="00165EB3">
              <w:rPr>
                <w:rFonts w:ascii="Arial" w:hAnsi="Arial" w:cs="Arial"/>
                <w:b/>
                <w:sz w:val="22"/>
                <w:szCs w:val="22"/>
              </w:rPr>
              <w:t>unopened</w:t>
            </w:r>
            <w:r w:rsidR="00E05377">
              <w:rPr>
                <w:rFonts w:ascii="Arial" w:hAnsi="Arial" w:cs="Arial"/>
                <w:sz w:val="22"/>
                <w:szCs w:val="22"/>
              </w:rPr>
              <w:t xml:space="preserve"> equipment in tray: 3</w:t>
            </w:r>
            <w:r w:rsidR="0094316A">
              <w:rPr>
                <w:rFonts w:ascii="Arial" w:hAnsi="Arial" w:cs="Arial"/>
                <w:sz w:val="22"/>
                <w:szCs w:val="22"/>
              </w:rPr>
              <w:t xml:space="preserve"> x 10ml syringes; </w:t>
            </w:r>
            <w:proofErr w:type="spellStart"/>
            <w:r w:rsidR="0094316A">
              <w:rPr>
                <w:rFonts w:ascii="Arial" w:hAnsi="Arial" w:cs="Arial"/>
                <w:sz w:val="22"/>
                <w:szCs w:val="22"/>
              </w:rPr>
              <w:t>clinell</w:t>
            </w:r>
            <w:proofErr w:type="spellEnd"/>
            <w:r w:rsidR="0094316A">
              <w:rPr>
                <w:rFonts w:ascii="Arial" w:hAnsi="Arial" w:cs="Arial"/>
                <w:sz w:val="22"/>
                <w:szCs w:val="22"/>
              </w:rPr>
              <w:t>; end connector; saline; needle; gloves</w:t>
            </w:r>
          </w:p>
        </w:tc>
        <w:tc>
          <w:tcPr>
            <w:tcW w:w="3676" w:type="dxa"/>
          </w:tcPr>
          <w:p w:rsidR="00BC440D" w:rsidRPr="00875B44" w:rsidRDefault="00BC440D" w:rsidP="0094316A">
            <w:pPr>
              <w:rPr>
                <w:rFonts w:ascii="Arial" w:hAnsi="Arial" w:cs="Arial"/>
              </w:rPr>
            </w:pPr>
            <w:r>
              <w:rPr>
                <w:rFonts w:ascii="Arial" w:hAnsi="Arial" w:cs="Arial"/>
                <w:sz w:val="22"/>
                <w:szCs w:val="22"/>
              </w:rPr>
              <w:t>4</w:t>
            </w:r>
            <w:r w:rsidRPr="00875B44">
              <w:rPr>
                <w:rFonts w:ascii="Arial" w:hAnsi="Arial" w:cs="Arial"/>
                <w:sz w:val="22"/>
                <w:szCs w:val="22"/>
              </w:rPr>
              <w:t>.</w:t>
            </w:r>
            <w:r w:rsidR="0094316A">
              <w:rPr>
                <w:rFonts w:ascii="Arial" w:hAnsi="Arial" w:cs="Arial"/>
                <w:sz w:val="22"/>
                <w:szCs w:val="22"/>
              </w:rPr>
              <w:t xml:space="preserve"> Put on </w:t>
            </w:r>
            <w:r w:rsidR="0094316A" w:rsidRPr="002B3C33">
              <w:rPr>
                <w:rFonts w:ascii="Arial" w:hAnsi="Arial" w:cs="Arial"/>
                <w:b/>
                <w:sz w:val="22"/>
                <w:szCs w:val="22"/>
              </w:rPr>
              <w:t>non</w:t>
            </w:r>
            <w:r w:rsidR="0094316A">
              <w:rPr>
                <w:rFonts w:ascii="Arial" w:hAnsi="Arial" w:cs="Arial"/>
                <w:sz w:val="22"/>
                <w:szCs w:val="22"/>
              </w:rPr>
              <w:t>-sterile gloves</w:t>
            </w:r>
          </w:p>
        </w:tc>
      </w:tr>
      <w:tr w:rsidR="00BC440D" w:rsidRPr="00875B44" w:rsidTr="00064DF2">
        <w:trPr>
          <w:trHeight w:val="2228"/>
        </w:trPr>
        <w:tc>
          <w:tcPr>
            <w:tcW w:w="3615" w:type="dxa"/>
          </w:tcPr>
          <w:p w:rsidR="00BC440D" w:rsidRPr="00875B44" w:rsidRDefault="0094316A" w:rsidP="003674EF">
            <w:pPr>
              <w:rPr>
                <w:rFonts w:ascii="Arial" w:hAnsi="Arial" w:cs="Arial"/>
              </w:rPr>
            </w:pPr>
            <w:r>
              <w:rPr>
                <w:rFonts w:ascii="Arial" w:hAnsi="Arial" w:cs="Arial"/>
                <w:noProof/>
                <w:lang w:val="en-US" w:eastAsia="en-US"/>
              </w:rPr>
              <w:drawing>
                <wp:inline distT="0" distB="0" distL="0" distR="0">
                  <wp:extent cx="2172429" cy="1629295"/>
                  <wp:effectExtent l="19050" t="0" r="0" b="0"/>
                  <wp:docPr id="9" name="Picture 6" descr="H:\Admin\meinir\Photographs\X-ray ANTT PICCs\DSCF2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dmin\meinir\Photographs\X-ray ANTT PICCs\DSCF2811.JPG"/>
                          <pic:cNvPicPr>
                            <a:picLocks noChangeAspect="1" noChangeArrowheads="1"/>
                          </pic:cNvPicPr>
                        </pic:nvPicPr>
                        <pic:blipFill>
                          <a:blip r:embed="rId10" cstate="print"/>
                          <a:srcRect/>
                          <a:stretch>
                            <a:fillRect/>
                          </a:stretch>
                        </pic:blipFill>
                        <pic:spPr bwMode="auto">
                          <a:xfrm>
                            <a:off x="0" y="0"/>
                            <a:ext cx="2174951" cy="1631187"/>
                          </a:xfrm>
                          <a:prstGeom prst="rect">
                            <a:avLst/>
                          </a:prstGeom>
                          <a:noFill/>
                          <a:ln w="9525">
                            <a:noFill/>
                            <a:miter lim="800000"/>
                            <a:headEnd/>
                            <a:tailEnd/>
                          </a:ln>
                        </pic:spPr>
                      </pic:pic>
                    </a:graphicData>
                  </a:graphic>
                </wp:inline>
              </w:drawing>
            </w:r>
          </w:p>
        </w:tc>
        <w:tc>
          <w:tcPr>
            <w:tcW w:w="3713" w:type="dxa"/>
          </w:tcPr>
          <w:p w:rsidR="00BC440D" w:rsidRPr="00875B44" w:rsidRDefault="0094316A" w:rsidP="003674EF">
            <w:pPr>
              <w:rPr>
                <w:rFonts w:ascii="Arial" w:hAnsi="Arial" w:cs="Arial"/>
              </w:rPr>
            </w:pPr>
            <w:r>
              <w:rPr>
                <w:rFonts w:ascii="Arial" w:hAnsi="Arial" w:cs="Arial"/>
                <w:noProof/>
                <w:lang w:val="en-US" w:eastAsia="en-US"/>
              </w:rPr>
              <w:drawing>
                <wp:inline distT="0" distB="0" distL="0" distR="0">
                  <wp:extent cx="2172430" cy="1629295"/>
                  <wp:effectExtent l="19050" t="0" r="0" b="0"/>
                  <wp:docPr id="13" name="Picture 7" descr="H:\Admin\meinir\Photographs\X-ray ANTT PICCs\DSCF2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Admin\meinir\Photographs\X-ray ANTT PICCs\DSCF2812.JPG"/>
                          <pic:cNvPicPr>
                            <a:picLocks noChangeAspect="1" noChangeArrowheads="1"/>
                          </pic:cNvPicPr>
                        </pic:nvPicPr>
                        <pic:blipFill>
                          <a:blip r:embed="rId11" cstate="print"/>
                          <a:srcRect/>
                          <a:stretch>
                            <a:fillRect/>
                          </a:stretch>
                        </pic:blipFill>
                        <pic:spPr bwMode="auto">
                          <a:xfrm>
                            <a:off x="0" y="0"/>
                            <a:ext cx="2173715" cy="1630259"/>
                          </a:xfrm>
                          <a:prstGeom prst="rect">
                            <a:avLst/>
                          </a:prstGeom>
                          <a:noFill/>
                          <a:ln w="9525">
                            <a:noFill/>
                            <a:miter lim="800000"/>
                            <a:headEnd/>
                            <a:tailEnd/>
                          </a:ln>
                        </pic:spPr>
                      </pic:pic>
                    </a:graphicData>
                  </a:graphic>
                </wp:inline>
              </w:drawing>
            </w:r>
          </w:p>
        </w:tc>
        <w:tc>
          <w:tcPr>
            <w:tcW w:w="3612" w:type="dxa"/>
          </w:tcPr>
          <w:p w:rsidR="00BC440D" w:rsidRPr="00875B44" w:rsidRDefault="0094316A" w:rsidP="003674EF">
            <w:pPr>
              <w:rPr>
                <w:rFonts w:ascii="Arial" w:hAnsi="Arial" w:cs="Arial"/>
              </w:rPr>
            </w:pPr>
            <w:r>
              <w:rPr>
                <w:rFonts w:ascii="Arial" w:hAnsi="Arial" w:cs="Arial"/>
                <w:noProof/>
                <w:lang w:val="en-US" w:eastAsia="en-US"/>
              </w:rPr>
              <w:drawing>
                <wp:inline distT="0" distB="0" distL="0" distR="0">
                  <wp:extent cx="2213658" cy="1660216"/>
                  <wp:effectExtent l="19050" t="0" r="0" b="0"/>
                  <wp:docPr id="15" name="Picture 10" descr="H:\Admin\meinir\Photographs\X-ray ANTT PICCs\DSCF2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Admin\meinir\Photographs\X-ray ANTT PICCs\DSCF2815.JPG"/>
                          <pic:cNvPicPr>
                            <a:picLocks noChangeAspect="1" noChangeArrowheads="1"/>
                          </pic:cNvPicPr>
                        </pic:nvPicPr>
                        <pic:blipFill>
                          <a:blip r:embed="rId12" cstate="print"/>
                          <a:srcRect/>
                          <a:stretch>
                            <a:fillRect/>
                          </a:stretch>
                        </pic:blipFill>
                        <pic:spPr bwMode="auto">
                          <a:xfrm>
                            <a:off x="0" y="0"/>
                            <a:ext cx="2212403" cy="1659275"/>
                          </a:xfrm>
                          <a:prstGeom prst="rect">
                            <a:avLst/>
                          </a:prstGeom>
                          <a:noFill/>
                          <a:ln w="9525">
                            <a:noFill/>
                            <a:miter lim="800000"/>
                            <a:headEnd/>
                            <a:tailEnd/>
                          </a:ln>
                        </pic:spPr>
                      </pic:pic>
                    </a:graphicData>
                  </a:graphic>
                </wp:inline>
              </w:drawing>
            </w:r>
          </w:p>
        </w:tc>
        <w:tc>
          <w:tcPr>
            <w:tcW w:w="3676" w:type="dxa"/>
          </w:tcPr>
          <w:p w:rsidR="00BC440D" w:rsidRPr="00875B44" w:rsidRDefault="00B16AC8" w:rsidP="003674EF">
            <w:pPr>
              <w:rPr>
                <w:rFonts w:ascii="Arial" w:hAnsi="Arial" w:cs="Arial"/>
              </w:rPr>
            </w:pPr>
            <w:r>
              <w:rPr>
                <w:rFonts w:ascii="Arial" w:hAnsi="Arial" w:cs="Arial"/>
                <w:noProof/>
                <w:lang w:val="en-US" w:eastAsia="en-US"/>
              </w:rPr>
              <w:drawing>
                <wp:inline distT="0" distB="0" distL="0" distR="0">
                  <wp:extent cx="2174240" cy="1630653"/>
                  <wp:effectExtent l="19050" t="0" r="0" b="0"/>
                  <wp:docPr id="16" name="Picture 12" descr="H:\Admin\meinir\Photographs\X-ray ANTT PICCs\DSCF2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Admin\meinir\Photographs\X-ray ANTT PICCs\DSCF2817.JPG"/>
                          <pic:cNvPicPr>
                            <a:picLocks noChangeAspect="1" noChangeArrowheads="1"/>
                          </pic:cNvPicPr>
                        </pic:nvPicPr>
                        <pic:blipFill>
                          <a:blip r:embed="rId13" cstate="print"/>
                          <a:srcRect/>
                          <a:stretch>
                            <a:fillRect/>
                          </a:stretch>
                        </pic:blipFill>
                        <pic:spPr bwMode="auto">
                          <a:xfrm>
                            <a:off x="0" y="0"/>
                            <a:ext cx="2180778" cy="1635556"/>
                          </a:xfrm>
                          <a:prstGeom prst="rect">
                            <a:avLst/>
                          </a:prstGeom>
                          <a:noFill/>
                          <a:ln w="9525">
                            <a:noFill/>
                            <a:miter lim="800000"/>
                            <a:headEnd/>
                            <a:tailEnd/>
                          </a:ln>
                        </pic:spPr>
                      </pic:pic>
                    </a:graphicData>
                  </a:graphic>
                </wp:inline>
              </w:drawing>
            </w:r>
          </w:p>
        </w:tc>
      </w:tr>
      <w:tr w:rsidR="00BC440D" w:rsidRPr="00875B44" w:rsidTr="00064DF2">
        <w:trPr>
          <w:trHeight w:val="894"/>
        </w:trPr>
        <w:tc>
          <w:tcPr>
            <w:tcW w:w="3615" w:type="dxa"/>
          </w:tcPr>
          <w:p w:rsidR="00BC440D" w:rsidRPr="00875B44" w:rsidRDefault="00BC440D" w:rsidP="0094316A">
            <w:pPr>
              <w:rPr>
                <w:rFonts w:ascii="Arial" w:hAnsi="Arial" w:cs="Arial"/>
              </w:rPr>
            </w:pPr>
            <w:r>
              <w:rPr>
                <w:rFonts w:ascii="Arial" w:hAnsi="Arial" w:cs="Arial"/>
                <w:sz w:val="22"/>
                <w:szCs w:val="22"/>
              </w:rPr>
              <w:t>5.</w:t>
            </w:r>
            <w:r w:rsidR="00F24254">
              <w:rPr>
                <w:rFonts w:ascii="Arial" w:hAnsi="Arial" w:cs="Arial"/>
                <w:sz w:val="22"/>
                <w:szCs w:val="22"/>
              </w:rPr>
              <w:t xml:space="preserve"> Open the </w:t>
            </w:r>
            <w:r w:rsidR="0094316A">
              <w:rPr>
                <w:rFonts w:ascii="Arial" w:hAnsi="Arial" w:cs="Arial"/>
                <w:sz w:val="22"/>
                <w:szCs w:val="22"/>
              </w:rPr>
              <w:t>syringe</w:t>
            </w:r>
            <w:r w:rsidR="00F24254">
              <w:rPr>
                <w:rFonts w:ascii="Arial" w:hAnsi="Arial" w:cs="Arial"/>
                <w:sz w:val="22"/>
                <w:szCs w:val="22"/>
              </w:rPr>
              <w:t xml:space="preserve"> taking care not to touch the syringe tip. Keep syringe packaging in the tray.</w:t>
            </w:r>
          </w:p>
        </w:tc>
        <w:tc>
          <w:tcPr>
            <w:tcW w:w="3713" w:type="dxa"/>
          </w:tcPr>
          <w:p w:rsidR="00BC440D" w:rsidRPr="00875B44" w:rsidRDefault="00BC440D" w:rsidP="00E05377">
            <w:pPr>
              <w:rPr>
                <w:rFonts w:ascii="Arial" w:hAnsi="Arial" w:cs="Arial"/>
              </w:rPr>
            </w:pPr>
            <w:r w:rsidRPr="00875B44">
              <w:rPr>
                <w:rFonts w:ascii="Arial" w:hAnsi="Arial" w:cs="Arial"/>
                <w:sz w:val="22"/>
                <w:szCs w:val="22"/>
              </w:rPr>
              <w:t>6</w:t>
            </w:r>
            <w:r>
              <w:rPr>
                <w:rFonts w:ascii="Arial" w:hAnsi="Arial" w:cs="Arial"/>
                <w:sz w:val="22"/>
                <w:szCs w:val="22"/>
              </w:rPr>
              <w:t xml:space="preserve">. </w:t>
            </w:r>
            <w:r w:rsidR="00E05377">
              <w:rPr>
                <w:rFonts w:ascii="Arial" w:hAnsi="Arial" w:cs="Arial"/>
                <w:sz w:val="22"/>
                <w:szCs w:val="22"/>
              </w:rPr>
              <w:t xml:space="preserve">Open the </w:t>
            </w:r>
            <w:r w:rsidR="0094316A">
              <w:rPr>
                <w:rFonts w:ascii="Arial" w:hAnsi="Arial" w:cs="Arial"/>
                <w:sz w:val="22"/>
                <w:szCs w:val="22"/>
              </w:rPr>
              <w:t>needle ta</w:t>
            </w:r>
            <w:r w:rsidR="00E05377">
              <w:rPr>
                <w:rFonts w:ascii="Arial" w:hAnsi="Arial" w:cs="Arial"/>
                <w:sz w:val="22"/>
                <w:szCs w:val="22"/>
              </w:rPr>
              <w:t xml:space="preserve">king care not to touch the end which is placed onto the </w:t>
            </w:r>
            <w:proofErr w:type="gramStart"/>
            <w:r w:rsidR="00E05377">
              <w:rPr>
                <w:rFonts w:ascii="Arial" w:hAnsi="Arial" w:cs="Arial"/>
                <w:sz w:val="22"/>
                <w:szCs w:val="22"/>
              </w:rPr>
              <w:t xml:space="preserve">syringe </w:t>
            </w:r>
            <w:r w:rsidR="0094316A">
              <w:rPr>
                <w:rFonts w:ascii="Arial" w:hAnsi="Arial" w:cs="Arial"/>
                <w:sz w:val="22"/>
                <w:szCs w:val="22"/>
              </w:rPr>
              <w:t>.</w:t>
            </w:r>
            <w:proofErr w:type="gramEnd"/>
            <w:r w:rsidR="0094316A">
              <w:rPr>
                <w:rFonts w:ascii="Arial" w:hAnsi="Arial" w:cs="Arial"/>
                <w:sz w:val="22"/>
                <w:szCs w:val="22"/>
              </w:rPr>
              <w:t xml:space="preserve"> Place the needle onto the syringe.</w:t>
            </w:r>
          </w:p>
        </w:tc>
        <w:tc>
          <w:tcPr>
            <w:tcW w:w="3612" w:type="dxa"/>
          </w:tcPr>
          <w:p w:rsidR="00BC440D" w:rsidRPr="00875B44" w:rsidRDefault="00BC440D" w:rsidP="0094316A">
            <w:pPr>
              <w:rPr>
                <w:rFonts w:ascii="Arial" w:hAnsi="Arial" w:cs="Arial"/>
              </w:rPr>
            </w:pPr>
            <w:r w:rsidRPr="00875B44">
              <w:rPr>
                <w:rFonts w:ascii="Arial" w:hAnsi="Arial" w:cs="Arial"/>
                <w:sz w:val="22"/>
                <w:szCs w:val="22"/>
              </w:rPr>
              <w:t>7</w:t>
            </w:r>
            <w:r>
              <w:rPr>
                <w:rFonts w:ascii="Arial" w:hAnsi="Arial" w:cs="Arial"/>
                <w:sz w:val="22"/>
                <w:szCs w:val="22"/>
              </w:rPr>
              <w:t>.</w:t>
            </w:r>
            <w:r w:rsidR="00FF1B92">
              <w:rPr>
                <w:rFonts w:ascii="Arial" w:hAnsi="Arial" w:cs="Arial"/>
                <w:sz w:val="22"/>
                <w:szCs w:val="22"/>
              </w:rPr>
              <w:t xml:space="preserve"> </w:t>
            </w:r>
            <w:r w:rsidR="0094316A">
              <w:rPr>
                <w:rFonts w:ascii="Arial" w:hAnsi="Arial" w:cs="Arial"/>
                <w:sz w:val="22"/>
                <w:szCs w:val="22"/>
              </w:rPr>
              <w:t xml:space="preserve">Open vial of saline </w:t>
            </w:r>
            <w:r w:rsidR="0094316A">
              <w:rPr>
                <w:rFonts w:ascii="Arial" w:hAnsi="Arial" w:cs="Arial"/>
                <w:b/>
                <w:color w:val="FF0000"/>
                <w:sz w:val="22"/>
                <w:szCs w:val="22"/>
              </w:rPr>
              <w:t xml:space="preserve">(check vial details 0.9% Normal Saline) </w:t>
            </w:r>
            <w:r w:rsidR="0094316A">
              <w:rPr>
                <w:rFonts w:ascii="Arial" w:hAnsi="Arial" w:cs="Arial"/>
                <w:sz w:val="22"/>
                <w:szCs w:val="22"/>
              </w:rPr>
              <w:t xml:space="preserve">and withdraw 10mls into syringe. </w:t>
            </w:r>
            <w:r w:rsidR="0094316A" w:rsidRPr="000D1067">
              <w:rPr>
                <w:rFonts w:ascii="Arial" w:hAnsi="Arial" w:cs="Arial"/>
                <w:b/>
                <w:color w:val="FF0000"/>
                <w:sz w:val="22"/>
                <w:szCs w:val="22"/>
              </w:rPr>
              <w:t>DISPEL AIR!</w:t>
            </w:r>
            <w:r w:rsidR="0094316A">
              <w:rPr>
                <w:rFonts w:ascii="Arial" w:hAnsi="Arial" w:cs="Arial"/>
                <w:b/>
                <w:color w:val="FF0000"/>
                <w:sz w:val="22"/>
                <w:szCs w:val="22"/>
              </w:rPr>
              <w:t xml:space="preserve"> </w:t>
            </w:r>
          </w:p>
        </w:tc>
        <w:tc>
          <w:tcPr>
            <w:tcW w:w="3676" w:type="dxa"/>
          </w:tcPr>
          <w:p w:rsidR="00BC440D" w:rsidRPr="00875B44" w:rsidRDefault="006D2D90" w:rsidP="0094316A">
            <w:pPr>
              <w:rPr>
                <w:rFonts w:ascii="Arial" w:hAnsi="Arial" w:cs="Arial"/>
              </w:rPr>
            </w:pPr>
            <w:r>
              <w:rPr>
                <w:rFonts w:ascii="Arial" w:hAnsi="Arial" w:cs="Arial"/>
                <w:sz w:val="22"/>
                <w:szCs w:val="22"/>
              </w:rPr>
              <w:t xml:space="preserve">8. </w:t>
            </w:r>
            <w:r w:rsidR="00B16AC8">
              <w:rPr>
                <w:rFonts w:ascii="Arial" w:hAnsi="Arial" w:cs="Arial"/>
                <w:sz w:val="22"/>
                <w:szCs w:val="22"/>
              </w:rPr>
              <w:t>Remove needle without touching the end of the syringe and place directly into sharps bin</w:t>
            </w:r>
          </w:p>
        </w:tc>
      </w:tr>
      <w:tr w:rsidR="00BC440D" w:rsidRPr="00875B44" w:rsidTr="00064DF2">
        <w:trPr>
          <w:trHeight w:val="2228"/>
        </w:trPr>
        <w:tc>
          <w:tcPr>
            <w:tcW w:w="3615" w:type="dxa"/>
          </w:tcPr>
          <w:p w:rsidR="00BC440D" w:rsidRPr="00875B44" w:rsidRDefault="00B16AC8" w:rsidP="003674EF">
            <w:pPr>
              <w:rPr>
                <w:rFonts w:ascii="Arial" w:hAnsi="Arial" w:cs="Arial"/>
              </w:rPr>
            </w:pPr>
            <w:r>
              <w:rPr>
                <w:rFonts w:ascii="Arial" w:hAnsi="Arial" w:cs="Arial"/>
                <w:noProof/>
                <w:lang w:val="en-US" w:eastAsia="en-US"/>
              </w:rPr>
              <w:drawing>
                <wp:inline distT="0" distB="0" distL="0" distR="0">
                  <wp:extent cx="2172431" cy="1629295"/>
                  <wp:effectExtent l="19050" t="0" r="0" b="0"/>
                  <wp:docPr id="18" name="Picture 3" descr="H:\Admin\meinir\Photographs\X-ray ANTT PICCs\DSCF2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dmin\meinir\Photographs\X-ray ANTT PICCs\DSCF2819.JPG"/>
                          <pic:cNvPicPr>
                            <a:picLocks noChangeAspect="1" noChangeArrowheads="1"/>
                          </pic:cNvPicPr>
                        </pic:nvPicPr>
                        <pic:blipFill>
                          <a:blip r:embed="rId14" cstate="print"/>
                          <a:srcRect/>
                          <a:stretch>
                            <a:fillRect/>
                          </a:stretch>
                        </pic:blipFill>
                        <pic:spPr bwMode="auto">
                          <a:xfrm>
                            <a:off x="0" y="0"/>
                            <a:ext cx="2180091" cy="1635040"/>
                          </a:xfrm>
                          <a:prstGeom prst="rect">
                            <a:avLst/>
                          </a:prstGeom>
                          <a:noFill/>
                          <a:ln w="9525">
                            <a:noFill/>
                            <a:miter lim="800000"/>
                            <a:headEnd/>
                            <a:tailEnd/>
                          </a:ln>
                        </pic:spPr>
                      </pic:pic>
                    </a:graphicData>
                  </a:graphic>
                </wp:inline>
              </w:drawing>
            </w:r>
          </w:p>
        </w:tc>
        <w:tc>
          <w:tcPr>
            <w:tcW w:w="3713" w:type="dxa"/>
          </w:tcPr>
          <w:p w:rsidR="00BC440D" w:rsidRPr="00875B44" w:rsidRDefault="00B16AC8" w:rsidP="003674EF">
            <w:pPr>
              <w:rPr>
                <w:rFonts w:ascii="Arial" w:hAnsi="Arial" w:cs="Arial"/>
              </w:rPr>
            </w:pPr>
            <w:r>
              <w:rPr>
                <w:rFonts w:ascii="Arial" w:hAnsi="Arial" w:cs="Arial"/>
                <w:noProof/>
                <w:lang w:val="en-US" w:eastAsia="en-US"/>
              </w:rPr>
              <w:drawing>
                <wp:inline distT="0" distB="0" distL="0" distR="0">
                  <wp:extent cx="2172430" cy="1629295"/>
                  <wp:effectExtent l="19050" t="0" r="0" b="0"/>
                  <wp:docPr id="20" name="Picture 4" descr="H:\Admin\meinir\Photographs\X-ray ANTT PICCs\DSCF2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dmin\meinir\Photographs\X-ray ANTT PICCs\DSCF2820.JPG"/>
                          <pic:cNvPicPr>
                            <a:picLocks noChangeAspect="1" noChangeArrowheads="1"/>
                          </pic:cNvPicPr>
                        </pic:nvPicPr>
                        <pic:blipFill>
                          <a:blip r:embed="rId15" cstate="print"/>
                          <a:srcRect/>
                          <a:stretch>
                            <a:fillRect/>
                          </a:stretch>
                        </pic:blipFill>
                        <pic:spPr bwMode="auto">
                          <a:xfrm>
                            <a:off x="0" y="0"/>
                            <a:ext cx="2172405" cy="1629276"/>
                          </a:xfrm>
                          <a:prstGeom prst="rect">
                            <a:avLst/>
                          </a:prstGeom>
                          <a:noFill/>
                          <a:ln w="9525">
                            <a:noFill/>
                            <a:miter lim="800000"/>
                            <a:headEnd/>
                            <a:tailEnd/>
                          </a:ln>
                        </pic:spPr>
                      </pic:pic>
                    </a:graphicData>
                  </a:graphic>
                </wp:inline>
              </w:drawing>
            </w:r>
          </w:p>
        </w:tc>
        <w:tc>
          <w:tcPr>
            <w:tcW w:w="3612" w:type="dxa"/>
          </w:tcPr>
          <w:p w:rsidR="00BC440D" w:rsidRPr="00875B44" w:rsidRDefault="00B16AC8" w:rsidP="003674EF">
            <w:pPr>
              <w:rPr>
                <w:rFonts w:ascii="Arial" w:hAnsi="Arial" w:cs="Arial"/>
              </w:rPr>
            </w:pPr>
            <w:r>
              <w:rPr>
                <w:rFonts w:ascii="Arial" w:hAnsi="Arial" w:cs="Arial"/>
                <w:noProof/>
                <w:lang w:val="en-US" w:eastAsia="en-US"/>
              </w:rPr>
              <w:drawing>
                <wp:inline distT="0" distB="0" distL="0" distR="0">
                  <wp:extent cx="2172429" cy="1629295"/>
                  <wp:effectExtent l="19050" t="0" r="0" b="0"/>
                  <wp:docPr id="21" name="Picture 5" descr="H:\Admin\meinir\Photographs\X-ray ANTT PICCs\DSCF2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dmin\meinir\Photographs\X-ray ANTT PICCs\DSCF2823.JPG"/>
                          <pic:cNvPicPr>
                            <a:picLocks noChangeAspect="1" noChangeArrowheads="1"/>
                          </pic:cNvPicPr>
                        </pic:nvPicPr>
                        <pic:blipFill>
                          <a:blip r:embed="rId16" cstate="print"/>
                          <a:srcRect/>
                          <a:stretch>
                            <a:fillRect/>
                          </a:stretch>
                        </pic:blipFill>
                        <pic:spPr bwMode="auto">
                          <a:xfrm>
                            <a:off x="0" y="0"/>
                            <a:ext cx="2176219" cy="1632138"/>
                          </a:xfrm>
                          <a:prstGeom prst="rect">
                            <a:avLst/>
                          </a:prstGeom>
                          <a:noFill/>
                          <a:ln w="9525">
                            <a:noFill/>
                            <a:miter lim="800000"/>
                            <a:headEnd/>
                            <a:tailEnd/>
                          </a:ln>
                        </pic:spPr>
                      </pic:pic>
                    </a:graphicData>
                  </a:graphic>
                </wp:inline>
              </w:drawing>
            </w:r>
          </w:p>
        </w:tc>
        <w:tc>
          <w:tcPr>
            <w:tcW w:w="3676" w:type="dxa"/>
          </w:tcPr>
          <w:p w:rsidR="00BC440D" w:rsidRPr="00875B44" w:rsidRDefault="00B16AC8" w:rsidP="003674EF">
            <w:pPr>
              <w:rPr>
                <w:rFonts w:ascii="Arial" w:hAnsi="Arial" w:cs="Arial"/>
              </w:rPr>
            </w:pPr>
            <w:r>
              <w:rPr>
                <w:rFonts w:ascii="Arial" w:hAnsi="Arial" w:cs="Arial"/>
                <w:noProof/>
                <w:lang w:val="en-US" w:eastAsia="en-US"/>
              </w:rPr>
              <w:drawing>
                <wp:inline distT="0" distB="0" distL="0" distR="0">
                  <wp:extent cx="2139179" cy="1604357"/>
                  <wp:effectExtent l="19050" t="0" r="0" b="0"/>
                  <wp:docPr id="22" name="Picture 6" descr="H:\Admin\meinir\Photographs\X-ray ANTT PICCs\DSCF2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dmin\meinir\Photographs\X-ray ANTT PICCs\DSCF2824.JPG"/>
                          <pic:cNvPicPr>
                            <a:picLocks noChangeAspect="1" noChangeArrowheads="1"/>
                          </pic:cNvPicPr>
                        </pic:nvPicPr>
                        <pic:blipFill>
                          <a:blip r:embed="rId17" cstate="print"/>
                          <a:srcRect/>
                          <a:stretch>
                            <a:fillRect/>
                          </a:stretch>
                        </pic:blipFill>
                        <pic:spPr bwMode="auto">
                          <a:xfrm>
                            <a:off x="0" y="0"/>
                            <a:ext cx="2141336" cy="1605975"/>
                          </a:xfrm>
                          <a:prstGeom prst="rect">
                            <a:avLst/>
                          </a:prstGeom>
                          <a:noFill/>
                          <a:ln w="9525">
                            <a:noFill/>
                            <a:miter lim="800000"/>
                            <a:headEnd/>
                            <a:tailEnd/>
                          </a:ln>
                        </pic:spPr>
                      </pic:pic>
                    </a:graphicData>
                  </a:graphic>
                </wp:inline>
              </w:drawing>
            </w:r>
          </w:p>
        </w:tc>
      </w:tr>
      <w:tr w:rsidR="00BC440D" w:rsidRPr="00875B44" w:rsidTr="00064DF2">
        <w:trPr>
          <w:trHeight w:val="124"/>
        </w:trPr>
        <w:tc>
          <w:tcPr>
            <w:tcW w:w="3615" w:type="dxa"/>
          </w:tcPr>
          <w:p w:rsidR="00BC440D" w:rsidRPr="00DD7DDF" w:rsidRDefault="00BC440D" w:rsidP="00B16AC8">
            <w:pPr>
              <w:rPr>
                <w:rFonts w:ascii="Arial" w:hAnsi="Arial" w:cs="Arial"/>
              </w:rPr>
            </w:pPr>
            <w:r w:rsidRPr="00875B44">
              <w:rPr>
                <w:rFonts w:ascii="Arial" w:hAnsi="Arial" w:cs="Arial"/>
                <w:sz w:val="22"/>
                <w:szCs w:val="22"/>
              </w:rPr>
              <w:t>9</w:t>
            </w:r>
            <w:r w:rsidRPr="00EF567B">
              <w:rPr>
                <w:rFonts w:ascii="Arial" w:hAnsi="Arial" w:cs="Arial"/>
                <w:b/>
                <w:sz w:val="22"/>
                <w:szCs w:val="22"/>
              </w:rPr>
              <w:t>.</w:t>
            </w:r>
            <w:r w:rsidR="00DD7DDF">
              <w:rPr>
                <w:rFonts w:ascii="Arial" w:hAnsi="Arial" w:cs="Arial"/>
                <w:sz w:val="22"/>
                <w:szCs w:val="22"/>
              </w:rPr>
              <w:t xml:space="preserve"> </w:t>
            </w:r>
            <w:r w:rsidR="00E05377">
              <w:rPr>
                <w:rFonts w:ascii="Arial" w:hAnsi="Arial" w:cs="Arial"/>
                <w:sz w:val="22"/>
                <w:szCs w:val="22"/>
              </w:rPr>
              <w:t xml:space="preserve">Place syringe back into </w:t>
            </w:r>
            <w:proofErr w:type="gramStart"/>
            <w:r w:rsidR="00E05377">
              <w:rPr>
                <w:rFonts w:ascii="Arial" w:hAnsi="Arial" w:cs="Arial"/>
                <w:sz w:val="22"/>
                <w:szCs w:val="22"/>
              </w:rPr>
              <w:t xml:space="preserve">package </w:t>
            </w:r>
            <w:r w:rsidR="00B16AC8">
              <w:rPr>
                <w:rFonts w:ascii="Arial" w:hAnsi="Arial" w:cs="Arial"/>
                <w:sz w:val="22"/>
                <w:szCs w:val="22"/>
              </w:rPr>
              <w:t xml:space="preserve"> to</w:t>
            </w:r>
            <w:proofErr w:type="gramEnd"/>
            <w:r w:rsidR="00B16AC8">
              <w:rPr>
                <w:rFonts w:ascii="Arial" w:hAnsi="Arial" w:cs="Arial"/>
                <w:sz w:val="22"/>
                <w:szCs w:val="22"/>
              </w:rPr>
              <w:t xml:space="preserve"> protect the tip.</w:t>
            </w:r>
            <w:r w:rsidR="00E05377">
              <w:rPr>
                <w:rFonts w:ascii="Arial" w:hAnsi="Arial" w:cs="Arial"/>
                <w:sz w:val="22"/>
                <w:szCs w:val="22"/>
              </w:rPr>
              <w:t xml:space="preserve"> Repeat from point 5 to draw up the other saline.</w:t>
            </w:r>
          </w:p>
        </w:tc>
        <w:tc>
          <w:tcPr>
            <w:tcW w:w="3713" w:type="dxa"/>
          </w:tcPr>
          <w:p w:rsidR="00BC440D" w:rsidRPr="00875B44" w:rsidRDefault="00BC440D" w:rsidP="00B16AC8">
            <w:pPr>
              <w:rPr>
                <w:rFonts w:ascii="Arial" w:hAnsi="Arial" w:cs="Arial"/>
              </w:rPr>
            </w:pPr>
            <w:r w:rsidRPr="00875B44">
              <w:rPr>
                <w:rFonts w:ascii="Arial" w:hAnsi="Arial" w:cs="Arial"/>
                <w:sz w:val="22"/>
                <w:szCs w:val="22"/>
              </w:rPr>
              <w:t>10</w:t>
            </w:r>
            <w:r>
              <w:rPr>
                <w:rFonts w:ascii="Arial" w:hAnsi="Arial" w:cs="Arial"/>
                <w:sz w:val="22"/>
                <w:szCs w:val="22"/>
              </w:rPr>
              <w:t>.</w:t>
            </w:r>
            <w:r w:rsidR="007B1340">
              <w:rPr>
                <w:rFonts w:ascii="Arial" w:hAnsi="Arial" w:cs="Arial"/>
                <w:sz w:val="22"/>
                <w:szCs w:val="22"/>
              </w:rPr>
              <w:t xml:space="preserve"> </w:t>
            </w:r>
            <w:r w:rsidR="00E05377">
              <w:rPr>
                <w:rFonts w:ascii="Arial" w:hAnsi="Arial" w:cs="Arial"/>
                <w:sz w:val="22"/>
                <w:szCs w:val="22"/>
              </w:rPr>
              <w:t>Open the third</w:t>
            </w:r>
            <w:r w:rsidR="00B16AC8">
              <w:rPr>
                <w:rFonts w:ascii="Arial" w:hAnsi="Arial" w:cs="Arial"/>
                <w:sz w:val="22"/>
                <w:szCs w:val="22"/>
              </w:rPr>
              <w:t xml:space="preserve"> 10mls syringe </w:t>
            </w:r>
            <w:r w:rsidR="00E05377">
              <w:rPr>
                <w:rFonts w:ascii="Arial" w:hAnsi="Arial" w:cs="Arial"/>
                <w:sz w:val="22"/>
                <w:szCs w:val="22"/>
              </w:rPr>
              <w:t xml:space="preserve">package </w:t>
            </w:r>
            <w:r w:rsidR="00B16AC8">
              <w:rPr>
                <w:rFonts w:ascii="Arial" w:hAnsi="Arial" w:cs="Arial"/>
                <w:sz w:val="22"/>
                <w:szCs w:val="22"/>
              </w:rPr>
              <w:t>slightly and place back into the tray</w:t>
            </w:r>
            <w:r w:rsidR="00E05377">
              <w:rPr>
                <w:rFonts w:ascii="Arial" w:hAnsi="Arial" w:cs="Arial"/>
                <w:sz w:val="22"/>
                <w:szCs w:val="22"/>
              </w:rPr>
              <w:t>.</w:t>
            </w:r>
          </w:p>
        </w:tc>
        <w:tc>
          <w:tcPr>
            <w:tcW w:w="3612" w:type="dxa"/>
          </w:tcPr>
          <w:p w:rsidR="00BC440D" w:rsidRPr="00875B44" w:rsidRDefault="00BC440D" w:rsidP="00B16AC8">
            <w:pPr>
              <w:rPr>
                <w:rFonts w:ascii="Arial" w:hAnsi="Arial" w:cs="Arial"/>
              </w:rPr>
            </w:pPr>
            <w:r>
              <w:rPr>
                <w:rFonts w:ascii="Arial" w:hAnsi="Arial" w:cs="Arial"/>
                <w:sz w:val="22"/>
                <w:szCs w:val="22"/>
              </w:rPr>
              <w:t>11.</w:t>
            </w:r>
            <w:r w:rsidR="00B16AC8">
              <w:rPr>
                <w:rFonts w:ascii="Arial" w:hAnsi="Arial" w:cs="Arial"/>
                <w:sz w:val="22"/>
                <w:szCs w:val="22"/>
              </w:rPr>
              <w:t xml:space="preserve"> Open the </w:t>
            </w:r>
            <w:proofErr w:type="spellStart"/>
            <w:r w:rsidR="00B16AC8">
              <w:rPr>
                <w:rFonts w:ascii="Arial" w:hAnsi="Arial" w:cs="Arial"/>
                <w:sz w:val="22"/>
                <w:szCs w:val="22"/>
              </w:rPr>
              <w:t>clinell</w:t>
            </w:r>
            <w:proofErr w:type="spellEnd"/>
            <w:r w:rsidR="00B16AC8">
              <w:rPr>
                <w:rFonts w:ascii="Arial" w:hAnsi="Arial" w:cs="Arial"/>
                <w:sz w:val="22"/>
                <w:szCs w:val="22"/>
              </w:rPr>
              <w:t xml:space="preserve"> wipe but </w:t>
            </w:r>
            <w:r w:rsidR="00B16AC8" w:rsidRPr="00030411">
              <w:rPr>
                <w:rFonts w:ascii="Arial" w:hAnsi="Arial" w:cs="Arial"/>
                <w:b/>
                <w:sz w:val="22"/>
                <w:szCs w:val="22"/>
              </w:rPr>
              <w:t xml:space="preserve">don’t </w:t>
            </w:r>
            <w:r w:rsidR="00B16AC8">
              <w:rPr>
                <w:rFonts w:ascii="Arial" w:hAnsi="Arial" w:cs="Arial"/>
                <w:sz w:val="22"/>
                <w:szCs w:val="22"/>
              </w:rPr>
              <w:t>open it out completely.</w:t>
            </w:r>
          </w:p>
        </w:tc>
        <w:tc>
          <w:tcPr>
            <w:tcW w:w="3676" w:type="dxa"/>
          </w:tcPr>
          <w:p w:rsidR="00BC440D" w:rsidRPr="003D5039" w:rsidRDefault="003D5039" w:rsidP="00B16AC8">
            <w:pPr>
              <w:rPr>
                <w:rFonts w:ascii="Arial" w:hAnsi="Arial" w:cs="Arial"/>
              </w:rPr>
            </w:pPr>
            <w:r w:rsidRPr="003D5039">
              <w:rPr>
                <w:rFonts w:ascii="Arial" w:hAnsi="Arial" w:cs="Arial"/>
                <w:sz w:val="22"/>
                <w:szCs w:val="22"/>
              </w:rPr>
              <w:t xml:space="preserve"> </w:t>
            </w:r>
            <w:r w:rsidR="00030411">
              <w:rPr>
                <w:rFonts w:ascii="Arial" w:hAnsi="Arial" w:cs="Arial"/>
                <w:sz w:val="22"/>
                <w:szCs w:val="22"/>
              </w:rPr>
              <w:t xml:space="preserve">12. </w:t>
            </w:r>
            <w:r w:rsidR="00B16AC8">
              <w:rPr>
                <w:rFonts w:ascii="Arial" w:hAnsi="Arial" w:cs="Arial"/>
                <w:sz w:val="22"/>
                <w:szCs w:val="22"/>
              </w:rPr>
              <w:t>Whilst holding the clo</w:t>
            </w:r>
            <w:r w:rsidR="000D6AFA">
              <w:rPr>
                <w:rFonts w:ascii="Arial" w:hAnsi="Arial" w:cs="Arial"/>
                <w:sz w:val="22"/>
                <w:szCs w:val="22"/>
              </w:rPr>
              <w:t xml:space="preserve">sed </w:t>
            </w:r>
            <w:proofErr w:type="spellStart"/>
            <w:r w:rsidR="000D6AFA">
              <w:rPr>
                <w:rFonts w:ascii="Arial" w:hAnsi="Arial" w:cs="Arial"/>
                <w:sz w:val="22"/>
                <w:szCs w:val="22"/>
              </w:rPr>
              <w:t>clinell</w:t>
            </w:r>
            <w:proofErr w:type="spellEnd"/>
            <w:r w:rsidR="00F24254">
              <w:rPr>
                <w:rFonts w:ascii="Arial" w:hAnsi="Arial" w:cs="Arial"/>
                <w:sz w:val="22"/>
                <w:szCs w:val="22"/>
              </w:rPr>
              <w:t xml:space="preserve"> in the palm of your</w:t>
            </w:r>
            <w:r w:rsidR="00B16AC8">
              <w:rPr>
                <w:rFonts w:ascii="Arial" w:hAnsi="Arial" w:cs="Arial"/>
                <w:sz w:val="22"/>
                <w:szCs w:val="22"/>
              </w:rPr>
              <w:t xml:space="preserve"> hand, remove the end connector.</w:t>
            </w:r>
          </w:p>
        </w:tc>
      </w:tr>
    </w:tbl>
    <w:p w:rsidR="008A1CAF" w:rsidRDefault="008A1CAF"/>
    <w:tbl>
      <w:tblPr>
        <w:tblW w:w="0" w:type="auto"/>
        <w:tblLook w:val="00A0"/>
      </w:tblPr>
      <w:tblGrid>
        <w:gridCol w:w="3636"/>
        <w:gridCol w:w="3648"/>
        <w:gridCol w:w="3636"/>
        <w:gridCol w:w="3696"/>
      </w:tblGrid>
      <w:tr w:rsidR="00E37DCC" w:rsidRPr="00875B44" w:rsidTr="00B16AC8">
        <w:trPr>
          <w:trHeight w:val="2228"/>
        </w:trPr>
        <w:tc>
          <w:tcPr>
            <w:tcW w:w="3615" w:type="dxa"/>
          </w:tcPr>
          <w:p w:rsidR="008E0A10" w:rsidRPr="00875B44" w:rsidRDefault="00B16AC8" w:rsidP="00B16AC8">
            <w:pPr>
              <w:rPr>
                <w:rFonts w:ascii="Arial" w:hAnsi="Arial" w:cs="Arial"/>
              </w:rPr>
            </w:pPr>
            <w:r>
              <w:rPr>
                <w:rFonts w:ascii="Arial" w:hAnsi="Arial" w:cs="Arial"/>
                <w:noProof/>
                <w:lang w:val="en-US" w:eastAsia="en-US"/>
              </w:rPr>
              <w:drawing>
                <wp:inline distT="0" distB="0" distL="0" distR="0">
                  <wp:extent cx="2072329" cy="1554222"/>
                  <wp:effectExtent l="19050" t="0" r="4121" b="0"/>
                  <wp:docPr id="23" name="Picture 7" descr="H:\Admin\meinir\Photographs\X-ray ANTT PICCs\DSCF2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Admin\meinir\Photographs\X-ray ANTT PICCs\DSCF2826.JPG"/>
                          <pic:cNvPicPr>
                            <a:picLocks noChangeAspect="1" noChangeArrowheads="1"/>
                          </pic:cNvPicPr>
                        </pic:nvPicPr>
                        <pic:blipFill>
                          <a:blip r:embed="rId18" cstate="print"/>
                          <a:srcRect/>
                          <a:stretch>
                            <a:fillRect/>
                          </a:stretch>
                        </pic:blipFill>
                        <pic:spPr bwMode="auto">
                          <a:xfrm>
                            <a:off x="0" y="0"/>
                            <a:ext cx="2075466" cy="1556575"/>
                          </a:xfrm>
                          <a:prstGeom prst="rect">
                            <a:avLst/>
                          </a:prstGeom>
                          <a:noFill/>
                          <a:ln w="9525">
                            <a:noFill/>
                            <a:miter lim="800000"/>
                            <a:headEnd/>
                            <a:tailEnd/>
                          </a:ln>
                        </pic:spPr>
                      </pic:pic>
                    </a:graphicData>
                  </a:graphic>
                </wp:inline>
              </w:drawing>
            </w:r>
          </w:p>
        </w:tc>
        <w:tc>
          <w:tcPr>
            <w:tcW w:w="3713" w:type="dxa"/>
          </w:tcPr>
          <w:p w:rsidR="008E0A10" w:rsidRPr="00875B44" w:rsidRDefault="00B16AC8" w:rsidP="00B16AC8">
            <w:pPr>
              <w:rPr>
                <w:rFonts w:ascii="Arial" w:hAnsi="Arial" w:cs="Arial"/>
              </w:rPr>
            </w:pPr>
            <w:r>
              <w:rPr>
                <w:rFonts w:ascii="Arial" w:hAnsi="Arial" w:cs="Arial"/>
                <w:noProof/>
                <w:lang w:val="en-US" w:eastAsia="en-US"/>
              </w:rPr>
              <w:drawing>
                <wp:inline distT="0" distB="0" distL="0" distR="0">
                  <wp:extent cx="2083758" cy="1562793"/>
                  <wp:effectExtent l="19050" t="0" r="0" b="0"/>
                  <wp:docPr id="24" name="Picture 8" descr="H:\Admin\meinir\Photographs\X-ray ANTT PICCs\DSCF2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dmin\meinir\Photographs\X-ray ANTT PICCs\DSCF2825.JPG"/>
                          <pic:cNvPicPr>
                            <a:picLocks noChangeAspect="1" noChangeArrowheads="1"/>
                          </pic:cNvPicPr>
                        </pic:nvPicPr>
                        <pic:blipFill>
                          <a:blip r:embed="rId19" cstate="print"/>
                          <a:srcRect/>
                          <a:stretch>
                            <a:fillRect/>
                          </a:stretch>
                        </pic:blipFill>
                        <pic:spPr bwMode="auto">
                          <a:xfrm>
                            <a:off x="0" y="0"/>
                            <a:ext cx="2088469" cy="1566326"/>
                          </a:xfrm>
                          <a:prstGeom prst="rect">
                            <a:avLst/>
                          </a:prstGeom>
                          <a:noFill/>
                          <a:ln w="9525">
                            <a:noFill/>
                            <a:miter lim="800000"/>
                            <a:headEnd/>
                            <a:tailEnd/>
                          </a:ln>
                        </pic:spPr>
                      </pic:pic>
                    </a:graphicData>
                  </a:graphic>
                </wp:inline>
              </w:drawing>
            </w:r>
          </w:p>
        </w:tc>
        <w:tc>
          <w:tcPr>
            <w:tcW w:w="3612" w:type="dxa"/>
          </w:tcPr>
          <w:p w:rsidR="008E0A10" w:rsidRPr="00875B44" w:rsidRDefault="00B16AC8" w:rsidP="00B16AC8">
            <w:pPr>
              <w:rPr>
                <w:rFonts w:ascii="Arial" w:hAnsi="Arial" w:cs="Arial"/>
              </w:rPr>
            </w:pPr>
            <w:r>
              <w:rPr>
                <w:rFonts w:ascii="Arial" w:hAnsi="Arial" w:cs="Arial"/>
                <w:noProof/>
                <w:lang w:val="en-US" w:eastAsia="en-US"/>
              </w:rPr>
              <w:drawing>
                <wp:inline distT="0" distB="0" distL="0" distR="0">
                  <wp:extent cx="2111123" cy="1583315"/>
                  <wp:effectExtent l="19050" t="0" r="3427" b="0"/>
                  <wp:docPr id="25" name="Picture 9" descr="H:\Admin\meinir\Photographs\X-ray ANTT PICCs\DSCF2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Admin\meinir\Photographs\X-ray ANTT PICCs\DSCF2827.JPG"/>
                          <pic:cNvPicPr>
                            <a:picLocks noChangeAspect="1" noChangeArrowheads="1"/>
                          </pic:cNvPicPr>
                        </pic:nvPicPr>
                        <pic:blipFill>
                          <a:blip r:embed="rId20" cstate="print"/>
                          <a:srcRect/>
                          <a:stretch>
                            <a:fillRect/>
                          </a:stretch>
                        </pic:blipFill>
                        <pic:spPr bwMode="auto">
                          <a:xfrm>
                            <a:off x="0" y="0"/>
                            <a:ext cx="2110647" cy="1582958"/>
                          </a:xfrm>
                          <a:prstGeom prst="rect">
                            <a:avLst/>
                          </a:prstGeom>
                          <a:noFill/>
                          <a:ln w="9525">
                            <a:noFill/>
                            <a:miter lim="800000"/>
                            <a:headEnd/>
                            <a:tailEnd/>
                          </a:ln>
                        </pic:spPr>
                      </pic:pic>
                    </a:graphicData>
                  </a:graphic>
                </wp:inline>
              </w:drawing>
            </w:r>
          </w:p>
        </w:tc>
        <w:tc>
          <w:tcPr>
            <w:tcW w:w="3676" w:type="dxa"/>
          </w:tcPr>
          <w:p w:rsidR="008E0A10" w:rsidRPr="003019E4" w:rsidRDefault="00B16AC8" w:rsidP="00B16AC8">
            <w:pPr>
              <w:rPr>
                <w:rFonts w:ascii="Arial" w:hAnsi="Arial" w:cs="Arial"/>
              </w:rPr>
            </w:pPr>
            <w:r>
              <w:rPr>
                <w:rFonts w:ascii="Arial" w:hAnsi="Arial" w:cs="Arial"/>
                <w:noProof/>
                <w:lang w:val="en-US" w:eastAsia="en-US"/>
              </w:rPr>
              <w:drawing>
                <wp:inline distT="0" distB="0" distL="0" distR="0">
                  <wp:extent cx="2144395" cy="1612900"/>
                  <wp:effectExtent l="19050" t="0" r="8255"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2144395" cy="1612900"/>
                          </a:xfrm>
                          <a:prstGeom prst="rect">
                            <a:avLst/>
                          </a:prstGeom>
                          <a:noFill/>
                          <a:ln w="9525">
                            <a:noFill/>
                            <a:miter lim="800000"/>
                            <a:headEnd/>
                            <a:tailEnd/>
                          </a:ln>
                        </pic:spPr>
                      </pic:pic>
                    </a:graphicData>
                  </a:graphic>
                </wp:inline>
              </w:drawing>
            </w:r>
          </w:p>
        </w:tc>
      </w:tr>
      <w:tr w:rsidR="00E37DCC" w:rsidRPr="00875B44" w:rsidTr="00B16AC8">
        <w:trPr>
          <w:trHeight w:val="877"/>
        </w:trPr>
        <w:tc>
          <w:tcPr>
            <w:tcW w:w="3615" w:type="dxa"/>
          </w:tcPr>
          <w:p w:rsidR="008E0A10" w:rsidRPr="00875B44" w:rsidRDefault="008E0A10" w:rsidP="00B16AC8">
            <w:pPr>
              <w:rPr>
                <w:rFonts w:ascii="Arial" w:hAnsi="Arial" w:cs="Arial"/>
              </w:rPr>
            </w:pPr>
            <w:r w:rsidRPr="00875B44">
              <w:rPr>
                <w:rFonts w:ascii="Arial" w:hAnsi="Arial" w:cs="Arial"/>
                <w:sz w:val="22"/>
                <w:szCs w:val="22"/>
              </w:rPr>
              <w:t>1</w:t>
            </w:r>
            <w:r w:rsidR="00F37348">
              <w:rPr>
                <w:rFonts w:ascii="Arial" w:hAnsi="Arial" w:cs="Arial"/>
                <w:sz w:val="22"/>
                <w:szCs w:val="22"/>
              </w:rPr>
              <w:t>3</w:t>
            </w:r>
            <w:r w:rsidRPr="00875B44">
              <w:rPr>
                <w:rFonts w:ascii="Arial" w:hAnsi="Arial" w:cs="Arial"/>
                <w:sz w:val="22"/>
                <w:szCs w:val="22"/>
              </w:rPr>
              <w:t xml:space="preserve">. </w:t>
            </w:r>
            <w:r w:rsidR="00B16AC8">
              <w:rPr>
                <w:rFonts w:ascii="Arial" w:hAnsi="Arial" w:cs="Arial"/>
                <w:sz w:val="22"/>
                <w:szCs w:val="22"/>
              </w:rPr>
              <w:t>Op</w:t>
            </w:r>
            <w:r w:rsidR="00F24254">
              <w:rPr>
                <w:rFonts w:ascii="Arial" w:hAnsi="Arial" w:cs="Arial"/>
                <w:sz w:val="22"/>
                <w:szCs w:val="22"/>
              </w:rPr>
              <w:t xml:space="preserve">en </w:t>
            </w:r>
            <w:proofErr w:type="spellStart"/>
            <w:proofErr w:type="gramStart"/>
            <w:r w:rsidR="00F24254">
              <w:rPr>
                <w:rFonts w:ascii="Arial" w:hAnsi="Arial" w:cs="Arial"/>
                <w:sz w:val="22"/>
                <w:szCs w:val="22"/>
              </w:rPr>
              <w:t>clinell</w:t>
            </w:r>
            <w:proofErr w:type="spellEnd"/>
            <w:r w:rsidR="00F24254">
              <w:rPr>
                <w:rFonts w:ascii="Arial" w:hAnsi="Arial" w:cs="Arial"/>
                <w:sz w:val="22"/>
                <w:szCs w:val="22"/>
              </w:rPr>
              <w:t>,</w:t>
            </w:r>
            <w:proofErr w:type="gramEnd"/>
            <w:r w:rsidR="00F24254">
              <w:rPr>
                <w:rFonts w:ascii="Arial" w:hAnsi="Arial" w:cs="Arial"/>
                <w:sz w:val="22"/>
                <w:szCs w:val="22"/>
              </w:rPr>
              <w:t xml:space="preserve"> clean the end of</w:t>
            </w:r>
            <w:r w:rsidR="00B16AC8">
              <w:rPr>
                <w:rFonts w:ascii="Arial" w:hAnsi="Arial" w:cs="Arial"/>
                <w:sz w:val="22"/>
                <w:szCs w:val="22"/>
              </w:rPr>
              <w:t xml:space="preserve"> PICC thoroughly with a part of the </w:t>
            </w:r>
            <w:proofErr w:type="spellStart"/>
            <w:r w:rsidR="00B16AC8">
              <w:rPr>
                <w:rFonts w:ascii="Arial" w:hAnsi="Arial" w:cs="Arial"/>
                <w:sz w:val="22"/>
                <w:szCs w:val="22"/>
              </w:rPr>
              <w:t>clinell</w:t>
            </w:r>
            <w:proofErr w:type="spellEnd"/>
            <w:r w:rsidR="00B16AC8">
              <w:rPr>
                <w:rFonts w:ascii="Arial" w:hAnsi="Arial" w:cs="Arial"/>
                <w:sz w:val="22"/>
                <w:szCs w:val="22"/>
              </w:rPr>
              <w:t xml:space="preserve"> that you haven’t touched.</w:t>
            </w:r>
          </w:p>
        </w:tc>
        <w:tc>
          <w:tcPr>
            <w:tcW w:w="3713" w:type="dxa"/>
          </w:tcPr>
          <w:p w:rsidR="008E0A10" w:rsidRPr="00875B44" w:rsidRDefault="009A18C7" w:rsidP="00B16AC8">
            <w:pPr>
              <w:rPr>
                <w:rFonts w:ascii="Arial" w:hAnsi="Arial" w:cs="Arial"/>
              </w:rPr>
            </w:pPr>
            <w:r>
              <w:rPr>
                <w:rFonts w:ascii="Arial" w:hAnsi="Arial" w:cs="Arial"/>
                <w:sz w:val="22"/>
                <w:szCs w:val="22"/>
              </w:rPr>
              <w:t>14</w:t>
            </w:r>
            <w:r w:rsidR="008E0A10">
              <w:rPr>
                <w:rFonts w:ascii="Arial" w:hAnsi="Arial" w:cs="Arial"/>
                <w:sz w:val="22"/>
                <w:szCs w:val="22"/>
              </w:rPr>
              <w:t xml:space="preserve">. </w:t>
            </w:r>
            <w:r w:rsidR="00B16AC8">
              <w:rPr>
                <w:rFonts w:ascii="Arial" w:hAnsi="Arial" w:cs="Arial"/>
                <w:sz w:val="22"/>
                <w:szCs w:val="22"/>
              </w:rPr>
              <w:t>Allow to dry for 30 seconds.</w:t>
            </w:r>
          </w:p>
        </w:tc>
        <w:tc>
          <w:tcPr>
            <w:tcW w:w="3612" w:type="dxa"/>
          </w:tcPr>
          <w:p w:rsidR="008E0A10" w:rsidRPr="00875B44" w:rsidRDefault="009A18C7" w:rsidP="00B16AC8">
            <w:pPr>
              <w:rPr>
                <w:rFonts w:ascii="Arial" w:hAnsi="Arial" w:cs="Arial"/>
              </w:rPr>
            </w:pPr>
            <w:r>
              <w:rPr>
                <w:rFonts w:ascii="Arial" w:hAnsi="Arial" w:cs="Arial"/>
                <w:sz w:val="22"/>
                <w:szCs w:val="22"/>
              </w:rPr>
              <w:t>15</w:t>
            </w:r>
            <w:r w:rsidR="008E0A10" w:rsidRPr="00875B44">
              <w:rPr>
                <w:rFonts w:ascii="Arial" w:hAnsi="Arial" w:cs="Arial"/>
                <w:sz w:val="22"/>
                <w:szCs w:val="22"/>
              </w:rPr>
              <w:t xml:space="preserve">. </w:t>
            </w:r>
            <w:r w:rsidR="00B16AC8">
              <w:rPr>
                <w:rFonts w:ascii="Arial" w:hAnsi="Arial" w:cs="Arial"/>
                <w:sz w:val="22"/>
                <w:szCs w:val="22"/>
              </w:rPr>
              <w:t>Whilst still holding the end of the PICC, take the empty syringe out of the packaging.</w:t>
            </w:r>
          </w:p>
        </w:tc>
        <w:tc>
          <w:tcPr>
            <w:tcW w:w="3676" w:type="dxa"/>
          </w:tcPr>
          <w:p w:rsidR="008E0A10" w:rsidRPr="00875B44" w:rsidRDefault="009A18C7" w:rsidP="00B16AC8">
            <w:pPr>
              <w:rPr>
                <w:rFonts w:ascii="Arial" w:hAnsi="Arial" w:cs="Arial"/>
              </w:rPr>
            </w:pPr>
            <w:r>
              <w:rPr>
                <w:rFonts w:ascii="Arial" w:hAnsi="Arial" w:cs="Arial"/>
                <w:sz w:val="22"/>
                <w:szCs w:val="22"/>
              </w:rPr>
              <w:t>16</w:t>
            </w:r>
            <w:r w:rsidR="008E0A10" w:rsidRPr="00875B44">
              <w:rPr>
                <w:rFonts w:ascii="Arial" w:hAnsi="Arial" w:cs="Arial"/>
                <w:sz w:val="22"/>
                <w:szCs w:val="22"/>
              </w:rPr>
              <w:t xml:space="preserve">. </w:t>
            </w:r>
            <w:r w:rsidR="00B16AC8">
              <w:rPr>
                <w:rFonts w:ascii="Arial" w:hAnsi="Arial" w:cs="Arial"/>
                <w:sz w:val="22"/>
                <w:szCs w:val="22"/>
              </w:rPr>
              <w:t xml:space="preserve">Withdraw blood from the PICC. </w:t>
            </w:r>
            <w:r w:rsidR="00B16AC8" w:rsidRPr="000D1067">
              <w:rPr>
                <w:rFonts w:ascii="Arial" w:hAnsi="Arial" w:cs="Arial"/>
                <w:color w:val="FF0000"/>
                <w:sz w:val="22"/>
                <w:szCs w:val="22"/>
              </w:rPr>
              <w:t>1ml</w:t>
            </w:r>
            <w:r w:rsidR="00B16AC8">
              <w:rPr>
                <w:rFonts w:ascii="Arial" w:hAnsi="Arial" w:cs="Arial"/>
                <w:sz w:val="22"/>
                <w:szCs w:val="22"/>
              </w:rPr>
              <w:t xml:space="preserve"> is sufficient.</w:t>
            </w:r>
            <w:r w:rsidR="00E05377">
              <w:rPr>
                <w:rFonts w:ascii="Arial" w:hAnsi="Arial" w:cs="Arial"/>
                <w:sz w:val="22"/>
                <w:szCs w:val="22"/>
              </w:rPr>
              <w:t xml:space="preserve"> If blood present skip to point 19.</w:t>
            </w:r>
          </w:p>
        </w:tc>
      </w:tr>
      <w:tr w:rsidR="00E37DCC" w:rsidRPr="00875B44" w:rsidTr="00B16AC8">
        <w:trPr>
          <w:trHeight w:val="2228"/>
        </w:trPr>
        <w:tc>
          <w:tcPr>
            <w:tcW w:w="3615" w:type="dxa"/>
          </w:tcPr>
          <w:p w:rsidR="008E0A10" w:rsidRPr="00875B44" w:rsidRDefault="00B16AC8" w:rsidP="00B16AC8">
            <w:pPr>
              <w:rPr>
                <w:rFonts w:ascii="Arial" w:hAnsi="Arial" w:cs="Arial"/>
              </w:rPr>
            </w:pPr>
            <w:r>
              <w:rPr>
                <w:rFonts w:ascii="Arial" w:hAnsi="Arial" w:cs="Arial"/>
                <w:noProof/>
                <w:lang w:val="en-US" w:eastAsia="en-US"/>
              </w:rPr>
              <w:drawing>
                <wp:inline distT="0" distB="0" distL="0" distR="0">
                  <wp:extent cx="2150260" cy="1612669"/>
                  <wp:effectExtent l="19050" t="0" r="2390" b="0"/>
                  <wp:docPr id="27" name="Picture 14" descr="H:\Admin\meinir\Photographs\X-ray ANTT PICCs\DSCF2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Admin\meinir\Photographs\X-ray ANTT PICCs\DSCF2829.JPG"/>
                          <pic:cNvPicPr>
                            <a:picLocks noChangeAspect="1" noChangeArrowheads="1"/>
                          </pic:cNvPicPr>
                        </pic:nvPicPr>
                        <pic:blipFill>
                          <a:blip r:embed="rId22" cstate="print"/>
                          <a:srcRect/>
                          <a:stretch>
                            <a:fillRect/>
                          </a:stretch>
                        </pic:blipFill>
                        <pic:spPr bwMode="auto">
                          <a:xfrm>
                            <a:off x="0" y="0"/>
                            <a:ext cx="2150937" cy="1613177"/>
                          </a:xfrm>
                          <a:prstGeom prst="rect">
                            <a:avLst/>
                          </a:prstGeom>
                          <a:noFill/>
                          <a:ln w="9525">
                            <a:noFill/>
                            <a:miter lim="800000"/>
                            <a:headEnd/>
                            <a:tailEnd/>
                          </a:ln>
                        </pic:spPr>
                      </pic:pic>
                    </a:graphicData>
                  </a:graphic>
                </wp:inline>
              </w:drawing>
            </w:r>
          </w:p>
        </w:tc>
        <w:tc>
          <w:tcPr>
            <w:tcW w:w="3713" w:type="dxa"/>
          </w:tcPr>
          <w:p w:rsidR="008E0A10" w:rsidRPr="00875B44" w:rsidRDefault="00E05377" w:rsidP="00B16AC8">
            <w:pPr>
              <w:rPr>
                <w:rFonts w:ascii="Arial" w:hAnsi="Arial" w:cs="Arial"/>
              </w:rPr>
            </w:pPr>
            <w:r w:rsidRPr="00E05377">
              <w:rPr>
                <w:rFonts w:ascii="Arial" w:hAnsi="Arial" w:cs="Arial"/>
              </w:rPr>
              <w:drawing>
                <wp:inline distT="0" distB="0" distL="0" distR="0">
                  <wp:extent cx="2119436" cy="1589550"/>
                  <wp:effectExtent l="19050" t="0" r="0" b="0"/>
                  <wp:docPr id="4" name="Picture 18" descr="H:\Admin\meinir\Photographs\X-ray ANTT PICCs\DSCF2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dmin\meinir\Photographs\X-ray ANTT PICCs\DSCF2832.JPG"/>
                          <pic:cNvPicPr>
                            <a:picLocks noChangeAspect="1" noChangeArrowheads="1"/>
                          </pic:cNvPicPr>
                        </pic:nvPicPr>
                        <pic:blipFill>
                          <a:blip r:embed="rId23" cstate="print"/>
                          <a:srcRect/>
                          <a:stretch>
                            <a:fillRect/>
                          </a:stretch>
                        </pic:blipFill>
                        <pic:spPr bwMode="auto">
                          <a:xfrm>
                            <a:off x="0" y="0"/>
                            <a:ext cx="2122872" cy="1592127"/>
                          </a:xfrm>
                          <a:prstGeom prst="rect">
                            <a:avLst/>
                          </a:prstGeom>
                          <a:noFill/>
                          <a:ln w="9525">
                            <a:noFill/>
                            <a:miter lim="800000"/>
                            <a:headEnd/>
                            <a:tailEnd/>
                          </a:ln>
                        </pic:spPr>
                      </pic:pic>
                    </a:graphicData>
                  </a:graphic>
                </wp:inline>
              </w:drawing>
            </w:r>
          </w:p>
        </w:tc>
        <w:tc>
          <w:tcPr>
            <w:tcW w:w="3612" w:type="dxa"/>
          </w:tcPr>
          <w:p w:rsidR="008E0A10" w:rsidRPr="00875B44" w:rsidRDefault="00E05377" w:rsidP="00B16AC8">
            <w:pPr>
              <w:rPr>
                <w:rFonts w:ascii="Arial" w:hAnsi="Arial" w:cs="Arial"/>
              </w:rPr>
            </w:pPr>
            <w:r w:rsidRPr="00E05377">
              <w:rPr>
                <w:rFonts w:ascii="Arial" w:hAnsi="Arial" w:cs="Arial"/>
              </w:rPr>
              <w:drawing>
                <wp:inline distT="0" distB="0" distL="0" distR="0">
                  <wp:extent cx="2150260" cy="1612669"/>
                  <wp:effectExtent l="19050" t="0" r="2390" b="0"/>
                  <wp:docPr id="7" name="Picture 14" descr="H:\Admin\meinir\Photographs\X-ray ANTT PICCs\DSCF2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Admin\meinir\Photographs\X-ray ANTT PICCs\DSCF2829.JPG"/>
                          <pic:cNvPicPr>
                            <a:picLocks noChangeAspect="1" noChangeArrowheads="1"/>
                          </pic:cNvPicPr>
                        </pic:nvPicPr>
                        <pic:blipFill>
                          <a:blip r:embed="rId22" cstate="print"/>
                          <a:srcRect/>
                          <a:stretch>
                            <a:fillRect/>
                          </a:stretch>
                        </pic:blipFill>
                        <pic:spPr bwMode="auto">
                          <a:xfrm>
                            <a:off x="0" y="0"/>
                            <a:ext cx="2150937" cy="1613177"/>
                          </a:xfrm>
                          <a:prstGeom prst="rect">
                            <a:avLst/>
                          </a:prstGeom>
                          <a:noFill/>
                          <a:ln w="9525">
                            <a:noFill/>
                            <a:miter lim="800000"/>
                            <a:headEnd/>
                            <a:tailEnd/>
                          </a:ln>
                        </pic:spPr>
                      </pic:pic>
                    </a:graphicData>
                  </a:graphic>
                </wp:inline>
              </w:drawing>
            </w:r>
          </w:p>
        </w:tc>
        <w:tc>
          <w:tcPr>
            <w:tcW w:w="3676" w:type="dxa"/>
          </w:tcPr>
          <w:p w:rsidR="008E0A10" w:rsidRPr="00875B44" w:rsidRDefault="00BC0587" w:rsidP="00B16AC8">
            <w:pPr>
              <w:rPr>
                <w:rFonts w:ascii="Arial" w:hAnsi="Arial" w:cs="Arial"/>
              </w:rPr>
            </w:pPr>
            <w:r>
              <w:rPr>
                <w:rFonts w:ascii="Arial" w:hAnsi="Arial" w:cs="Arial"/>
                <w:noProof/>
                <w:lang w:val="en-US" w:eastAsia="en-US"/>
              </w:rPr>
              <w:drawing>
                <wp:inline distT="0" distB="0" distL="0" distR="0">
                  <wp:extent cx="2183169" cy="1637349"/>
                  <wp:effectExtent l="19050" t="0" r="7581" b="0"/>
                  <wp:docPr id="40" name="Picture 17" descr="H:\Admin\meinir\Photographs\X-ray ANTT PICCs\DSCF2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Admin\meinir\Photographs\X-ray ANTT PICCs\DSCF2831.JPG"/>
                          <pic:cNvPicPr>
                            <a:picLocks noChangeAspect="1" noChangeArrowheads="1"/>
                          </pic:cNvPicPr>
                        </pic:nvPicPr>
                        <pic:blipFill>
                          <a:blip r:embed="rId24" cstate="print"/>
                          <a:srcRect/>
                          <a:stretch>
                            <a:fillRect/>
                          </a:stretch>
                        </pic:blipFill>
                        <pic:spPr bwMode="auto">
                          <a:xfrm>
                            <a:off x="0" y="0"/>
                            <a:ext cx="2189343" cy="1641980"/>
                          </a:xfrm>
                          <a:prstGeom prst="rect">
                            <a:avLst/>
                          </a:prstGeom>
                          <a:noFill/>
                          <a:ln w="9525">
                            <a:noFill/>
                            <a:miter lim="800000"/>
                            <a:headEnd/>
                            <a:tailEnd/>
                          </a:ln>
                        </pic:spPr>
                      </pic:pic>
                    </a:graphicData>
                  </a:graphic>
                </wp:inline>
              </w:drawing>
            </w:r>
          </w:p>
        </w:tc>
      </w:tr>
      <w:tr w:rsidR="00E37DCC" w:rsidRPr="00875B44" w:rsidTr="00B16AC8">
        <w:trPr>
          <w:trHeight w:val="894"/>
        </w:trPr>
        <w:tc>
          <w:tcPr>
            <w:tcW w:w="3615" w:type="dxa"/>
          </w:tcPr>
          <w:p w:rsidR="008E0A10" w:rsidRPr="00875B44" w:rsidRDefault="00C74875" w:rsidP="00B16AC8">
            <w:pPr>
              <w:rPr>
                <w:rFonts w:ascii="Arial" w:hAnsi="Arial" w:cs="Arial"/>
              </w:rPr>
            </w:pPr>
            <w:r>
              <w:rPr>
                <w:rFonts w:ascii="Arial" w:hAnsi="Arial" w:cs="Arial"/>
                <w:sz w:val="22"/>
                <w:szCs w:val="22"/>
              </w:rPr>
              <w:t>17.</w:t>
            </w:r>
            <w:r w:rsidR="008E0A10">
              <w:rPr>
                <w:rFonts w:ascii="Arial" w:hAnsi="Arial" w:cs="Arial"/>
                <w:sz w:val="22"/>
                <w:szCs w:val="22"/>
              </w:rPr>
              <w:t xml:space="preserve"> </w:t>
            </w:r>
            <w:r w:rsidR="00F24254">
              <w:rPr>
                <w:rFonts w:ascii="Arial" w:hAnsi="Arial" w:cs="Arial"/>
                <w:sz w:val="22"/>
                <w:szCs w:val="22"/>
              </w:rPr>
              <w:t>If NO</w:t>
            </w:r>
            <w:r w:rsidR="00B16AC8">
              <w:rPr>
                <w:rFonts w:ascii="Arial" w:hAnsi="Arial" w:cs="Arial"/>
                <w:sz w:val="22"/>
                <w:szCs w:val="22"/>
              </w:rPr>
              <w:t xml:space="preserve"> blood return, flush with saline. </w:t>
            </w:r>
            <w:r w:rsidR="00B16AC8" w:rsidRPr="000D1067">
              <w:rPr>
                <w:rFonts w:ascii="Arial" w:hAnsi="Arial" w:cs="Arial"/>
                <w:b/>
                <w:color w:val="FF0000"/>
                <w:sz w:val="22"/>
                <w:szCs w:val="22"/>
              </w:rPr>
              <w:t>NEVER USE PICC WITH NO BLOOD RETURN!</w:t>
            </w:r>
          </w:p>
        </w:tc>
        <w:tc>
          <w:tcPr>
            <w:tcW w:w="3713" w:type="dxa"/>
          </w:tcPr>
          <w:p w:rsidR="008E0A10" w:rsidRPr="00875B44" w:rsidRDefault="00C74875" w:rsidP="00E05377">
            <w:pPr>
              <w:rPr>
                <w:rFonts w:ascii="Arial" w:hAnsi="Arial" w:cs="Arial"/>
              </w:rPr>
            </w:pPr>
            <w:r>
              <w:rPr>
                <w:rFonts w:ascii="Arial" w:hAnsi="Arial" w:cs="Arial"/>
                <w:sz w:val="22"/>
                <w:szCs w:val="22"/>
              </w:rPr>
              <w:t>18</w:t>
            </w:r>
            <w:r w:rsidR="008E0A10">
              <w:rPr>
                <w:rFonts w:ascii="Arial" w:hAnsi="Arial" w:cs="Arial"/>
                <w:sz w:val="22"/>
                <w:szCs w:val="22"/>
              </w:rPr>
              <w:t xml:space="preserve">. </w:t>
            </w:r>
            <w:r w:rsidR="00E05377">
              <w:rPr>
                <w:rFonts w:ascii="Arial" w:hAnsi="Arial" w:cs="Arial"/>
                <w:sz w:val="22"/>
                <w:szCs w:val="22"/>
              </w:rPr>
              <w:t>Place filled syringe back in packaging if using to flush. Try again to get a blood return.</w:t>
            </w:r>
            <w:r w:rsidR="00B16AC8">
              <w:rPr>
                <w:rFonts w:ascii="Arial" w:hAnsi="Arial" w:cs="Arial"/>
                <w:sz w:val="22"/>
                <w:szCs w:val="22"/>
              </w:rPr>
              <w:t xml:space="preserve"> </w:t>
            </w:r>
          </w:p>
        </w:tc>
        <w:tc>
          <w:tcPr>
            <w:tcW w:w="3612" w:type="dxa"/>
          </w:tcPr>
          <w:p w:rsidR="008E0A10" w:rsidRPr="00875B44" w:rsidRDefault="00C74875" w:rsidP="00E05377">
            <w:pPr>
              <w:rPr>
                <w:rFonts w:ascii="Arial" w:hAnsi="Arial" w:cs="Arial"/>
              </w:rPr>
            </w:pPr>
            <w:r>
              <w:rPr>
                <w:rFonts w:ascii="Arial" w:hAnsi="Arial" w:cs="Arial"/>
                <w:sz w:val="22"/>
                <w:szCs w:val="22"/>
              </w:rPr>
              <w:t>19</w:t>
            </w:r>
            <w:r w:rsidR="008E0A10">
              <w:rPr>
                <w:rFonts w:ascii="Arial" w:hAnsi="Arial" w:cs="Arial"/>
                <w:sz w:val="22"/>
                <w:szCs w:val="22"/>
              </w:rPr>
              <w:t xml:space="preserve">. </w:t>
            </w:r>
            <w:r w:rsidR="00E05377">
              <w:rPr>
                <w:rFonts w:ascii="Arial" w:hAnsi="Arial" w:cs="Arial"/>
                <w:sz w:val="22"/>
                <w:szCs w:val="22"/>
              </w:rPr>
              <w:t xml:space="preserve">After blood return is established, flush </w:t>
            </w:r>
            <w:r w:rsidR="000D6AFA">
              <w:rPr>
                <w:rFonts w:ascii="Arial" w:hAnsi="Arial" w:cs="Arial"/>
                <w:sz w:val="22"/>
                <w:szCs w:val="22"/>
              </w:rPr>
              <w:t>with</w:t>
            </w:r>
            <w:r w:rsidR="00E05377">
              <w:rPr>
                <w:rFonts w:ascii="Arial" w:hAnsi="Arial" w:cs="Arial"/>
                <w:sz w:val="22"/>
                <w:szCs w:val="22"/>
              </w:rPr>
              <w:t xml:space="preserve"> the saline.</w:t>
            </w:r>
          </w:p>
        </w:tc>
        <w:tc>
          <w:tcPr>
            <w:tcW w:w="3676" w:type="dxa"/>
          </w:tcPr>
          <w:p w:rsidR="008E0A10" w:rsidRPr="00875B44" w:rsidRDefault="00C74875" w:rsidP="00BC0587">
            <w:pPr>
              <w:rPr>
                <w:rFonts w:ascii="Arial" w:hAnsi="Arial" w:cs="Arial"/>
              </w:rPr>
            </w:pPr>
            <w:r>
              <w:rPr>
                <w:rFonts w:ascii="Arial" w:hAnsi="Arial" w:cs="Arial"/>
                <w:sz w:val="22"/>
                <w:szCs w:val="22"/>
              </w:rPr>
              <w:t>20</w:t>
            </w:r>
            <w:r w:rsidR="008E0A10">
              <w:rPr>
                <w:rFonts w:ascii="Arial" w:hAnsi="Arial" w:cs="Arial"/>
                <w:sz w:val="22"/>
                <w:szCs w:val="22"/>
              </w:rPr>
              <w:t xml:space="preserve">. </w:t>
            </w:r>
            <w:r w:rsidR="00BC0587">
              <w:rPr>
                <w:rFonts w:ascii="Arial" w:hAnsi="Arial" w:cs="Arial"/>
                <w:sz w:val="22"/>
                <w:szCs w:val="22"/>
              </w:rPr>
              <w:t>Attach contrast line to the end of the PICC.</w:t>
            </w:r>
          </w:p>
        </w:tc>
      </w:tr>
      <w:tr w:rsidR="00E37DCC" w:rsidRPr="00875B44" w:rsidTr="00B16AC8">
        <w:trPr>
          <w:trHeight w:val="2228"/>
        </w:trPr>
        <w:tc>
          <w:tcPr>
            <w:tcW w:w="3615" w:type="dxa"/>
          </w:tcPr>
          <w:p w:rsidR="008E0A10" w:rsidRPr="00875B44" w:rsidRDefault="00706AFA" w:rsidP="00B16AC8">
            <w:pPr>
              <w:rPr>
                <w:rFonts w:ascii="Arial" w:hAnsi="Arial" w:cs="Arial"/>
              </w:rPr>
            </w:pPr>
            <w:r>
              <w:rPr>
                <w:rFonts w:ascii="Arial" w:hAnsi="Arial" w:cs="Arial"/>
                <w:noProof/>
                <w:lang w:val="en-US" w:eastAsia="en-US"/>
              </w:rPr>
              <w:drawing>
                <wp:inline distT="0" distB="0" distL="0" distR="0">
                  <wp:extent cx="2094842" cy="1571106"/>
                  <wp:effectExtent l="19050" t="0" r="658" b="0"/>
                  <wp:docPr id="42" name="Picture 19" descr="H:\Admin\meinir\Photographs\X-ray ANTT PICCs\DSCF2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Admin\meinir\Photographs\X-ray ANTT PICCs\DSCF2835.JPG"/>
                          <pic:cNvPicPr>
                            <a:picLocks noChangeAspect="1" noChangeArrowheads="1"/>
                          </pic:cNvPicPr>
                        </pic:nvPicPr>
                        <pic:blipFill>
                          <a:blip r:embed="rId25" cstate="print"/>
                          <a:srcRect/>
                          <a:stretch>
                            <a:fillRect/>
                          </a:stretch>
                        </pic:blipFill>
                        <pic:spPr bwMode="auto">
                          <a:xfrm>
                            <a:off x="0" y="0"/>
                            <a:ext cx="2098949" cy="1574186"/>
                          </a:xfrm>
                          <a:prstGeom prst="rect">
                            <a:avLst/>
                          </a:prstGeom>
                          <a:noFill/>
                          <a:ln w="9525">
                            <a:noFill/>
                            <a:miter lim="800000"/>
                            <a:headEnd/>
                            <a:tailEnd/>
                          </a:ln>
                        </pic:spPr>
                      </pic:pic>
                    </a:graphicData>
                  </a:graphic>
                </wp:inline>
              </w:drawing>
            </w:r>
          </w:p>
        </w:tc>
        <w:tc>
          <w:tcPr>
            <w:tcW w:w="3713" w:type="dxa"/>
          </w:tcPr>
          <w:p w:rsidR="008E0A10" w:rsidRPr="00875B44" w:rsidRDefault="008B26EA" w:rsidP="00B16AC8">
            <w:pPr>
              <w:rPr>
                <w:rFonts w:ascii="Arial" w:hAnsi="Arial" w:cs="Arial"/>
              </w:rPr>
            </w:pPr>
            <w:r>
              <w:rPr>
                <w:rFonts w:ascii="Arial" w:hAnsi="Arial" w:cs="Arial"/>
                <w:noProof/>
                <w:lang w:val="en-US" w:eastAsia="en-US"/>
              </w:rPr>
              <w:drawing>
                <wp:inline distT="0" distB="0" distL="0" distR="0">
                  <wp:extent cx="2094842" cy="1571106"/>
                  <wp:effectExtent l="19050" t="0" r="658" b="0"/>
                  <wp:docPr id="43" name="Picture 20" descr="H:\Admin\meinir\Photographs\X-ray ANTT PICCs\DSCF2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Admin\meinir\Photographs\X-ray ANTT PICCs\DSCF2839.JPG"/>
                          <pic:cNvPicPr>
                            <a:picLocks noChangeAspect="1" noChangeArrowheads="1"/>
                          </pic:cNvPicPr>
                        </pic:nvPicPr>
                        <pic:blipFill>
                          <a:blip r:embed="rId26" cstate="print"/>
                          <a:srcRect/>
                          <a:stretch>
                            <a:fillRect/>
                          </a:stretch>
                        </pic:blipFill>
                        <pic:spPr bwMode="auto">
                          <a:xfrm>
                            <a:off x="0" y="0"/>
                            <a:ext cx="2100501" cy="1575350"/>
                          </a:xfrm>
                          <a:prstGeom prst="rect">
                            <a:avLst/>
                          </a:prstGeom>
                          <a:noFill/>
                          <a:ln w="9525">
                            <a:noFill/>
                            <a:miter lim="800000"/>
                            <a:headEnd/>
                            <a:tailEnd/>
                          </a:ln>
                        </pic:spPr>
                      </pic:pic>
                    </a:graphicData>
                  </a:graphic>
                </wp:inline>
              </w:drawing>
            </w:r>
          </w:p>
        </w:tc>
        <w:tc>
          <w:tcPr>
            <w:tcW w:w="3612" w:type="dxa"/>
          </w:tcPr>
          <w:p w:rsidR="008E0A10" w:rsidRPr="00875B44" w:rsidRDefault="000D6AFA" w:rsidP="004E5CFE">
            <w:pPr>
              <w:rPr>
                <w:rFonts w:ascii="Arial" w:hAnsi="Arial" w:cs="Arial"/>
              </w:rPr>
            </w:pPr>
            <w:r>
              <w:rPr>
                <w:rFonts w:ascii="Arial" w:hAnsi="Arial" w:cs="Arial"/>
              </w:rPr>
              <w:t xml:space="preserve">Flush using turbulent positive pressure flush. </w:t>
            </w:r>
            <w:r w:rsidR="00F24254">
              <w:rPr>
                <w:rFonts w:ascii="Arial" w:hAnsi="Arial" w:cs="Arial"/>
              </w:rPr>
              <w:t>Turbulent flush is when you use a push pause method whilst flushing and positive pressure is to keep flushing as you are removing the syringe at the end of the flush.</w:t>
            </w:r>
          </w:p>
        </w:tc>
        <w:tc>
          <w:tcPr>
            <w:tcW w:w="3676" w:type="dxa"/>
          </w:tcPr>
          <w:p w:rsidR="008E0A10" w:rsidRPr="00875B44" w:rsidRDefault="000D6AFA" w:rsidP="00B16AC8">
            <w:pPr>
              <w:rPr>
                <w:rFonts w:ascii="Arial" w:hAnsi="Arial" w:cs="Arial"/>
              </w:rPr>
            </w:pPr>
            <w:r>
              <w:rPr>
                <w:rFonts w:ascii="Arial" w:hAnsi="Arial" w:cs="Arial"/>
              </w:rPr>
              <w:t>If you have an open ended PICC with a clamp, you must close the clamp each time there is no syringe or end connector on the end of the PICC and clamp as you are flushing the last ml of saline.</w:t>
            </w:r>
          </w:p>
        </w:tc>
      </w:tr>
      <w:tr w:rsidR="00E37DCC" w:rsidRPr="00875B44" w:rsidTr="00B16AC8">
        <w:trPr>
          <w:trHeight w:val="124"/>
        </w:trPr>
        <w:tc>
          <w:tcPr>
            <w:tcW w:w="3615" w:type="dxa"/>
          </w:tcPr>
          <w:p w:rsidR="008E0A10" w:rsidRPr="00706AFA" w:rsidRDefault="00706AFA" w:rsidP="00F24254">
            <w:pPr>
              <w:rPr>
                <w:rFonts w:ascii="Arial" w:hAnsi="Arial" w:cs="Arial"/>
              </w:rPr>
            </w:pPr>
            <w:r w:rsidRPr="00706AFA">
              <w:rPr>
                <w:rFonts w:ascii="Arial" w:hAnsi="Arial" w:cs="Arial"/>
                <w:sz w:val="22"/>
                <w:szCs w:val="22"/>
              </w:rPr>
              <w:t>21.</w:t>
            </w:r>
            <w:r>
              <w:rPr>
                <w:rFonts w:ascii="Arial" w:hAnsi="Arial" w:cs="Arial"/>
                <w:sz w:val="22"/>
                <w:szCs w:val="22"/>
              </w:rPr>
              <w:t xml:space="preserve"> </w:t>
            </w:r>
            <w:r w:rsidR="000D1067">
              <w:rPr>
                <w:rFonts w:ascii="Arial" w:hAnsi="Arial" w:cs="Arial"/>
                <w:sz w:val="22"/>
                <w:szCs w:val="22"/>
              </w:rPr>
              <w:t xml:space="preserve">Post </w:t>
            </w:r>
            <w:proofErr w:type="gramStart"/>
            <w:r w:rsidR="000D1067">
              <w:rPr>
                <w:rFonts w:ascii="Arial" w:hAnsi="Arial" w:cs="Arial"/>
                <w:sz w:val="22"/>
                <w:szCs w:val="22"/>
              </w:rPr>
              <w:t>procedure,</w:t>
            </w:r>
            <w:proofErr w:type="gramEnd"/>
            <w:r w:rsidR="000D1067">
              <w:rPr>
                <w:rFonts w:ascii="Arial" w:hAnsi="Arial" w:cs="Arial"/>
                <w:sz w:val="22"/>
                <w:szCs w:val="22"/>
              </w:rPr>
              <w:t xml:space="preserve"> p</w:t>
            </w:r>
            <w:r>
              <w:rPr>
                <w:rFonts w:ascii="Arial" w:hAnsi="Arial" w:cs="Arial"/>
                <w:sz w:val="22"/>
                <w:szCs w:val="22"/>
              </w:rPr>
              <w:t xml:space="preserve">lace a new connector onto </w:t>
            </w:r>
            <w:r w:rsidR="00E05377">
              <w:rPr>
                <w:rFonts w:ascii="Arial" w:hAnsi="Arial" w:cs="Arial"/>
                <w:sz w:val="22"/>
                <w:szCs w:val="22"/>
              </w:rPr>
              <w:t xml:space="preserve">the </w:t>
            </w:r>
            <w:r w:rsidR="000D6AFA">
              <w:rPr>
                <w:rFonts w:ascii="Arial" w:hAnsi="Arial" w:cs="Arial"/>
                <w:sz w:val="22"/>
                <w:szCs w:val="22"/>
              </w:rPr>
              <w:t xml:space="preserve">saline syringe. Take care </w:t>
            </w:r>
            <w:r w:rsidR="00F24254">
              <w:rPr>
                <w:rFonts w:ascii="Arial" w:hAnsi="Arial" w:cs="Arial"/>
                <w:sz w:val="22"/>
                <w:szCs w:val="22"/>
              </w:rPr>
              <w:t>not to touch key parts</w:t>
            </w:r>
            <w:r>
              <w:rPr>
                <w:rFonts w:ascii="Arial" w:hAnsi="Arial" w:cs="Arial"/>
                <w:sz w:val="22"/>
                <w:szCs w:val="22"/>
              </w:rPr>
              <w:t>.</w:t>
            </w:r>
          </w:p>
        </w:tc>
        <w:tc>
          <w:tcPr>
            <w:tcW w:w="3713" w:type="dxa"/>
          </w:tcPr>
          <w:p w:rsidR="008E0A10" w:rsidRPr="008B26EA" w:rsidRDefault="008B26EA" w:rsidP="000D6AFA">
            <w:pPr>
              <w:rPr>
                <w:rFonts w:ascii="Arial" w:hAnsi="Arial" w:cs="Arial"/>
              </w:rPr>
            </w:pPr>
            <w:r w:rsidRPr="008B26EA">
              <w:rPr>
                <w:rFonts w:ascii="Arial" w:hAnsi="Arial" w:cs="Arial"/>
                <w:sz w:val="22"/>
                <w:szCs w:val="22"/>
              </w:rPr>
              <w:t xml:space="preserve">22. </w:t>
            </w:r>
            <w:r w:rsidR="000D6AFA">
              <w:rPr>
                <w:rFonts w:ascii="Arial" w:hAnsi="Arial" w:cs="Arial"/>
                <w:sz w:val="22"/>
                <w:szCs w:val="22"/>
              </w:rPr>
              <w:t>Remove infusion line, place end connector and syringe onto end of PICC and flush:</w:t>
            </w:r>
          </w:p>
        </w:tc>
        <w:tc>
          <w:tcPr>
            <w:tcW w:w="3612" w:type="dxa"/>
          </w:tcPr>
          <w:p w:rsidR="008E0A10" w:rsidRPr="00875B44" w:rsidRDefault="008E0A10" w:rsidP="00B16AC8">
            <w:pPr>
              <w:rPr>
                <w:rFonts w:ascii="Arial" w:hAnsi="Arial" w:cs="Arial"/>
              </w:rPr>
            </w:pPr>
          </w:p>
        </w:tc>
        <w:tc>
          <w:tcPr>
            <w:tcW w:w="3676" w:type="dxa"/>
          </w:tcPr>
          <w:p w:rsidR="008E0A10" w:rsidRPr="003D5039" w:rsidRDefault="008E0A10" w:rsidP="008B26EA">
            <w:pPr>
              <w:rPr>
                <w:rFonts w:ascii="Arial" w:hAnsi="Arial" w:cs="Arial"/>
              </w:rPr>
            </w:pPr>
            <w:r w:rsidRPr="003D5039">
              <w:rPr>
                <w:rFonts w:ascii="Arial" w:hAnsi="Arial" w:cs="Arial"/>
                <w:sz w:val="22"/>
                <w:szCs w:val="22"/>
              </w:rPr>
              <w:t xml:space="preserve"> </w:t>
            </w:r>
          </w:p>
        </w:tc>
      </w:tr>
    </w:tbl>
    <w:p w:rsidR="008E0A10" w:rsidRDefault="008E0A10" w:rsidP="000D6AFA"/>
    <w:sectPr w:rsidR="008E0A10" w:rsidSect="00BC440D">
      <w:headerReference w:type="default" r:id="rId27"/>
      <w:pgSz w:w="15840" w:h="12240" w:orient="landscape"/>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AC8" w:rsidRDefault="00B16AC8" w:rsidP="00E358B5">
      <w:r>
        <w:separator/>
      </w:r>
    </w:p>
  </w:endnote>
  <w:endnote w:type="continuationSeparator" w:id="0">
    <w:p w:rsidR="00B16AC8" w:rsidRDefault="00B16AC8" w:rsidP="00E358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AC8" w:rsidRDefault="00B16AC8" w:rsidP="00E358B5">
      <w:r>
        <w:separator/>
      </w:r>
    </w:p>
  </w:footnote>
  <w:footnote w:type="continuationSeparator" w:id="0">
    <w:p w:rsidR="00B16AC8" w:rsidRDefault="00B16AC8" w:rsidP="00E358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AC8" w:rsidRPr="00E358B5" w:rsidRDefault="00B16AC8" w:rsidP="00E358B5">
    <w:pPr>
      <w:pStyle w:val="Header"/>
      <w:jc w:val="center"/>
      <w:rPr>
        <w:rFonts w:asciiTheme="majorHAnsi" w:hAnsiTheme="majorHAnsi"/>
      </w:rPr>
    </w:pPr>
    <w:r w:rsidRPr="00E358B5">
      <w:rPr>
        <w:rFonts w:asciiTheme="majorHAnsi" w:hAnsiTheme="majorHAnsi"/>
      </w:rPr>
      <w:t xml:space="preserve">ACCESSING A </w:t>
    </w:r>
    <w:r w:rsidR="00F00313" w:rsidRPr="00F00313">
      <w:rPr>
        <w:rFonts w:asciiTheme="majorHAnsi" w:hAnsiTheme="majorHAnsi"/>
        <w:b/>
      </w:rPr>
      <w:t>VALVED CT RATED</w:t>
    </w:r>
    <w:r w:rsidR="00F00313">
      <w:rPr>
        <w:rFonts w:asciiTheme="majorHAnsi" w:hAnsiTheme="majorHAnsi"/>
      </w:rPr>
      <w:t xml:space="preserve"> </w:t>
    </w:r>
    <w:r w:rsidRPr="00E358B5">
      <w:rPr>
        <w:rFonts w:asciiTheme="majorHAnsi" w:hAnsiTheme="majorHAnsi"/>
      </w:rPr>
      <w:t>PICC FOR INTRAVENOUS CONTRAST ADMINISTRATION</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BC440D"/>
    <w:rsid w:val="00030411"/>
    <w:rsid w:val="000425E4"/>
    <w:rsid w:val="00064DF2"/>
    <w:rsid w:val="000D1067"/>
    <w:rsid w:val="000D6AFA"/>
    <w:rsid w:val="000E712A"/>
    <w:rsid w:val="00165EB3"/>
    <w:rsid w:val="0029297A"/>
    <w:rsid w:val="002B2EEA"/>
    <w:rsid w:val="002B3C33"/>
    <w:rsid w:val="003674EF"/>
    <w:rsid w:val="003C01ED"/>
    <w:rsid w:val="003D5039"/>
    <w:rsid w:val="0041494F"/>
    <w:rsid w:val="004E5CFE"/>
    <w:rsid w:val="005544BA"/>
    <w:rsid w:val="005546EF"/>
    <w:rsid w:val="005728EC"/>
    <w:rsid w:val="00672C92"/>
    <w:rsid w:val="00685684"/>
    <w:rsid w:val="006B4769"/>
    <w:rsid w:val="006B772D"/>
    <w:rsid w:val="006D2D90"/>
    <w:rsid w:val="00706AFA"/>
    <w:rsid w:val="007B1340"/>
    <w:rsid w:val="00825D5A"/>
    <w:rsid w:val="008874F6"/>
    <w:rsid w:val="008A1CAF"/>
    <w:rsid w:val="008B26EA"/>
    <w:rsid w:val="008E0A10"/>
    <w:rsid w:val="008E4E89"/>
    <w:rsid w:val="008F6E59"/>
    <w:rsid w:val="00901930"/>
    <w:rsid w:val="00901AB6"/>
    <w:rsid w:val="0094316A"/>
    <w:rsid w:val="009555D8"/>
    <w:rsid w:val="009A18C7"/>
    <w:rsid w:val="009A3054"/>
    <w:rsid w:val="00A032E9"/>
    <w:rsid w:val="00AB07D8"/>
    <w:rsid w:val="00B16AC8"/>
    <w:rsid w:val="00B51556"/>
    <w:rsid w:val="00BC0587"/>
    <w:rsid w:val="00BC440D"/>
    <w:rsid w:val="00C30576"/>
    <w:rsid w:val="00C5322F"/>
    <w:rsid w:val="00C74875"/>
    <w:rsid w:val="00C75BD1"/>
    <w:rsid w:val="00CD2E3C"/>
    <w:rsid w:val="00CD6E88"/>
    <w:rsid w:val="00CF677B"/>
    <w:rsid w:val="00D03C58"/>
    <w:rsid w:val="00D6584C"/>
    <w:rsid w:val="00D971BB"/>
    <w:rsid w:val="00DD7DDF"/>
    <w:rsid w:val="00DE6C81"/>
    <w:rsid w:val="00E05377"/>
    <w:rsid w:val="00E358B5"/>
    <w:rsid w:val="00E37DCC"/>
    <w:rsid w:val="00EB4BF1"/>
    <w:rsid w:val="00F00313"/>
    <w:rsid w:val="00F24254"/>
    <w:rsid w:val="00F37348"/>
    <w:rsid w:val="00F667E3"/>
    <w:rsid w:val="00F943CF"/>
    <w:rsid w:val="00F952AB"/>
    <w:rsid w:val="00FA5346"/>
    <w:rsid w:val="00FC6BB2"/>
    <w:rsid w:val="00FF1B9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40D"/>
    <w:pPr>
      <w:spacing w:after="0" w:line="240" w:lineRule="auto"/>
    </w:pPr>
    <w:rPr>
      <w:rFonts w:ascii="Times New Roman" w:eastAsia="Times New Roman" w:hAnsi="Times New Roman" w:cs="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C440D"/>
    <w:rPr>
      <w:rFonts w:ascii="Tahoma" w:hAnsi="Tahoma" w:cs="Tahoma"/>
      <w:sz w:val="16"/>
      <w:szCs w:val="16"/>
    </w:rPr>
  </w:style>
  <w:style w:type="character" w:customStyle="1" w:styleId="BalloonTextChar">
    <w:name w:val="Balloon Text Char"/>
    <w:basedOn w:val="DefaultParagraphFont"/>
    <w:link w:val="BalloonText"/>
    <w:uiPriority w:val="99"/>
    <w:semiHidden/>
    <w:rsid w:val="00BC440D"/>
    <w:rPr>
      <w:rFonts w:ascii="Tahoma" w:eastAsia="Times New Roman" w:hAnsi="Tahoma" w:cs="Tahoma"/>
      <w:sz w:val="16"/>
      <w:szCs w:val="16"/>
      <w:lang w:val="en-GB" w:eastAsia="en-GB"/>
    </w:rPr>
  </w:style>
  <w:style w:type="paragraph" w:styleId="Header">
    <w:name w:val="header"/>
    <w:basedOn w:val="Normal"/>
    <w:link w:val="HeaderChar"/>
    <w:uiPriority w:val="99"/>
    <w:semiHidden/>
    <w:unhideWhenUsed/>
    <w:rsid w:val="00E358B5"/>
    <w:pPr>
      <w:tabs>
        <w:tab w:val="center" w:pos="4680"/>
        <w:tab w:val="right" w:pos="9360"/>
      </w:tabs>
    </w:pPr>
  </w:style>
  <w:style w:type="character" w:customStyle="1" w:styleId="HeaderChar">
    <w:name w:val="Header Char"/>
    <w:basedOn w:val="DefaultParagraphFont"/>
    <w:link w:val="Header"/>
    <w:uiPriority w:val="99"/>
    <w:semiHidden/>
    <w:rsid w:val="00E358B5"/>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semiHidden/>
    <w:unhideWhenUsed/>
    <w:rsid w:val="00E358B5"/>
    <w:pPr>
      <w:tabs>
        <w:tab w:val="center" w:pos="4680"/>
        <w:tab w:val="right" w:pos="9360"/>
      </w:tabs>
    </w:pPr>
  </w:style>
  <w:style w:type="character" w:customStyle="1" w:styleId="FooterChar">
    <w:name w:val="Footer Char"/>
    <w:basedOn w:val="DefaultParagraphFont"/>
    <w:link w:val="Footer"/>
    <w:uiPriority w:val="99"/>
    <w:semiHidden/>
    <w:rsid w:val="00E358B5"/>
    <w:rPr>
      <w:rFonts w:ascii="Times New Roman" w:eastAsia="Times New Roman" w:hAnsi="Times New Roman" w:cs="Times New Roman"/>
      <w:sz w:val="24"/>
      <w:szCs w:val="24"/>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 Type="http://schemas.openxmlformats.org/officeDocument/2006/relationships/webSettings" Target="webSetting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2" Type="http://schemas.openxmlformats.org/officeDocument/2006/relationships/settings" Target="setting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5" Type="http://schemas.openxmlformats.org/officeDocument/2006/relationships/endnotes" Target="endnote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569</TotalTime>
  <Pages>3</Pages>
  <Words>340</Words>
  <Characters>1944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me120478</dc:creator>
  <cp:lastModifiedBy>me120478</cp:lastModifiedBy>
  <cp:revision>60</cp:revision>
  <cp:lastPrinted>2015-06-08T12:27:00Z</cp:lastPrinted>
  <dcterms:created xsi:type="dcterms:W3CDTF">2015-06-08T12:08:00Z</dcterms:created>
  <dcterms:modified xsi:type="dcterms:W3CDTF">2016-07-11T19:49:00Z</dcterms:modified>
</cp:coreProperties>
</file>