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81CF9" w14:textId="77777777" w:rsidR="00C521D7" w:rsidRDefault="00C521D7">
      <w:pPr>
        <w:rPr>
          <w:rFonts w:ascii="Arial" w:hAnsi="Arial" w:cs="Arial"/>
          <w:b/>
          <w:bCs/>
          <w:sz w:val="24"/>
          <w:szCs w:val="24"/>
          <w:lang w:val="cy-GB"/>
        </w:rPr>
      </w:pPr>
    </w:p>
    <w:p w14:paraId="3B8F758F" w14:textId="77777777" w:rsidR="00C521D7" w:rsidRDefault="00C521D7">
      <w:pPr>
        <w:rPr>
          <w:rFonts w:ascii="Arial" w:hAnsi="Arial" w:cs="Arial"/>
          <w:b/>
          <w:bCs/>
          <w:sz w:val="24"/>
          <w:szCs w:val="24"/>
          <w:lang w:val="cy-GB"/>
        </w:rPr>
      </w:pPr>
    </w:p>
    <w:p w14:paraId="79CFB935" w14:textId="4D2C679B" w:rsidR="00973219" w:rsidRPr="006C7EB5" w:rsidRDefault="00C5026C">
      <w:pPr>
        <w:rPr>
          <w:rFonts w:ascii="Arial" w:hAnsi="Arial" w:cs="Arial"/>
          <w:b/>
          <w:bCs/>
          <w:sz w:val="24"/>
          <w:szCs w:val="24"/>
          <w:lang w:val="cy-GB"/>
        </w:rPr>
      </w:pPr>
      <w:r w:rsidRPr="006C7EB5">
        <w:rPr>
          <w:rFonts w:ascii="Arial" w:hAnsi="Arial" w:cs="Arial"/>
          <w:b/>
          <w:bCs/>
          <w:sz w:val="24"/>
          <w:szCs w:val="24"/>
          <w:lang w:val="cy-GB"/>
        </w:rPr>
        <w:t>In Patient Welsh Language pathway</w:t>
      </w:r>
      <w:r w:rsidR="00AE191A">
        <w:rPr>
          <w:rFonts w:ascii="Arial" w:hAnsi="Arial" w:cs="Arial"/>
          <w:b/>
          <w:bCs/>
          <w:sz w:val="24"/>
          <w:szCs w:val="24"/>
          <w:lang w:val="cy-GB"/>
        </w:rPr>
        <w:t>: 2025</w:t>
      </w:r>
    </w:p>
    <w:p w14:paraId="3D070D15" w14:textId="12EEAC9C" w:rsidR="008927A9" w:rsidRPr="006C7EB5" w:rsidRDefault="008927A9">
      <w:pPr>
        <w:rPr>
          <w:rFonts w:ascii="Arial" w:hAnsi="Arial" w:cs="Arial"/>
          <w:b/>
          <w:bCs/>
          <w:sz w:val="24"/>
          <w:szCs w:val="24"/>
          <w:lang w:val="cy-GB"/>
        </w:rPr>
      </w:pPr>
      <w:r w:rsidRPr="006C7EB5">
        <w:rPr>
          <w:rFonts w:ascii="Arial" w:hAnsi="Arial" w:cs="Arial"/>
          <w:b/>
          <w:bCs/>
          <w:sz w:val="24"/>
          <w:szCs w:val="24"/>
          <w:lang w:val="cy-GB"/>
        </w:rPr>
        <w:t>Velindre Cancer Centre</w:t>
      </w:r>
    </w:p>
    <w:p w14:paraId="3D76FB23" w14:textId="77777777" w:rsidR="00C5026C" w:rsidRPr="006C7EB5" w:rsidRDefault="00C5026C">
      <w:pPr>
        <w:rPr>
          <w:rFonts w:ascii="Arial" w:hAnsi="Arial" w:cs="Arial"/>
          <w:sz w:val="24"/>
          <w:szCs w:val="24"/>
          <w:lang w:val="cy-GB"/>
        </w:rPr>
      </w:pPr>
    </w:p>
    <w:p w14:paraId="00AB7CA5" w14:textId="77AF6365" w:rsidR="00C17FD5" w:rsidRPr="006C7EB5" w:rsidRDefault="00C17FD5">
      <w:pPr>
        <w:rPr>
          <w:rFonts w:ascii="Arial" w:hAnsi="Arial" w:cs="Arial"/>
          <w:b/>
          <w:bCs/>
          <w:sz w:val="24"/>
          <w:szCs w:val="24"/>
          <w:lang w:val="cy-GB"/>
        </w:rPr>
      </w:pPr>
      <w:r w:rsidRPr="006C7EB5">
        <w:rPr>
          <w:rFonts w:ascii="Arial" w:hAnsi="Arial" w:cs="Arial"/>
          <w:b/>
          <w:bCs/>
          <w:sz w:val="24"/>
          <w:szCs w:val="24"/>
          <w:lang w:val="cy-GB"/>
        </w:rPr>
        <w:t>Background</w:t>
      </w:r>
    </w:p>
    <w:p w14:paraId="50E2AA3E" w14:textId="3A3E4AE1" w:rsidR="00C5026C" w:rsidRPr="006C7EB5" w:rsidRDefault="00C5026C">
      <w:pPr>
        <w:rPr>
          <w:rFonts w:ascii="Arial" w:hAnsi="Arial" w:cs="Arial"/>
          <w:sz w:val="24"/>
          <w:szCs w:val="24"/>
          <w:lang w:val="cy-GB"/>
        </w:rPr>
      </w:pPr>
      <w:r w:rsidRPr="006C7EB5">
        <w:rPr>
          <w:rFonts w:ascii="Arial" w:hAnsi="Arial" w:cs="Arial"/>
          <w:sz w:val="24"/>
          <w:szCs w:val="24"/>
          <w:lang w:val="cy-GB"/>
        </w:rPr>
        <w:t xml:space="preserve">The Welsh Language Standards, numbers 23, 23A and 24 focus on the need to provide a policy stating: </w:t>
      </w:r>
    </w:p>
    <w:p w14:paraId="7509E9D8" w14:textId="77777777" w:rsidR="004155E1" w:rsidRPr="006C7EB5" w:rsidRDefault="00C5026C" w:rsidP="004155E1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cy-GB"/>
        </w:rPr>
      </w:pPr>
      <w:r w:rsidRPr="006C7EB5">
        <w:rPr>
          <w:rFonts w:ascii="Arial" w:hAnsi="Arial" w:cs="Arial"/>
          <w:sz w:val="24"/>
          <w:szCs w:val="24"/>
          <w:lang w:val="cy-GB"/>
        </w:rPr>
        <w:t xml:space="preserve">You must ask a patient (A) on the first day of A’s in-patient admission whether A wishes to use the Welsh </w:t>
      </w:r>
      <w:r w:rsidR="00AF3ED5" w:rsidRPr="006C7EB5">
        <w:rPr>
          <w:rFonts w:ascii="Arial" w:hAnsi="Arial" w:cs="Arial"/>
          <w:sz w:val="24"/>
          <w:szCs w:val="24"/>
          <w:lang w:val="cy-GB"/>
        </w:rPr>
        <w:t>l</w:t>
      </w:r>
      <w:r w:rsidRPr="006C7EB5">
        <w:rPr>
          <w:rFonts w:ascii="Arial" w:hAnsi="Arial" w:cs="Arial"/>
          <w:sz w:val="24"/>
          <w:szCs w:val="24"/>
          <w:lang w:val="cy-GB"/>
        </w:rPr>
        <w:t>anguage to communicate with you during that in-patient admission</w:t>
      </w:r>
    </w:p>
    <w:p w14:paraId="68565FA5" w14:textId="185CFE94" w:rsidR="00C5026C" w:rsidRPr="006C7EB5" w:rsidRDefault="00C5026C" w:rsidP="004155E1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cy-GB"/>
        </w:rPr>
      </w:pPr>
      <w:r w:rsidRPr="006C7EB5">
        <w:rPr>
          <w:rFonts w:ascii="Arial" w:hAnsi="Arial" w:cs="Arial"/>
          <w:sz w:val="24"/>
          <w:szCs w:val="24"/>
          <w:lang w:val="cy-GB"/>
        </w:rPr>
        <w:t xml:space="preserve">If the in-patient (A) informs you that A wishes to use the Welsh </w:t>
      </w:r>
      <w:r w:rsidR="00AF3ED5" w:rsidRPr="006C7EB5">
        <w:rPr>
          <w:rFonts w:ascii="Arial" w:hAnsi="Arial" w:cs="Arial"/>
          <w:sz w:val="24"/>
          <w:szCs w:val="24"/>
          <w:lang w:val="cy-GB"/>
        </w:rPr>
        <w:t>l</w:t>
      </w:r>
      <w:r w:rsidRPr="006C7EB5">
        <w:rPr>
          <w:rFonts w:ascii="Arial" w:hAnsi="Arial" w:cs="Arial"/>
          <w:sz w:val="24"/>
          <w:szCs w:val="24"/>
          <w:lang w:val="cy-GB"/>
        </w:rPr>
        <w:t xml:space="preserve">anguage to communicate </w:t>
      </w:r>
      <w:r w:rsidR="008927A9" w:rsidRPr="006C7EB5">
        <w:rPr>
          <w:rFonts w:ascii="Arial" w:hAnsi="Arial" w:cs="Arial"/>
          <w:sz w:val="24"/>
          <w:szCs w:val="24"/>
          <w:lang w:val="cy-GB"/>
        </w:rPr>
        <w:t>with you during</w:t>
      </w:r>
      <w:r w:rsidR="00AF3ED5" w:rsidRPr="006C7EB5">
        <w:rPr>
          <w:rFonts w:ascii="Arial" w:hAnsi="Arial" w:cs="Arial"/>
          <w:sz w:val="24"/>
          <w:szCs w:val="24"/>
          <w:lang w:val="cy-GB"/>
        </w:rPr>
        <w:t xml:space="preserve"> an in-patient  admission you must identify toyour staff who are likely to communicate with A, that A wishes to use the Welsh language to communicate with you during that in-patient admission</w:t>
      </w:r>
    </w:p>
    <w:p w14:paraId="537F7581" w14:textId="18DB91AE" w:rsidR="00AF3ED5" w:rsidRPr="006C7EB5" w:rsidRDefault="00AF3ED5" w:rsidP="004155E1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cy-GB"/>
        </w:rPr>
      </w:pPr>
      <w:r w:rsidRPr="006C7EB5">
        <w:rPr>
          <w:rFonts w:ascii="Arial" w:hAnsi="Arial" w:cs="Arial"/>
          <w:sz w:val="24"/>
          <w:szCs w:val="24"/>
          <w:lang w:val="cy-GB"/>
        </w:rPr>
        <w:t>You must produce</w:t>
      </w:r>
      <w:r w:rsidR="004155E1" w:rsidRPr="006C7EB5">
        <w:rPr>
          <w:rFonts w:ascii="Arial" w:hAnsi="Arial" w:cs="Arial"/>
          <w:sz w:val="24"/>
          <w:szCs w:val="24"/>
          <w:lang w:val="cy-GB"/>
        </w:rPr>
        <w:t xml:space="preserve"> and publish a policy on how to establish whether an in patient (A) wishes to sue the Welsh language during A’s inpatient admission if A is unable to inform you that A wishes to use the Welsh language </w:t>
      </w:r>
      <w:r w:rsidR="004155E1" w:rsidRPr="006C7EB5">
        <w:rPr>
          <w:rFonts w:ascii="Arial" w:hAnsi="Arial" w:cs="Arial"/>
          <w:sz w:val="24"/>
          <w:szCs w:val="24"/>
        </w:rPr>
        <w:t>to communicate with you during an in-patient admission</w:t>
      </w:r>
    </w:p>
    <w:p w14:paraId="06AB7D45" w14:textId="1AC4BC9D" w:rsidR="004155E1" w:rsidRPr="006C7EB5" w:rsidRDefault="00C17FD5" w:rsidP="004155E1">
      <w:pPr>
        <w:rPr>
          <w:rFonts w:ascii="Arial" w:hAnsi="Arial" w:cs="Arial"/>
          <w:sz w:val="24"/>
          <w:szCs w:val="24"/>
          <w:lang w:val="cy-GB"/>
        </w:rPr>
      </w:pPr>
      <w:r w:rsidRPr="006C7EB5">
        <w:rPr>
          <w:rFonts w:ascii="Arial" w:hAnsi="Arial" w:cs="Arial"/>
          <w:sz w:val="24"/>
          <w:szCs w:val="24"/>
          <w:lang w:val="cy-GB"/>
        </w:rPr>
        <w:t>This pathway policy will support the aims of the Welsh language clinical plan and idenfity the Trust</w:t>
      </w:r>
      <w:r w:rsidR="006C7EB5">
        <w:rPr>
          <w:rFonts w:ascii="Arial" w:hAnsi="Arial" w:cs="Arial"/>
          <w:sz w:val="24"/>
          <w:szCs w:val="24"/>
          <w:lang w:val="cy-GB"/>
        </w:rPr>
        <w:t>’s ability</w:t>
      </w:r>
      <w:r w:rsidRPr="006C7EB5">
        <w:rPr>
          <w:rFonts w:ascii="Arial" w:hAnsi="Arial" w:cs="Arial"/>
          <w:sz w:val="24"/>
          <w:szCs w:val="24"/>
          <w:lang w:val="cy-GB"/>
        </w:rPr>
        <w:t>, specifically the Velindre Cancer Centre, to provide</w:t>
      </w:r>
      <w:r w:rsidR="006C7EB5">
        <w:rPr>
          <w:rFonts w:ascii="Arial" w:hAnsi="Arial" w:cs="Arial"/>
          <w:sz w:val="24"/>
          <w:szCs w:val="24"/>
          <w:lang w:val="cy-GB"/>
        </w:rPr>
        <w:t xml:space="preserve"> support for</w:t>
      </w:r>
      <w:r w:rsidRPr="006C7EB5">
        <w:rPr>
          <w:rFonts w:ascii="Arial" w:hAnsi="Arial" w:cs="Arial"/>
          <w:sz w:val="24"/>
          <w:szCs w:val="24"/>
          <w:lang w:val="cy-GB"/>
        </w:rPr>
        <w:t xml:space="preserve"> in-patient</w:t>
      </w:r>
      <w:r w:rsidR="006C7EB5">
        <w:rPr>
          <w:rFonts w:ascii="Arial" w:hAnsi="Arial" w:cs="Arial"/>
          <w:sz w:val="24"/>
          <w:szCs w:val="24"/>
          <w:lang w:val="cy-GB"/>
        </w:rPr>
        <w:t>s who need to communicate in the Welsh languae</w:t>
      </w:r>
      <w:r w:rsidRPr="006C7EB5">
        <w:rPr>
          <w:rFonts w:ascii="Arial" w:hAnsi="Arial" w:cs="Arial"/>
          <w:sz w:val="24"/>
          <w:szCs w:val="24"/>
          <w:lang w:val="cy-GB"/>
        </w:rPr>
        <w:t>.  It replaces the previous plan</w:t>
      </w:r>
      <w:r w:rsidR="0097546D" w:rsidRPr="006C7EB5">
        <w:rPr>
          <w:rFonts w:ascii="Arial" w:hAnsi="Arial" w:cs="Arial"/>
          <w:sz w:val="24"/>
          <w:szCs w:val="24"/>
          <w:lang w:val="cy-GB"/>
        </w:rPr>
        <w:t xml:space="preserve"> as the Cancer Centre move towards further embedding its new structure and supporting the development of the new Cancer Centre.</w:t>
      </w:r>
    </w:p>
    <w:p w14:paraId="66DCC596" w14:textId="77777777" w:rsidR="0097546D" w:rsidRPr="006C7EB5" w:rsidRDefault="0097546D" w:rsidP="004155E1">
      <w:pPr>
        <w:rPr>
          <w:rFonts w:ascii="Arial" w:hAnsi="Arial" w:cs="Arial"/>
          <w:b/>
          <w:bCs/>
          <w:sz w:val="24"/>
          <w:szCs w:val="24"/>
          <w:lang w:val="cy-GB"/>
        </w:rPr>
      </w:pPr>
    </w:p>
    <w:p w14:paraId="72E8FBD1" w14:textId="711251E6" w:rsidR="00C17FD5" w:rsidRPr="006C7EB5" w:rsidRDefault="00C17FD5" w:rsidP="004155E1">
      <w:pPr>
        <w:rPr>
          <w:rFonts w:ascii="Arial" w:hAnsi="Arial" w:cs="Arial"/>
          <w:b/>
          <w:bCs/>
          <w:sz w:val="24"/>
          <w:szCs w:val="24"/>
          <w:lang w:val="cy-GB"/>
        </w:rPr>
      </w:pPr>
      <w:r w:rsidRPr="006C7EB5">
        <w:rPr>
          <w:rFonts w:ascii="Arial" w:hAnsi="Arial" w:cs="Arial"/>
          <w:b/>
          <w:bCs/>
          <w:sz w:val="24"/>
          <w:szCs w:val="24"/>
          <w:lang w:val="cy-GB"/>
        </w:rPr>
        <w:t>Situation</w:t>
      </w:r>
    </w:p>
    <w:p w14:paraId="4F67CBCA" w14:textId="5F31C0DF" w:rsidR="00C17FD5" w:rsidRPr="006C7EB5" w:rsidRDefault="00C17FD5" w:rsidP="004155E1">
      <w:pPr>
        <w:rPr>
          <w:rFonts w:ascii="Arial" w:hAnsi="Arial" w:cs="Arial"/>
          <w:sz w:val="24"/>
          <w:szCs w:val="24"/>
          <w:lang w:val="cy-GB"/>
        </w:rPr>
      </w:pPr>
      <w:r w:rsidRPr="006C7EB5">
        <w:rPr>
          <w:rFonts w:ascii="Arial" w:hAnsi="Arial" w:cs="Arial"/>
          <w:sz w:val="24"/>
          <w:szCs w:val="24"/>
          <w:lang w:val="cy-GB"/>
        </w:rPr>
        <w:t>Currently the Trust has one In</w:t>
      </w:r>
      <w:r w:rsidR="006C7EB5">
        <w:rPr>
          <w:rFonts w:ascii="Arial" w:hAnsi="Arial" w:cs="Arial"/>
          <w:sz w:val="24"/>
          <w:szCs w:val="24"/>
          <w:lang w:val="cy-GB"/>
        </w:rPr>
        <w:t>-</w:t>
      </w:r>
      <w:r w:rsidRPr="006C7EB5">
        <w:rPr>
          <w:rFonts w:ascii="Arial" w:hAnsi="Arial" w:cs="Arial"/>
          <w:sz w:val="24"/>
          <w:szCs w:val="24"/>
          <w:lang w:val="cy-GB"/>
        </w:rPr>
        <w:t xml:space="preserve">patinet ward.  </w:t>
      </w:r>
      <w:r w:rsidR="0097546D" w:rsidRPr="006C7EB5">
        <w:rPr>
          <w:rFonts w:ascii="Arial" w:hAnsi="Arial" w:cs="Arial"/>
          <w:sz w:val="24"/>
          <w:szCs w:val="24"/>
          <w:lang w:val="cy-GB"/>
        </w:rPr>
        <w:t>Accessing this ward comes in the following ways:</w:t>
      </w:r>
    </w:p>
    <w:p w14:paraId="4A1FA464" w14:textId="77777777" w:rsidR="006C7EB5" w:rsidRPr="006C7EB5" w:rsidRDefault="006C7EB5" w:rsidP="006C7EB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ascii="Arial" w:eastAsia="Times New Roman" w:hAnsi="Arial" w:cs="Arial"/>
          <w:sz w:val="24"/>
          <w:szCs w:val="24"/>
        </w:rPr>
      </w:pPr>
      <w:r w:rsidRPr="006C7EB5">
        <w:rPr>
          <w:rFonts w:ascii="Arial" w:eastAsia="Times New Roman" w:hAnsi="Arial" w:cs="Arial"/>
          <w:sz w:val="24"/>
          <w:szCs w:val="24"/>
        </w:rPr>
        <w:t>Emergency Admission</w:t>
      </w:r>
    </w:p>
    <w:p w14:paraId="3AF26CCA" w14:textId="35B1051B" w:rsidR="006C7EB5" w:rsidRPr="006C7EB5" w:rsidRDefault="006C7EB5" w:rsidP="006C7EB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ascii="Arial" w:eastAsia="Times New Roman" w:hAnsi="Arial" w:cs="Arial"/>
          <w:sz w:val="24"/>
          <w:szCs w:val="24"/>
        </w:rPr>
      </w:pPr>
      <w:r w:rsidRPr="006C7EB5">
        <w:rPr>
          <w:rFonts w:ascii="Arial" w:eastAsia="Times New Roman" w:hAnsi="Arial" w:cs="Arial"/>
          <w:sz w:val="24"/>
          <w:szCs w:val="24"/>
        </w:rPr>
        <w:t>Admission from Assessment Unit</w:t>
      </w:r>
    </w:p>
    <w:p w14:paraId="014460C5" w14:textId="0138EEA9" w:rsidR="006C7EB5" w:rsidRPr="006C7EB5" w:rsidRDefault="006C7EB5" w:rsidP="006C7EB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ascii="Arial" w:eastAsia="Times New Roman" w:hAnsi="Arial" w:cs="Arial"/>
          <w:sz w:val="24"/>
          <w:szCs w:val="24"/>
        </w:rPr>
      </w:pPr>
      <w:r w:rsidRPr="006C7EB5">
        <w:rPr>
          <w:rFonts w:ascii="Arial" w:eastAsia="Times New Roman" w:hAnsi="Arial" w:cs="Arial"/>
          <w:sz w:val="24"/>
          <w:szCs w:val="24"/>
        </w:rPr>
        <w:t>Planned admissions e. g Brachytherapy</w:t>
      </w:r>
    </w:p>
    <w:p w14:paraId="7FD4B9CE" w14:textId="2A86A655" w:rsidR="0097546D" w:rsidRPr="006C7EB5" w:rsidRDefault="006C7EB5" w:rsidP="006C7EB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ascii="Arial" w:eastAsia="Times New Roman" w:hAnsi="Arial" w:cs="Arial"/>
          <w:sz w:val="24"/>
          <w:szCs w:val="24"/>
        </w:rPr>
      </w:pPr>
      <w:r w:rsidRPr="006C7EB5">
        <w:rPr>
          <w:rFonts w:ascii="Arial" w:eastAsia="Times New Roman" w:hAnsi="Arial" w:cs="Arial"/>
          <w:sz w:val="24"/>
          <w:szCs w:val="24"/>
        </w:rPr>
        <w:t>Treatment admission for SACT, as some SACT treatment are given in an in-patient setting</w:t>
      </w:r>
    </w:p>
    <w:p w14:paraId="064DEBF9" w14:textId="39964321" w:rsidR="006C7EB5" w:rsidRPr="006C7EB5" w:rsidRDefault="006C7EB5" w:rsidP="006C7EB5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37D25537" w14:textId="4D8D5BE7" w:rsidR="006C7EB5" w:rsidRDefault="006C7EB5" w:rsidP="006C7EB5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>T</w:t>
      </w:r>
      <w:r w:rsidRPr="006C7EB5"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o assess the patient’s language needs </w:t>
      </w:r>
      <w:r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the following has been adopted.  </w:t>
      </w:r>
    </w:p>
    <w:p w14:paraId="2D5FE517" w14:textId="5D37E3C1" w:rsidR="006C7EB5" w:rsidRDefault="006C7EB5" w:rsidP="006C7EB5">
      <w:pPr>
        <w:pStyle w:val="ListParagraph"/>
        <w:numPr>
          <w:ilvl w:val="0"/>
          <w:numId w:val="5"/>
        </w:num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Upon admission the patient is asked </w:t>
      </w:r>
      <w:r w:rsidR="00013512">
        <w:rPr>
          <w:rFonts w:ascii="Arial" w:hAnsi="Arial" w:cs="Arial"/>
          <w:kern w:val="2"/>
          <w:sz w:val="24"/>
          <w:szCs w:val="24"/>
          <w14:ligatures w14:val="standardContextual"/>
        </w:rPr>
        <w:t>what language they prefer to use</w:t>
      </w:r>
    </w:p>
    <w:p w14:paraId="7F981157" w14:textId="5F3008C7" w:rsidR="00013512" w:rsidRDefault="00013512" w:rsidP="006C7EB5">
      <w:pPr>
        <w:pStyle w:val="ListParagraph"/>
        <w:numPr>
          <w:ilvl w:val="0"/>
          <w:numId w:val="5"/>
        </w:num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>Asked at numerous times and the response is digitally recorded</w:t>
      </w:r>
    </w:p>
    <w:p w14:paraId="410F3A38" w14:textId="77777777" w:rsidR="0012668A" w:rsidRDefault="0012668A" w:rsidP="0012668A">
      <w:pPr>
        <w:pStyle w:val="ListParagraph"/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2FFCE14F" w14:textId="77777777" w:rsidR="0012668A" w:rsidRDefault="0012668A" w:rsidP="0012668A">
      <w:pPr>
        <w:pStyle w:val="ListParagraph"/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5C47C2AA" w14:textId="77777777" w:rsidR="0012668A" w:rsidRDefault="0012668A" w:rsidP="0012668A">
      <w:pPr>
        <w:pStyle w:val="ListParagraph"/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4AF3B4EC" w14:textId="135C702A" w:rsidR="00013512" w:rsidRDefault="00013512" w:rsidP="006C7EB5">
      <w:pPr>
        <w:pStyle w:val="ListParagraph"/>
        <w:numPr>
          <w:ilvl w:val="0"/>
          <w:numId w:val="5"/>
        </w:num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>Asked what language they wish to communicate in at the assessment / admission stage</w:t>
      </w:r>
    </w:p>
    <w:p w14:paraId="4933B192" w14:textId="6B58CD4F" w:rsidR="00013512" w:rsidRDefault="00013512" w:rsidP="006C7EB5">
      <w:pPr>
        <w:pStyle w:val="ListParagraph"/>
        <w:numPr>
          <w:ilvl w:val="0"/>
          <w:numId w:val="5"/>
        </w:num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>Asked if an interpreter is required</w:t>
      </w:r>
    </w:p>
    <w:p w14:paraId="6C141938" w14:textId="06BEA8A1" w:rsidR="00013512" w:rsidRDefault="00013512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Currently the In-patient ward has </w:t>
      </w:r>
      <w:r w:rsidR="00AA795F">
        <w:rPr>
          <w:rFonts w:ascii="Arial" w:hAnsi="Arial" w:cs="Arial"/>
          <w:kern w:val="2"/>
          <w:sz w:val="24"/>
          <w:szCs w:val="24"/>
          <w14:ligatures w14:val="standardContextual"/>
        </w:rPr>
        <w:t>32</w:t>
      </w:r>
      <w:r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 </w:t>
      </w:r>
      <w:r w:rsidR="00AA795F">
        <w:rPr>
          <w:rFonts w:ascii="Arial" w:hAnsi="Arial" w:cs="Arial"/>
          <w:kern w:val="2"/>
          <w:sz w:val="24"/>
          <w:szCs w:val="24"/>
          <w14:ligatures w14:val="standardContextual"/>
        </w:rPr>
        <w:t>Welsh speakers (level 2-5)</w:t>
      </w:r>
      <w:r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 able to respond to Welsh language needs</w:t>
      </w:r>
      <w:r w:rsidR="00AA795F"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.  </w:t>
      </w:r>
    </w:p>
    <w:p w14:paraId="41E607E2" w14:textId="0E860E04" w:rsidR="00013512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>Should a Welsh speaker be required then they will be allocated the support for communication.</w:t>
      </w:r>
    </w:p>
    <w:p w14:paraId="414AD8D4" w14:textId="1307633C" w:rsidR="00BB013A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Should the in-patient be unable to communicate then other forms of communication will be used via the therapies department.  </w:t>
      </w:r>
    </w:p>
    <w:p w14:paraId="00A818BC" w14:textId="2E9872EF" w:rsidR="00AA795F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There is also a patient information monitor on the ward with bilingual information shared daily.  </w:t>
      </w:r>
    </w:p>
    <w:p w14:paraId="61341A3C" w14:textId="5A79E536" w:rsidR="00BB013A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>All staff who are Welsh speaking identify themselves using a badge or an embroidered sign on their uniform.</w:t>
      </w:r>
    </w:p>
    <w:p w14:paraId="71510825" w14:textId="423E8B02" w:rsidR="00BB013A" w:rsidRPr="00013512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>In an emergency where no one is available to support Welsh language needs, the interpreter on wheels can be used to translate and is available 24/7</w:t>
      </w:r>
    </w:p>
    <w:p w14:paraId="67EAD8BE" w14:textId="77777777" w:rsidR="0012668A" w:rsidRDefault="0012668A" w:rsidP="006C7EB5">
      <w:pPr>
        <w:rPr>
          <w:rFonts w:ascii="Arial" w:hAnsi="Arial" w:cs="Arial"/>
          <w:b/>
          <w:bCs/>
          <w:kern w:val="2"/>
          <w:sz w:val="24"/>
          <w:szCs w:val="24"/>
          <w14:ligatures w14:val="standardContextual"/>
        </w:rPr>
      </w:pPr>
    </w:p>
    <w:p w14:paraId="35833321" w14:textId="5001962B" w:rsidR="006C7EB5" w:rsidRPr="00B41A23" w:rsidRDefault="00B41A23" w:rsidP="006C7EB5">
      <w:pPr>
        <w:rPr>
          <w:rFonts w:ascii="Arial" w:hAnsi="Arial" w:cs="Arial"/>
          <w:b/>
          <w:bCs/>
          <w:kern w:val="2"/>
          <w:sz w:val="24"/>
          <w:szCs w:val="24"/>
          <w14:ligatures w14:val="standardContextual"/>
        </w:rPr>
      </w:pPr>
      <w:r w:rsidRPr="00B41A23">
        <w:rPr>
          <w:rFonts w:ascii="Arial" w:hAnsi="Arial" w:cs="Arial"/>
          <w:b/>
          <w:bCs/>
          <w:kern w:val="2"/>
          <w:sz w:val="24"/>
          <w:szCs w:val="24"/>
          <w14:ligatures w14:val="standardContextual"/>
        </w:rPr>
        <w:t>Next steps</w:t>
      </w:r>
    </w:p>
    <w:p w14:paraId="44C724F2" w14:textId="4F27B573" w:rsidR="006C7EB5" w:rsidRPr="00AE191A" w:rsidRDefault="00936673" w:rsidP="006C7EB5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 w:rsidRPr="00AE191A"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Recruitment continues to be a high priority for us.  Assessing the language needs of all vacant posts </w:t>
      </w:r>
      <w:r w:rsidR="00052B95" w:rsidRPr="00AE191A">
        <w:rPr>
          <w:rFonts w:ascii="Arial" w:hAnsi="Arial" w:cs="Arial"/>
          <w:kern w:val="2"/>
          <w:sz w:val="24"/>
          <w:szCs w:val="24"/>
          <w14:ligatures w14:val="standardContextual"/>
        </w:rPr>
        <w:t>to</w:t>
      </w:r>
      <w:r w:rsidRPr="00AE191A"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 </w:t>
      </w:r>
      <w:r w:rsidR="00622A23" w:rsidRPr="00AE191A">
        <w:rPr>
          <w:rFonts w:ascii="Arial" w:hAnsi="Arial" w:cs="Arial"/>
          <w:kern w:val="2"/>
          <w:sz w:val="24"/>
          <w:szCs w:val="24"/>
          <w14:ligatures w14:val="standardContextual"/>
        </w:rPr>
        <w:t>strengthen our ability to provide Welsh language services</w:t>
      </w:r>
      <w:r w:rsidR="00B932DE" w:rsidRPr="00AE191A"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 </w:t>
      </w:r>
      <w:r w:rsidR="00052B95" w:rsidRPr="00AE191A">
        <w:rPr>
          <w:rFonts w:ascii="Arial" w:hAnsi="Arial" w:cs="Arial"/>
          <w:kern w:val="2"/>
          <w:sz w:val="24"/>
          <w:szCs w:val="24"/>
          <w14:ligatures w14:val="standardContextual"/>
        </w:rPr>
        <w:t>will ensure we are well placed to support in-patients with language needs.</w:t>
      </w:r>
    </w:p>
    <w:p w14:paraId="09EE3250" w14:textId="5FAB0016" w:rsidR="006C7EB5" w:rsidRDefault="00C80459" w:rsidP="006C7EB5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Our staff rota system is also able to rota language needs alongside clinical needs and from April 2025 we will keep </w:t>
      </w:r>
      <w:r w:rsidR="007D2B6E"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a record of Welsh language </w:t>
      </w:r>
      <w:r w:rsidR="000F3B2B">
        <w:rPr>
          <w:rFonts w:ascii="Arial" w:hAnsi="Arial" w:cs="Arial"/>
          <w:kern w:val="2"/>
          <w:sz w:val="24"/>
          <w:szCs w:val="24"/>
          <w14:ligatures w14:val="standardContextual"/>
        </w:rPr>
        <w:t>requests,</w:t>
      </w:r>
      <w:r w:rsidR="007D2B6E"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 </w:t>
      </w:r>
      <w:r w:rsidR="000F3B2B"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giving us a better picture of </w:t>
      </w:r>
      <w:r w:rsidR="007036B1">
        <w:rPr>
          <w:rFonts w:ascii="Arial" w:hAnsi="Arial" w:cs="Arial"/>
          <w:kern w:val="2"/>
          <w:sz w:val="24"/>
          <w:szCs w:val="24"/>
          <w14:ligatures w14:val="standardContextual"/>
        </w:rPr>
        <w:t xml:space="preserve">Welsh language </w:t>
      </w:r>
      <w:r w:rsidR="000F3B2B">
        <w:rPr>
          <w:rFonts w:ascii="Arial" w:hAnsi="Arial" w:cs="Arial"/>
          <w:kern w:val="2"/>
          <w:sz w:val="24"/>
          <w:szCs w:val="24"/>
          <w14:ligatures w14:val="standardContextual"/>
        </w:rPr>
        <w:t>service needs.</w:t>
      </w:r>
    </w:p>
    <w:p w14:paraId="61FB6B17" w14:textId="77777777" w:rsidR="00621DF3" w:rsidRDefault="00621DF3" w:rsidP="006C7EB5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20A53410" w14:textId="6DA8E95E" w:rsidR="00582E25" w:rsidRPr="00582E25" w:rsidRDefault="00582E25" w:rsidP="006C7EB5">
      <w:pPr>
        <w:rPr>
          <w:rFonts w:ascii="Arial" w:hAnsi="Arial" w:cs="Arial"/>
          <w:b/>
          <w:bCs/>
          <w:color w:val="111111"/>
          <w:sz w:val="24"/>
          <w:szCs w:val="24"/>
        </w:rPr>
      </w:pPr>
      <w:r w:rsidRPr="00582E25">
        <w:rPr>
          <w:rFonts w:ascii="Arial" w:hAnsi="Arial" w:cs="Arial"/>
          <w:b/>
          <w:bCs/>
          <w:color w:val="111111"/>
          <w:sz w:val="24"/>
          <w:szCs w:val="24"/>
        </w:rPr>
        <w:t>Monitoring</w:t>
      </w:r>
    </w:p>
    <w:p w14:paraId="3FC18B67" w14:textId="0DF477EB" w:rsidR="00621DF3" w:rsidRPr="00582E25" w:rsidRDefault="00621DF3" w:rsidP="006C7EB5">
      <w:pPr>
        <w:rPr>
          <w:rFonts w:ascii="Arial" w:hAnsi="Arial" w:cs="Arial"/>
          <w:sz w:val="24"/>
          <w:szCs w:val="24"/>
          <w:lang w:val="cy-GB"/>
        </w:rPr>
      </w:pPr>
      <w:r w:rsidRPr="00582E25">
        <w:rPr>
          <w:rFonts w:ascii="Arial" w:hAnsi="Arial" w:cs="Arial"/>
          <w:color w:val="111111"/>
          <w:sz w:val="24"/>
          <w:szCs w:val="24"/>
        </w:rPr>
        <w:t xml:space="preserve">This scheme will be monitored by the Welsh Language Departmental Group at Velindre Cancer </w:t>
      </w:r>
      <w:r w:rsidR="00582E25" w:rsidRPr="00582E25">
        <w:rPr>
          <w:rFonts w:ascii="Arial" w:hAnsi="Arial" w:cs="Arial"/>
          <w:color w:val="111111"/>
          <w:sz w:val="24"/>
          <w:szCs w:val="24"/>
        </w:rPr>
        <w:t>Centre</w:t>
      </w:r>
      <w:r w:rsidRPr="00582E25">
        <w:rPr>
          <w:rFonts w:ascii="Arial" w:hAnsi="Arial" w:cs="Arial"/>
          <w:color w:val="111111"/>
          <w:sz w:val="24"/>
          <w:szCs w:val="24"/>
        </w:rPr>
        <w:t xml:space="preserve"> and details of the language needs will be discussed in the Trust</w:t>
      </w:r>
      <w:r w:rsidR="00582E25" w:rsidRPr="00582E25">
        <w:rPr>
          <w:rFonts w:ascii="Arial" w:hAnsi="Arial" w:cs="Arial"/>
          <w:color w:val="111111"/>
          <w:sz w:val="24"/>
          <w:szCs w:val="24"/>
        </w:rPr>
        <w:t xml:space="preserve"> wide</w:t>
      </w:r>
      <w:r w:rsidRPr="00582E25">
        <w:rPr>
          <w:rFonts w:ascii="Arial" w:hAnsi="Arial" w:cs="Arial"/>
          <w:color w:val="111111"/>
          <w:sz w:val="24"/>
          <w:szCs w:val="24"/>
        </w:rPr>
        <w:t xml:space="preserve"> Strategic Group.</w:t>
      </w:r>
    </w:p>
    <w:sectPr w:rsidR="00621DF3" w:rsidRPr="00582E25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FD01BE" w14:textId="77777777" w:rsidR="00C51F07" w:rsidRDefault="00C51F07" w:rsidP="00C521D7">
      <w:pPr>
        <w:spacing w:after="0" w:line="240" w:lineRule="auto"/>
      </w:pPr>
      <w:r>
        <w:separator/>
      </w:r>
    </w:p>
  </w:endnote>
  <w:endnote w:type="continuationSeparator" w:id="0">
    <w:p w14:paraId="73302071" w14:textId="77777777" w:rsidR="00C51F07" w:rsidRDefault="00C51F07" w:rsidP="00C52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7BF8CA" w14:textId="77777777" w:rsidR="00C51F07" w:rsidRDefault="00C51F07" w:rsidP="00C521D7">
      <w:pPr>
        <w:spacing w:after="0" w:line="240" w:lineRule="auto"/>
      </w:pPr>
      <w:r>
        <w:separator/>
      </w:r>
    </w:p>
  </w:footnote>
  <w:footnote w:type="continuationSeparator" w:id="0">
    <w:p w14:paraId="49048E36" w14:textId="77777777" w:rsidR="00C51F07" w:rsidRDefault="00C51F07" w:rsidP="00C52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2ABD9" w14:textId="61CADB3B" w:rsidR="00C521D7" w:rsidRDefault="00C521D7" w:rsidP="004F0FFD">
    <w:pPr>
      <w:pStyle w:val="Header"/>
    </w:pPr>
    <w:r>
      <w:rPr>
        <w:noProof/>
      </w:rPr>
      <w:drawing>
        <wp:inline distT="0" distB="0" distL="0" distR="0" wp14:anchorId="38C0447B" wp14:editId="430FF52E">
          <wp:extent cx="2724912" cy="850392"/>
          <wp:effectExtent l="0" t="0" r="0" b="6985"/>
          <wp:docPr id="1101169827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1169827" name="Picture 1" descr="A close-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4912" cy="8503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845CA">
      <w:rPr>
        <w:rFonts w:ascii="Arial" w:hAnsi="Arial" w:cs="Arial"/>
        <w:b/>
        <w:bCs/>
        <w:noProof/>
        <w:sz w:val="24"/>
        <w:szCs w:val="24"/>
      </w:rPr>
      <w:drawing>
        <wp:inline distT="0" distB="0" distL="0" distR="0" wp14:anchorId="3E495314" wp14:editId="1E050EA5">
          <wp:extent cx="962025" cy="840733"/>
          <wp:effectExtent l="0" t="0" r="0" b="0"/>
          <wp:docPr id="262098270" name="Picture 2" descr="An orange circle with whit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2098270" name="Picture 2" descr="An orange circle with white text&#10;&#10;AI-generated content may be incorrect.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67825" cy="8458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36B6F"/>
    <w:multiLevelType w:val="hybridMultilevel"/>
    <w:tmpl w:val="12FA7F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B052C"/>
    <w:multiLevelType w:val="hybridMultilevel"/>
    <w:tmpl w:val="AD6A50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697DE9"/>
    <w:multiLevelType w:val="hybridMultilevel"/>
    <w:tmpl w:val="04C69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585AD5"/>
    <w:multiLevelType w:val="hybridMultilevel"/>
    <w:tmpl w:val="51E656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E91AF0"/>
    <w:multiLevelType w:val="hybridMultilevel"/>
    <w:tmpl w:val="D996EF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3471500">
    <w:abstractNumId w:val="2"/>
  </w:num>
  <w:num w:numId="2" w16cid:durableId="399328019">
    <w:abstractNumId w:val="4"/>
  </w:num>
  <w:num w:numId="3" w16cid:durableId="2045597574">
    <w:abstractNumId w:val="0"/>
  </w:num>
  <w:num w:numId="4" w16cid:durableId="636646509">
    <w:abstractNumId w:val="1"/>
  </w:num>
  <w:num w:numId="5" w16cid:durableId="323126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26C"/>
    <w:rsid w:val="00013512"/>
    <w:rsid w:val="00052B95"/>
    <w:rsid w:val="000F3B2B"/>
    <w:rsid w:val="0012668A"/>
    <w:rsid w:val="001C748F"/>
    <w:rsid w:val="0025423B"/>
    <w:rsid w:val="003D6E62"/>
    <w:rsid w:val="004155E1"/>
    <w:rsid w:val="004F0FFD"/>
    <w:rsid w:val="00562D7A"/>
    <w:rsid w:val="00580857"/>
    <w:rsid w:val="00582E25"/>
    <w:rsid w:val="00621DF3"/>
    <w:rsid w:val="00622A23"/>
    <w:rsid w:val="006C7EB5"/>
    <w:rsid w:val="007036B1"/>
    <w:rsid w:val="007C6C1E"/>
    <w:rsid w:val="007C7034"/>
    <w:rsid w:val="007D2B6E"/>
    <w:rsid w:val="008845CA"/>
    <w:rsid w:val="008927A9"/>
    <w:rsid w:val="00936673"/>
    <w:rsid w:val="00973219"/>
    <w:rsid w:val="0097546D"/>
    <w:rsid w:val="00AA795F"/>
    <w:rsid w:val="00AB2786"/>
    <w:rsid w:val="00AE191A"/>
    <w:rsid w:val="00AF3ED5"/>
    <w:rsid w:val="00B41A23"/>
    <w:rsid w:val="00B932DE"/>
    <w:rsid w:val="00BB013A"/>
    <w:rsid w:val="00BC2226"/>
    <w:rsid w:val="00C17FD5"/>
    <w:rsid w:val="00C5026C"/>
    <w:rsid w:val="00C51F07"/>
    <w:rsid w:val="00C521D7"/>
    <w:rsid w:val="00C80459"/>
    <w:rsid w:val="00D9018B"/>
    <w:rsid w:val="00E27BC7"/>
    <w:rsid w:val="00E84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B3B821"/>
  <w15:chartTrackingRefBased/>
  <w15:docId w15:val="{28D55ABC-71A6-4A4A-81C6-1DAABEB66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502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502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502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02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502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502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502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502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502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02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502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502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02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502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502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502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502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502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502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502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502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502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502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502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502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502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502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502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5026C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C521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21D7"/>
  </w:style>
  <w:style w:type="paragraph" w:styleId="Footer">
    <w:name w:val="footer"/>
    <w:basedOn w:val="Normal"/>
    <w:link w:val="FooterChar"/>
    <w:uiPriority w:val="99"/>
    <w:unhideWhenUsed/>
    <w:rsid w:val="00C521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21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363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CFA663E729A64DA6FF8FB9CB1117B6" ma:contentTypeVersion="15" ma:contentTypeDescription="Create a new document." ma:contentTypeScope="" ma:versionID="143aa9e2892178b141345cc57a6a8b1b">
  <xsd:schema xmlns:xsd="http://www.w3.org/2001/XMLSchema" xmlns:xs="http://www.w3.org/2001/XMLSchema" xmlns:p="http://schemas.microsoft.com/office/2006/metadata/properties" xmlns:ns3="5103a4d9-afd8-440f-ad87-b00376a92aa2" xmlns:ns4="f23a98d3-d31c-4dec-8c87-3e832eecf8ac" targetNamespace="http://schemas.microsoft.com/office/2006/metadata/properties" ma:root="true" ma:fieldsID="4c69d8f4502625363762c5a5a4a7d5a4" ns3:_="" ns4:_="">
    <xsd:import namespace="5103a4d9-afd8-440f-ad87-b00376a92aa2"/>
    <xsd:import namespace="f23a98d3-d31c-4dec-8c87-3e832eecf8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03a4d9-afd8-440f-ad87-b00376a92a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3a98d3-d31c-4dec-8c87-3e832eecf8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103a4d9-afd8-440f-ad87-b00376a92aa2" xsi:nil="true"/>
  </documentManagement>
</p:properties>
</file>

<file path=customXml/itemProps1.xml><?xml version="1.0" encoding="utf-8"?>
<ds:datastoreItem xmlns:ds="http://schemas.openxmlformats.org/officeDocument/2006/customXml" ds:itemID="{AFFF1606-8136-42B7-A6C8-45AC8A7AB9C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CCAE4D0-6D72-4FF4-AADF-9F021C2A42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03a4d9-afd8-440f-ad87-b00376a92aa2"/>
    <ds:schemaRef ds:uri="f23a98d3-d31c-4dec-8c87-3e832eecf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4F40FB7-CF4E-4F2C-B30A-B53662391D66}">
  <ds:schemaRefs>
    <ds:schemaRef ds:uri="http://schemas.microsoft.com/office/2006/metadata/properties"/>
    <ds:schemaRef ds:uri="http://schemas.microsoft.com/office/infopath/2007/PartnerControls"/>
    <ds:schemaRef ds:uri="5103a4d9-afd8-440f-ad87-b00376a92aa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487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Williams (Velindre - Corporate Services)</dc:creator>
  <cp:keywords/>
  <dc:description/>
  <cp:lastModifiedBy>Rhys Owain Jones (Velindre - Communications)</cp:lastModifiedBy>
  <cp:revision>2</cp:revision>
  <dcterms:created xsi:type="dcterms:W3CDTF">2025-04-29T10:13:00Z</dcterms:created>
  <dcterms:modified xsi:type="dcterms:W3CDTF">2025-04-29T10:13:00Z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0x0101004CCFA663E729A64DA6FF8FB9CB1117B6</vt:lpwstr>
  </property>
</Properties>
</file>