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D502F2">
        <w:rPr>
          <w:rFonts w:ascii="Arial" w:hAnsi="Arial" w:cs="Arial"/>
          <w:sz w:val="24"/>
          <w:szCs w:val="24"/>
        </w:rPr>
        <w:t>1</w:t>
      </w:r>
      <w:r w:rsidR="003F48C0">
        <w:rPr>
          <w:rFonts w:ascii="Arial" w:hAnsi="Arial" w:cs="Arial"/>
          <w:sz w:val="24"/>
          <w:szCs w:val="24"/>
        </w:rPr>
        <w:t>54</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F34894">
        <w:rPr>
          <w:rFonts w:ascii="Arial" w:hAnsi="Arial" w:cs="Arial"/>
          <w:sz w:val="24"/>
          <w:szCs w:val="24"/>
        </w:rPr>
        <w:t>21</w:t>
      </w:r>
      <w:r w:rsidR="003F48C0">
        <w:rPr>
          <w:rFonts w:ascii="Arial" w:hAnsi="Arial" w:cs="Arial"/>
          <w:sz w:val="24"/>
          <w:szCs w:val="24"/>
        </w:rPr>
        <w:t>/11</w:t>
      </w:r>
      <w:r>
        <w:rPr>
          <w:rFonts w:ascii="Arial" w:hAnsi="Arial" w:cs="Arial"/>
          <w:sz w:val="24"/>
          <w:szCs w:val="24"/>
        </w:rPr>
        <w:t>/2022</w:t>
      </w:r>
    </w:p>
    <w:p w:rsidR="00BD78CB" w:rsidRPr="00666A1D" w:rsidRDefault="00BD78CB" w:rsidP="00BD78CB">
      <w:pPr>
        <w:tabs>
          <w:tab w:val="left" w:pos="9360"/>
        </w:tabs>
        <w:spacing w:after="0"/>
        <w:ind w:right="1412"/>
        <w:rPr>
          <w:rFonts w:ascii="Arial" w:hAnsi="Arial" w:cs="Arial"/>
          <w:sz w:val="28"/>
          <w:szCs w:val="24"/>
        </w:rPr>
      </w:pPr>
      <w:r>
        <w:rPr>
          <w:rFonts w:ascii="Arial" w:hAnsi="Arial" w:cs="Arial"/>
          <w:sz w:val="24"/>
          <w:szCs w:val="24"/>
        </w:rPr>
        <w:t xml:space="preserve">Dear </w:t>
      </w:r>
      <w:r w:rsidR="007B1FF7">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Pr="00E24B12">
        <w:rPr>
          <w:rFonts w:ascii="Arial" w:hAnsi="Arial" w:cs="Arial"/>
          <w:sz w:val="24"/>
        </w:rPr>
        <w:t xml:space="preserve">relating to </w:t>
      </w:r>
      <w:r w:rsidRPr="001B3E88">
        <w:rPr>
          <w:rFonts w:ascii="Arial" w:hAnsi="Arial" w:cs="Arial"/>
          <w:color w:val="000000"/>
          <w:sz w:val="24"/>
          <w:lang w:eastAsia="en-GB"/>
        </w:rPr>
        <w:t>the</w:t>
      </w:r>
      <w:r w:rsidR="00D502F2">
        <w:t xml:space="preserve"> </w:t>
      </w:r>
      <w:r w:rsidR="003F48C0" w:rsidRPr="003F48C0">
        <w:rPr>
          <w:rFonts w:ascii="Arial" w:hAnsi="Arial" w:cs="Arial"/>
          <w:sz w:val="24"/>
        </w:rPr>
        <w:t>renal cell carcinoma and melanoma cancers</w:t>
      </w:r>
      <w:r w:rsidR="003F48C0">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Pr>
          <w:rFonts w:ascii="Arial" w:hAnsi="Arial" w:cs="Arial"/>
          <w:sz w:val="24"/>
          <w:szCs w:val="24"/>
        </w:rPr>
        <w:t xml:space="preserve"> </w:t>
      </w:r>
      <w:r w:rsidR="003F48C0">
        <w:rPr>
          <w:rFonts w:ascii="Arial" w:hAnsi="Arial" w:cs="Arial"/>
          <w:sz w:val="24"/>
          <w:szCs w:val="24"/>
        </w:rPr>
        <w:t>19/10</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3F48C0" w:rsidP="00BD78CB">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 </w:t>
      </w:r>
    </w:p>
    <w:p w:rsidR="00BD78CB" w:rsidRDefault="00BD78CB" w:rsidP="00BD78CB">
      <w:pPr>
        <w:spacing w:after="0"/>
        <w:jc w:val="both"/>
        <w:rPr>
          <w:rFonts w:ascii="Arial" w:hAnsi="Arial" w:cs="Arial"/>
          <w:b/>
          <w:i/>
          <w:sz w:val="24"/>
          <w:szCs w:val="24"/>
        </w:rPr>
      </w:pPr>
    </w:p>
    <w:p w:rsidR="003F48C0" w:rsidRPr="003F48C0" w:rsidRDefault="003F48C0" w:rsidP="003F48C0">
      <w:pPr>
        <w:spacing w:after="0"/>
        <w:ind w:left="720"/>
        <w:rPr>
          <w:rFonts w:ascii="Arial" w:hAnsi="Arial" w:cs="Arial"/>
          <w:sz w:val="24"/>
        </w:rPr>
      </w:pPr>
      <w:r w:rsidRPr="003F48C0">
        <w:rPr>
          <w:rFonts w:ascii="Arial" w:hAnsi="Arial" w:cs="Arial"/>
          <w:sz w:val="24"/>
        </w:rPr>
        <w:t xml:space="preserve">I have a freedom of information request regarding the treatment of renal cell carcinoma and melanoma. Could you please answer the following </w:t>
      </w:r>
      <w:proofErr w:type="gramStart"/>
      <w:r w:rsidRPr="003F48C0">
        <w:rPr>
          <w:rFonts w:ascii="Arial" w:hAnsi="Arial" w:cs="Arial"/>
          <w:sz w:val="24"/>
        </w:rPr>
        <w:t>questions:</w:t>
      </w:r>
      <w:proofErr w:type="gramEnd"/>
    </w:p>
    <w:p w:rsidR="003F48C0" w:rsidRPr="003F48C0" w:rsidRDefault="003F48C0" w:rsidP="003F48C0">
      <w:pPr>
        <w:spacing w:after="0"/>
        <w:ind w:left="720"/>
        <w:rPr>
          <w:rFonts w:ascii="Arial" w:hAnsi="Arial" w:cs="Arial"/>
          <w:sz w:val="24"/>
          <w:lang w:val="en-GB"/>
        </w:rPr>
      </w:pPr>
    </w:p>
    <w:p w:rsidR="003F48C0" w:rsidRPr="003F48C0" w:rsidRDefault="003F48C0" w:rsidP="003F48C0">
      <w:pPr>
        <w:spacing w:after="0"/>
        <w:ind w:left="720"/>
        <w:rPr>
          <w:rFonts w:ascii="Arial" w:hAnsi="Arial" w:cs="Arial"/>
          <w:sz w:val="24"/>
        </w:rPr>
      </w:pPr>
      <w:r w:rsidRPr="003F48C0">
        <w:rPr>
          <w:rFonts w:ascii="Arial" w:hAnsi="Arial" w:cs="Arial"/>
          <w:sz w:val="24"/>
        </w:rPr>
        <w:t xml:space="preserve">Q1. How many patients have been treated in the past 3 months with the following agents for renal cell </w:t>
      </w:r>
      <w:proofErr w:type="gramStart"/>
      <w:r w:rsidRPr="003F48C0">
        <w:rPr>
          <w:rFonts w:ascii="Arial" w:hAnsi="Arial" w:cs="Arial"/>
          <w:sz w:val="24"/>
        </w:rPr>
        <w:t>carcinoma:</w:t>
      </w:r>
      <w:proofErr w:type="gramEnd"/>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Avelumab</w:t>
      </w:r>
      <w:proofErr w:type="spellEnd"/>
      <w:r w:rsidRPr="003F48C0">
        <w:rPr>
          <w:rFonts w:ascii="Arial" w:hAnsi="Arial" w:cs="Arial"/>
          <w:sz w:val="24"/>
        </w:rPr>
        <w:t xml:space="preserve"> + </w:t>
      </w:r>
      <w:proofErr w:type="spellStart"/>
      <w:r w:rsidRPr="003F48C0">
        <w:rPr>
          <w:rFonts w:ascii="Arial" w:hAnsi="Arial" w:cs="Arial"/>
          <w:sz w:val="24"/>
        </w:rPr>
        <w:t>Axitinib</w:t>
      </w:r>
      <w:proofErr w:type="spellEnd"/>
      <w:r w:rsidRPr="003F48C0">
        <w:rPr>
          <w:rFonts w:ascii="Arial" w:hAnsi="Arial" w:cs="Arial"/>
          <w:sz w:val="24"/>
        </w:rPr>
        <w:t xml:space="preserve"> </w:t>
      </w:r>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Axinitib</w:t>
      </w:r>
      <w:proofErr w:type="spellEnd"/>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Cabozantinib</w:t>
      </w:r>
      <w:proofErr w:type="spellEnd"/>
      <w:r w:rsidRPr="003F48C0">
        <w:rPr>
          <w:rFonts w:ascii="Arial" w:hAnsi="Arial" w:cs="Arial"/>
          <w:sz w:val="24"/>
        </w:rPr>
        <w:t xml:space="preserve"> </w:t>
      </w:r>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Everolimus</w:t>
      </w:r>
      <w:proofErr w:type="spellEnd"/>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color w:val="000000"/>
          <w:sz w:val="24"/>
        </w:rPr>
        <w:t>Lenvatinib</w:t>
      </w:r>
      <w:proofErr w:type="spellEnd"/>
      <w:r w:rsidRPr="003F48C0">
        <w:rPr>
          <w:rFonts w:ascii="Arial" w:hAnsi="Arial" w:cs="Arial"/>
          <w:color w:val="000000"/>
          <w:sz w:val="24"/>
        </w:rPr>
        <w:t xml:space="preserve"> </w:t>
      </w:r>
      <w:r w:rsidRPr="003F48C0">
        <w:rPr>
          <w:rFonts w:ascii="Arial" w:hAnsi="Arial" w:cs="Arial"/>
          <w:sz w:val="24"/>
        </w:rPr>
        <w:t xml:space="preserve">+ </w:t>
      </w:r>
      <w:proofErr w:type="spellStart"/>
      <w:r w:rsidRPr="003F48C0">
        <w:rPr>
          <w:rFonts w:ascii="Arial" w:hAnsi="Arial" w:cs="Arial"/>
          <w:sz w:val="24"/>
        </w:rPr>
        <w:t>Everolimus</w:t>
      </w:r>
      <w:proofErr w:type="spellEnd"/>
      <w:r w:rsidRPr="003F48C0">
        <w:rPr>
          <w:rFonts w:ascii="Arial" w:hAnsi="Arial" w:cs="Arial"/>
          <w:sz w:val="24"/>
        </w:rPr>
        <w:t xml:space="preserve"> </w:t>
      </w:r>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Nivolumab</w:t>
      </w:r>
      <w:proofErr w:type="spellEnd"/>
      <w:r w:rsidRPr="003F48C0">
        <w:rPr>
          <w:rFonts w:ascii="Arial" w:hAnsi="Arial" w:cs="Arial"/>
          <w:sz w:val="24"/>
        </w:rPr>
        <w:t xml:space="preserve"> </w:t>
      </w:r>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Nivolumab</w:t>
      </w:r>
      <w:proofErr w:type="spellEnd"/>
      <w:r w:rsidRPr="003F48C0">
        <w:rPr>
          <w:rFonts w:ascii="Arial" w:hAnsi="Arial" w:cs="Arial"/>
          <w:sz w:val="24"/>
        </w:rPr>
        <w:t xml:space="preserve"> + </w:t>
      </w:r>
      <w:proofErr w:type="spellStart"/>
      <w:r w:rsidRPr="003F48C0">
        <w:rPr>
          <w:rFonts w:ascii="Arial" w:hAnsi="Arial" w:cs="Arial"/>
          <w:sz w:val="24"/>
        </w:rPr>
        <w:t>Cabozantinib</w:t>
      </w:r>
      <w:proofErr w:type="spellEnd"/>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Nivolumab</w:t>
      </w:r>
      <w:proofErr w:type="spellEnd"/>
      <w:r w:rsidRPr="003F48C0">
        <w:rPr>
          <w:rFonts w:ascii="Arial" w:hAnsi="Arial" w:cs="Arial"/>
          <w:sz w:val="24"/>
        </w:rPr>
        <w:t xml:space="preserve"> + Ipilimumab</w:t>
      </w:r>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Pazopanib</w:t>
      </w:r>
      <w:proofErr w:type="spellEnd"/>
      <w:r w:rsidRPr="003F48C0">
        <w:rPr>
          <w:rFonts w:ascii="Arial" w:hAnsi="Arial" w:cs="Arial"/>
          <w:sz w:val="24"/>
        </w:rPr>
        <w:t xml:space="preserve"> </w:t>
      </w:r>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Pembrolizumab</w:t>
      </w:r>
      <w:proofErr w:type="spellEnd"/>
      <w:r w:rsidRPr="003F48C0">
        <w:rPr>
          <w:rFonts w:ascii="Arial" w:hAnsi="Arial" w:cs="Arial"/>
          <w:sz w:val="24"/>
        </w:rPr>
        <w:t xml:space="preserve"> + </w:t>
      </w:r>
      <w:proofErr w:type="spellStart"/>
      <w:r w:rsidRPr="003F48C0">
        <w:rPr>
          <w:rFonts w:ascii="Arial" w:hAnsi="Arial" w:cs="Arial"/>
          <w:sz w:val="24"/>
        </w:rPr>
        <w:t>Axitinib</w:t>
      </w:r>
      <w:proofErr w:type="spellEnd"/>
      <w:r w:rsidRPr="003F48C0">
        <w:rPr>
          <w:rFonts w:ascii="Arial" w:hAnsi="Arial" w:cs="Arial"/>
          <w:sz w:val="24"/>
        </w:rPr>
        <w:t xml:space="preserve"> </w:t>
      </w:r>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Pembrolizumab</w:t>
      </w:r>
      <w:proofErr w:type="spellEnd"/>
      <w:r w:rsidRPr="003F48C0">
        <w:rPr>
          <w:rFonts w:ascii="Arial" w:hAnsi="Arial" w:cs="Arial"/>
          <w:sz w:val="24"/>
        </w:rPr>
        <w:t xml:space="preserve"> + </w:t>
      </w:r>
      <w:proofErr w:type="spellStart"/>
      <w:r w:rsidRPr="003F48C0">
        <w:rPr>
          <w:rFonts w:ascii="Arial" w:hAnsi="Arial" w:cs="Arial"/>
          <w:color w:val="000000"/>
          <w:sz w:val="24"/>
        </w:rPr>
        <w:t>Lenvatinib</w:t>
      </w:r>
      <w:proofErr w:type="spellEnd"/>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Pembrolizumab</w:t>
      </w:r>
      <w:proofErr w:type="spellEnd"/>
      <w:r w:rsidRPr="003F48C0">
        <w:rPr>
          <w:rFonts w:ascii="Arial" w:hAnsi="Arial" w:cs="Arial"/>
          <w:sz w:val="24"/>
        </w:rPr>
        <w:t xml:space="preserve"> monotherapy</w:t>
      </w:r>
    </w:p>
    <w:p w:rsidR="003F48C0" w:rsidRPr="003F48C0" w:rsidRDefault="003F48C0" w:rsidP="003F48C0">
      <w:pPr>
        <w:pStyle w:val="ListParagraph"/>
        <w:numPr>
          <w:ilvl w:val="0"/>
          <w:numId w:val="30"/>
        </w:numPr>
        <w:spacing w:after="0" w:line="254" w:lineRule="auto"/>
        <w:ind w:left="1440"/>
        <w:rPr>
          <w:rFonts w:ascii="Arial" w:hAnsi="Arial" w:cs="Arial"/>
          <w:sz w:val="24"/>
        </w:rPr>
      </w:pPr>
      <w:r w:rsidRPr="003F48C0">
        <w:rPr>
          <w:rFonts w:ascii="Arial" w:hAnsi="Arial" w:cs="Arial"/>
          <w:sz w:val="24"/>
        </w:rPr>
        <w:t>Radiotherapy only</w:t>
      </w:r>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Sunitinib</w:t>
      </w:r>
      <w:proofErr w:type="spellEnd"/>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lastRenderedPageBreak/>
        <w:t>Temsirolimus</w:t>
      </w:r>
      <w:proofErr w:type="spellEnd"/>
      <w:r w:rsidRPr="003F48C0">
        <w:rPr>
          <w:rFonts w:ascii="Arial" w:hAnsi="Arial" w:cs="Arial"/>
          <w:sz w:val="24"/>
        </w:rPr>
        <w:t xml:space="preserve"> </w:t>
      </w:r>
    </w:p>
    <w:p w:rsidR="003F48C0" w:rsidRPr="003F48C0" w:rsidRDefault="003F48C0" w:rsidP="003F48C0">
      <w:pPr>
        <w:pStyle w:val="ListParagraph"/>
        <w:numPr>
          <w:ilvl w:val="0"/>
          <w:numId w:val="30"/>
        </w:numPr>
        <w:spacing w:after="0" w:line="254" w:lineRule="auto"/>
        <w:ind w:left="1440"/>
        <w:rPr>
          <w:rFonts w:ascii="Arial" w:hAnsi="Arial" w:cs="Arial"/>
          <w:sz w:val="24"/>
        </w:rPr>
      </w:pPr>
      <w:proofErr w:type="spellStart"/>
      <w:r w:rsidRPr="003F48C0">
        <w:rPr>
          <w:rFonts w:ascii="Arial" w:hAnsi="Arial" w:cs="Arial"/>
          <w:sz w:val="24"/>
        </w:rPr>
        <w:t>Tivozanib</w:t>
      </w:r>
      <w:proofErr w:type="spellEnd"/>
      <w:r w:rsidRPr="003F48C0">
        <w:rPr>
          <w:rFonts w:ascii="Arial" w:hAnsi="Arial" w:cs="Arial"/>
          <w:sz w:val="24"/>
        </w:rPr>
        <w:t xml:space="preserve"> </w:t>
      </w:r>
    </w:p>
    <w:p w:rsidR="003F48C0" w:rsidRPr="003F48C0" w:rsidRDefault="003F48C0" w:rsidP="003F48C0">
      <w:pPr>
        <w:pStyle w:val="ListParagraph"/>
        <w:numPr>
          <w:ilvl w:val="0"/>
          <w:numId w:val="30"/>
        </w:numPr>
        <w:spacing w:after="0" w:line="254" w:lineRule="auto"/>
        <w:ind w:left="1440"/>
        <w:rPr>
          <w:rFonts w:ascii="Arial" w:hAnsi="Arial" w:cs="Arial"/>
          <w:sz w:val="24"/>
        </w:rPr>
      </w:pPr>
      <w:r w:rsidRPr="003F48C0">
        <w:rPr>
          <w:rFonts w:ascii="Arial" w:hAnsi="Arial" w:cs="Arial"/>
          <w:sz w:val="24"/>
        </w:rPr>
        <w:t>Other active systemic anti-cancer therapy</w:t>
      </w:r>
    </w:p>
    <w:p w:rsidR="003F48C0" w:rsidRPr="003F48C0" w:rsidRDefault="003F48C0" w:rsidP="003F48C0">
      <w:pPr>
        <w:pStyle w:val="ListParagraph"/>
        <w:numPr>
          <w:ilvl w:val="0"/>
          <w:numId w:val="30"/>
        </w:numPr>
        <w:spacing w:after="0" w:line="254" w:lineRule="auto"/>
        <w:ind w:left="1440"/>
        <w:rPr>
          <w:rFonts w:ascii="Arial" w:hAnsi="Arial" w:cs="Arial"/>
          <w:sz w:val="24"/>
        </w:rPr>
      </w:pPr>
      <w:r w:rsidRPr="003F48C0">
        <w:rPr>
          <w:rFonts w:ascii="Arial" w:hAnsi="Arial" w:cs="Arial"/>
          <w:sz w:val="24"/>
        </w:rPr>
        <w:t>Palliative care only</w:t>
      </w:r>
    </w:p>
    <w:p w:rsidR="003F48C0" w:rsidRPr="003F48C0" w:rsidRDefault="003F48C0" w:rsidP="003F48C0">
      <w:pPr>
        <w:spacing w:after="0"/>
        <w:ind w:left="720"/>
        <w:rPr>
          <w:rFonts w:ascii="Arial" w:hAnsi="Arial" w:cs="Arial"/>
          <w:sz w:val="24"/>
          <w:lang w:val="en-GB"/>
        </w:rPr>
      </w:pPr>
    </w:p>
    <w:p w:rsidR="003F48C0" w:rsidRPr="003F48C0" w:rsidRDefault="003F48C0" w:rsidP="003F48C0">
      <w:pPr>
        <w:spacing w:after="0"/>
        <w:ind w:left="720"/>
        <w:rPr>
          <w:rFonts w:ascii="Arial" w:hAnsi="Arial" w:cs="Arial"/>
          <w:sz w:val="24"/>
        </w:rPr>
      </w:pPr>
      <w:r w:rsidRPr="003F48C0">
        <w:rPr>
          <w:rFonts w:ascii="Arial" w:hAnsi="Arial" w:cs="Arial"/>
          <w:sz w:val="24"/>
        </w:rPr>
        <w:t>Q2. How many patients have been treated in the past 3 months with the following agents for melanoma (any stage)</w:t>
      </w:r>
      <w:proofErr w:type="gramStart"/>
      <w:r w:rsidRPr="003F48C0">
        <w:rPr>
          <w:rFonts w:ascii="Arial" w:hAnsi="Arial" w:cs="Arial"/>
          <w:sz w:val="24"/>
        </w:rPr>
        <w:t>:</w:t>
      </w:r>
      <w:proofErr w:type="gramEnd"/>
    </w:p>
    <w:p w:rsidR="003F48C0" w:rsidRPr="003F48C0" w:rsidRDefault="003F48C0" w:rsidP="003F48C0">
      <w:pPr>
        <w:pStyle w:val="ListParagraph"/>
        <w:numPr>
          <w:ilvl w:val="0"/>
          <w:numId w:val="31"/>
        </w:numPr>
        <w:spacing w:after="0" w:line="254" w:lineRule="auto"/>
        <w:ind w:left="1440"/>
        <w:rPr>
          <w:rFonts w:ascii="Arial" w:hAnsi="Arial" w:cs="Arial"/>
          <w:sz w:val="24"/>
        </w:rPr>
      </w:pPr>
      <w:proofErr w:type="spellStart"/>
      <w:r w:rsidRPr="003F48C0">
        <w:rPr>
          <w:rFonts w:ascii="Arial" w:hAnsi="Arial" w:cs="Arial"/>
          <w:sz w:val="24"/>
        </w:rPr>
        <w:t>Cobimetinib</w:t>
      </w:r>
      <w:proofErr w:type="spellEnd"/>
    </w:p>
    <w:p w:rsidR="003F48C0" w:rsidRPr="003F48C0" w:rsidRDefault="003F48C0" w:rsidP="003F48C0">
      <w:pPr>
        <w:pStyle w:val="ListParagraph"/>
        <w:numPr>
          <w:ilvl w:val="0"/>
          <w:numId w:val="31"/>
        </w:numPr>
        <w:spacing w:after="0" w:line="254" w:lineRule="auto"/>
        <w:ind w:left="1440"/>
        <w:rPr>
          <w:rFonts w:ascii="Arial" w:hAnsi="Arial" w:cs="Arial"/>
          <w:sz w:val="24"/>
        </w:rPr>
      </w:pPr>
      <w:proofErr w:type="spellStart"/>
      <w:r w:rsidRPr="003F48C0">
        <w:rPr>
          <w:rFonts w:ascii="Arial" w:hAnsi="Arial" w:cs="Arial"/>
          <w:sz w:val="24"/>
        </w:rPr>
        <w:t>Dabrafenib</w:t>
      </w:r>
      <w:proofErr w:type="spellEnd"/>
    </w:p>
    <w:p w:rsidR="003F48C0" w:rsidRPr="003F48C0" w:rsidRDefault="003F48C0" w:rsidP="003F48C0">
      <w:pPr>
        <w:pStyle w:val="ListParagraph"/>
        <w:numPr>
          <w:ilvl w:val="0"/>
          <w:numId w:val="31"/>
        </w:numPr>
        <w:spacing w:after="0" w:line="254" w:lineRule="auto"/>
        <w:ind w:left="1440"/>
        <w:rPr>
          <w:rFonts w:ascii="Arial" w:hAnsi="Arial" w:cs="Arial"/>
          <w:sz w:val="24"/>
        </w:rPr>
      </w:pPr>
      <w:proofErr w:type="spellStart"/>
      <w:r w:rsidRPr="003F48C0">
        <w:rPr>
          <w:rFonts w:ascii="Arial" w:hAnsi="Arial" w:cs="Arial"/>
          <w:sz w:val="24"/>
        </w:rPr>
        <w:t>Dabrafenib</w:t>
      </w:r>
      <w:proofErr w:type="spellEnd"/>
      <w:r w:rsidRPr="003F48C0">
        <w:rPr>
          <w:rFonts w:ascii="Arial" w:hAnsi="Arial" w:cs="Arial"/>
          <w:sz w:val="24"/>
        </w:rPr>
        <w:t xml:space="preserve"> AND </w:t>
      </w:r>
      <w:proofErr w:type="spellStart"/>
      <w:r w:rsidRPr="003F48C0">
        <w:rPr>
          <w:rFonts w:ascii="Arial" w:hAnsi="Arial" w:cs="Arial"/>
          <w:sz w:val="24"/>
        </w:rPr>
        <w:t>Trametinib</w:t>
      </w:r>
      <w:proofErr w:type="spellEnd"/>
    </w:p>
    <w:p w:rsidR="003F48C0" w:rsidRPr="003F48C0" w:rsidRDefault="003F48C0" w:rsidP="003F48C0">
      <w:pPr>
        <w:pStyle w:val="ListParagraph"/>
        <w:numPr>
          <w:ilvl w:val="0"/>
          <w:numId w:val="31"/>
        </w:numPr>
        <w:spacing w:after="0" w:line="254" w:lineRule="auto"/>
        <w:ind w:left="1440"/>
        <w:rPr>
          <w:rFonts w:ascii="Arial" w:hAnsi="Arial" w:cs="Arial"/>
          <w:sz w:val="24"/>
        </w:rPr>
      </w:pPr>
      <w:proofErr w:type="spellStart"/>
      <w:r w:rsidRPr="003F48C0">
        <w:rPr>
          <w:rFonts w:ascii="Arial" w:hAnsi="Arial" w:cs="Arial"/>
          <w:sz w:val="24"/>
        </w:rPr>
        <w:t>Dacarbazine</w:t>
      </w:r>
      <w:proofErr w:type="spellEnd"/>
    </w:p>
    <w:p w:rsidR="003F48C0" w:rsidRPr="003F48C0" w:rsidRDefault="003F48C0" w:rsidP="003F48C0">
      <w:pPr>
        <w:pStyle w:val="ListParagraph"/>
        <w:numPr>
          <w:ilvl w:val="0"/>
          <w:numId w:val="31"/>
        </w:numPr>
        <w:spacing w:after="0" w:line="254" w:lineRule="auto"/>
        <w:ind w:left="1440"/>
        <w:rPr>
          <w:rFonts w:ascii="Arial" w:hAnsi="Arial" w:cs="Arial"/>
          <w:sz w:val="24"/>
        </w:rPr>
      </w:pPr>
      <w:proofErr w:type="spellStart"/>
      <w:r w:rsidRPr="003F48C0">
        <w:rPr>
          <w:rFonts w:ascii="Arial" w:hAnsi="Arial" w:cs="Arial"/>
          <w:sz w:val="24"/>
        </w:rPr>
        <w:t>Encorafenib</w:t>
      </w:r>
      <w:proofErr w:type="spellEnd"/>
      <w:r w:rsidRPr="003F48C0">
        <w:rPr>
          <w:rFonts w:ascii="Arial" w:hAnsi="Arial" w:cs="Arial"/>
          <w:sz w:val="24"/>
        </w:rPr>
        <w:t xml:space="preserve"> AND </w:t>
      </w:r>
      <w:proofErr w:type="spellStart"/>
      <w:r w:rsidRPr="003F48C0">
        <w:rPr>
          <w:rFonts w:ascii="Arial" w:hAnsi="Arial" w:cs="Arial"/>
          <w:sz w:val="24"/>
        </w:rPr>
        <w:t>Binimetinib</w:t>
      </w:r>
      <w:proofErr w:type="spellEnd"/>
      <w:r w:rsidRPr="003F48C0">
        <w:rPr>
          <w:rFonts w:ascii="Arial" w:hAnsi="Arial" w:cs="Arial"/>
          <w:sz w:val="24"/>
        </w:rPr>
        <w:t xml:space="preserve"> </w:t>
      </w:r>
    </w:p>
    <w:p w:rsidR="003F48C0" w:rsidRPr="003F48C0" w:rsidRDefault="003F48C0" w:rsidP="003F48C0">
      <w:pPr>
        <w:pStyle w:val="ListParagraph"/>
        <w:numPr>
          <w:ilvl w:val="0"/>
          <w:numId w:val="31"/>
        </w:numPr>
        <w:spacing w:after="0" w:line="254" w:lineRule="auto"/>
        <w:ind w:left="1440"/>
        <w:rPr>
          <w:rFonts w:ascii="Arial" w:hAnsi="Arial" w:cs="Arial"/>
          <w:sz w:val="24"/>
        </w:rPr>
      </w:pPr>
      <w:r w:rsidRPr="003F48C0">
        <w:rPr>
          <w:rFonts w:ascii="Arial" w:hAnsi="Arial" w:cs="Arial"/>
          <w:sz w:val="24"/>
        </w:rPr>
        <w:t xml:space="preserve">Ipilimumab </w:t>
      </w:r>
    </w:p>
    <w:p w:rsidR="003F48C0" w:rsidRPr="003F48C0" w:rsidRDefault="003F48C0" w:rsidP="003F48C0">
      <w:pPr>
        <w:pStyle w:val="ListParagraph"/>
        <w:numPr>
          <w:ilvl w:val="0"/>
          <w:numId w:val="31"/>
        </w:numPr>
        <w:spacing w:after="0" w:line="254" w:lineRule="auto"/>
        <w:ind w:left="1440"/>
        <w:rPr>
          <w:rFonts w:ascii="Arial" w:hAnsi="Arial" w:cs="Arial"/>
          <w:sz w:val="24"/>
        </w:rPr>
      </w:pPr>
      <w:r w:rsidRPr="003F48C0">
        <w:rPr>
          <w:rFonts w:ascii="Arial" w:hAnsi="Arial" w:cs="Arial"/>
          <w:sz w:val="24"/>
        </w:rPr>
        <w:t xml:space="preserve">Ipilimumab AND </w:t>
      </w:r>
      <w:proofErr w:type="spellStart"/>
      <w:r w:rsidRPr="003F48C0">
        <w:rPr>
          <w:rFonts w:ascii="Arial" w:hAnsi="Arial" w:cs="Arial"/>
          <w:sz w:val="24"/>
        </w:rPr>
        <w:t>Nivolumab</w:t>
      </w:r>
      <w:proofErr w:type="spellEnd"/>
    </w:p>
    <w:p w:rsidR="003F48C0" w:rsidRPr="003F48C0" w:rsidRDefault="003F48C0" w:rsidP="003F48C0">
      <w:pPr>
        <w:pStyle w:val="ListParagraph"/>
        <w:numPr>
          <w:ilvl w:val="0"/>
          <w:numId w:val="31"/>
        </w:numPr>
        <w:spacing w:after="0" w:line="254" w:lineRule="auto"/>
        <w:ind w:left="1440"/>
        <w:rPr>
          <w:rFonts w:ascii="Arial" w:hAnsi="Arial" w:cs="Arial"/>
          <w:sz w:val="24"/>
        </w:rPr>
      </w:pPr>
      <w:proofErr w:type="spellStart"/>
      <w:r w:rsidRPr="003F48C0">
        <w:rPr>
          <w:rFonts w:ascii="Arial" w:hAnsi="Arial" w:cs="Arial"/>
          <w:sz w:val="24"/>
        </w:rPr>
        <w:t>Nivolumab</w:t>
      </w:r>
      <w:proofErr w:type="spellEnd"/>
      <w:r w:rsidRPr="003F48C0">
        <w:rPr>
          <w:rFonts w:ascii="Arial" w:hAnsi="Arial" w:cs="Arial"/>
          <w:sz w:val="24"/>
        </w:rPr>
        <w:t xml:space="preserve"> </w:t>
      </w:r>
    </w:p>
    <w:p w:rsidR="003F48C0" w:rsidRPr="003F48C0" w:rsidRDefault="003F48C0" w:rsidP="003F48C0">
      <w:pPr>
        <w:pStyle w:val="ListParagraph"/>
        <w:numPr>
          <w:ilvl w:val="0"/>
          <w:numId w:val="31"/>
        </w:numPr>
        <w:spacing w:after="0" w:line="254" w:lineRule="auto"/>
        <w:ind w:left="1440"/>
        <w:rPr>
          <w:rFonts w:ascii="Arial" w:hAnsi="Arial" w:cs="Arial"/>
          <w:sz w:val="24"/>
        </w:rPr>
      </w:pPr>
      <w:proofErr w:type="spellStart"/>
      <w:r w:rsidRPr="003F48C0">
        <w:rPr>
          <w:rFonts w:ascii="Arial" w:hAnsi="Arial" w:cs="Arial"/>
          <w:sz w:val="24"/>
        </w:rPr>
        <w:t>Pembrolizumab</w:t>
      </w:r>
      <w:proofErr w:type="spellEnd"/>
      <w:r w:rsidRPr="003F48C0">
        <w:rPr>
          <w:rFonts w:ascii="Arial" w:hAnsi="Arial" w:cs="Arial"/>
          <w:sz w:val="24"/>
        </w:rPr>
        <w:t xml:space="preserve"> </w:t>
      </w:r>
    </w:p>
    <w:p w:rsidR="003F48C0" w:rsidRPr="003F48C0" w:rsidRDefault="003F48C0" w:rsidP="003F48C0">
      <w:pPr>
        <w:pStyle w:val="ListParagraph"/>
        <w:numPr>
          <w:ilvl w:val="0"/>
          <w:numId w:val="31"/>
        </w:numPr>
        <w:spacing w:after="0" w:line="254" w:lineRule="auto"/>
        <w:ind w:left="1440"/>
        <w:rPr>
          <w:rFonts w:ascii="Arial" w:hAnsi="Arial" w:cs="Arial"/>
          <w:sz w:val="24"/>
        </w:rPr>
      </w:pPr>
      <w:proofErr w:type="spellStart"/>
      <w:r w:rsidRPr="003F48C0">
        <w:rPr>
          <w:rFonts w:ascii="Arial" w:hAnsi="Arial" w:cs="Arial"/>
          <w:sz w:val="24"/>
        </w:rPr>
        <w:t>Trametinib</w:t>
      </w:r>
      <w:proofErr w:type="spellEnd"/>
      <w:r w:rsidRPr="003F48C0">
        <w:rPr>
          <w:rFonts w:ascii="Arial" w:hAnsi="Arial" w:cs="Arial"/>
          <w:sz w:val="24"/>
        </w:rPr>
        <w:t xml:space="preserve"> </w:t>
      </w:r>
    </w:p>
    <w:p w:rsidR="003F48C0" w:rsidRPr="003F48C0" w:rsidRDefault="003F48C0" w:rsidP="003F48C0">
      <w:pPr>
        <w:pStyle w:val="ListParagraph"/>
        <w:numPr>
          <w:ilvl w:val="0"/>
          <w:numId w:val="31"/>
        </w:numPr>
        <w:spacing w:after="0" w:line="254" w:lineRule="auto"/>
        <w:ind w:left="1440"/>
        <w:rPr>
          <w:rFonts w:ascii="Arial" w:hAnsi="Arial" w:cs="Arial"/>
          <w:sz w:val="24"/>
        </w:rPr>
      </w:pPr>
      <w:proofErr w:type="spellStart"/>
      <w:r w:rsidRPr="003F48C0">
        <w:rPr>
          <w:rFonts w:ascii="Arial" w:hAnsi="Arial" w:cs="Arial"/>
          <w:sz w:val="24"/>
        </w:rPr>
        <w:t>Vemurafenib</w:t>
      </w:r>
      <w:proofErr w:type="spellEnd"/>
      <w:r w:rsidRPr="003F48C0">
        <w:rPr>
          <w:rFonts w:ascii="Arial" w:hAnsi="Arial" w:cs="Arial"/>
          <w:sz w:val="24"/>
        </w:rPr>
        <w:t xml:space="preserve"> </w:t>
      </w:r>
    </w:p>
    <w:p w:rsidR="003F48C0" w:rsidRPr="003F48C0" w:rsidRDefault="003F48C0" w:rsidP="003F48C0">
      <w:pPr>
        <w:pStyle w:val="ListParagraph"/>
        <w:numPr>
          <w:ilvl w:val="0"/>
          <w:numId w:val="31"/>
        </w:numPr>
        <w:spacing w:after="0" w:line="254" w:lineRule="auto"/>
        <w:ind w:left="1440"/>
        <w:rPr>
          <w:rFonts w:ascii="Arial" w:hAnsi="Arial" w:cs="Arial"/>
          <w:sz w:val="24"/>
        </w:rPr>
      </w:pPr>
      <w:proofErr w:type="spellStart"/>
      <w:r w:rsidRPr="003F48C0">
        <w:rPr>
          <w:rFonts w:ascii="Arial" w:hAnsi="Arial" w:cs="Arial"/>
          <w:sz w:val="24"/>
        </w:rPr>
        <w:t>Vemurafenib</w:t>
      </w:r>
      <w:proofErr w:type="spellEnd"/>
      <w:r w:rsidRPr="003F48C0">
        <w:rPr>
          <w:rFonts w:ascii="Arial" w:hAnsi="Arial" w:cs="Arial"/>
          <w:sz w:val="24"/>
        </w:rPr>
        <w:t xml:space="preserve"> AND </w:t>
      </w:r>
      <w:proofErr w:type="spellStart"/>
      <w:r w:rsidRPr="003F48C0">
        <w:rPr>
          <w:rFonts w:ascii="Arial" w:hAnsi="Arial" w:cs="Arial"/>
          <w:sz w:val="24"/>
        </w:rPr>
        <w:t>Cobimetinib</w:t>
      </w:r>
      <w:proofErr w:type="spellEnd"/>
    </w:p>
    <w:p w:rsidR="003F48C0" w:rsidRPr="003F48C0" w:rsidRDefault="003F48C0" w:rsidP="003F48C0">
      <w:pPr>
        <w:pStyle w:val="ListParagraph"/>
        <w:numPr>
          <w:ilvl w:val="0"/>
          <w:numId w:val="31"/>
        </w:numPr>
        <w:spacing w:after="0" w:line="254" w:lineRule="auto"/>
        <w:ind w:left="1440"/>
        <w:rPr>
          <w:rFonts w:ascii="Arial" w:hAnsi="Arial" w:cs="Arial"/>
          <w:sz w:val="24"/>
        </w:rPr>
      </w:pPr>
      <w:r w:rsidRPr="003F48C0">
        <w:rPr>
          <w:rFonts w:ascii="Arial" w:hAnsi="Arial" w:cs="Arial"/>
          <w:sz w:val="24"/>
        </w:rPr>
        <w:t>Other active systemic anti-cancer therapy</w:t>
      </w:r>
    </w:p>
    <w:p w:rsidR="003F48C0" w:rsidRPr="003F48C0" w:rsidRDefault="003F48C0" w:rsidP="003F48C0">
      <w:pPr>
        <w:pStyle w:val="ListParagraph"/>
        <w:numPr>
          <w:ilvl w:val="0"/>
          <w:numId w:val="31"/>
        </w:numPr>
        <w:spacing w:after="0" w:line="254" w:lineRule="auto"/>
        <w:ind w:left="1440"/>
        <w:rPr>
          <w:rFonts w:ascii="Arial" w:hAnsi="Arial" w:cs="Arial"/>
          <w:sz w:val="24"/>
        </w:rPr>
      </w:pPr>
      <w:r w:rsidRPr="003F48C0">
        <w:rPr>
          <w:rFonts w:ascii="Arial" w:hAnsi="Arial" w:cs="Arial"/>
          <w:sz w:val="24"/>
        </w:rPr>
        <w:t>Palliative care only</w:t>
      </w:r>
    </w:p>
    <w:p w:rsidR="003F48C0" w:rsidRDefault="003F48C0" w:rsidP="003F48C0">
      <w:pPr>
        <w:spacing w:after="0"/>
        <w:rPr>
          <w:lang w:val="en-GB"/>
        </w:rPr>
      </w:pPr>
    </w:p>
    <w:p w:rsidR="003F48C0" w:rsidRDefault="003F48C0" w:rsidP="00BD78CB">
      <w:pPr>
        <w:spacing w:after="0"/>
        <w:jc w:val="both"/>
        <w:rPr>
          <w:rFonts w:ascii="Arial" w:hAnsi="Arial" w:cs="Arial"/>
          <w:b/>
          <w:i/>
          <w:sz w:val="24"/>
          <w:szCs w:val="24"/>
        </w:rPr>
      </w:pPr>
      <w:r w:rsidRPr="00666A1D">
        <w:rPr>
          <w:rFonts w:ascii="Arial" w:hAnsi="Arial" w:cs="Arial"/>
          <w:b/>
          <w:i/>
          <w:sz w:val="24"/>
          <w:szCs w:val="24"/>
        </w:rPr>
        <w:t>Velindre University NHS Trust</w:t>
      </w:r>
      <w:r>
        <w:rPr>
          <w:rFonts w:ascii="Arial" w:hAnsi="Arial" w:cs="Arial"/>
          <w:b/>
          <w:i/>
          <w:sz w:val="24"/>
          <w:szCs w:val="24"/>
        </w:rPr>
        <w:t xml:space="preserve"> response </w:t>
      </w:r>
      <w:r w:rsidRPr="00FD7500">
        <w:rPr>
          <w:rFonts w:ascii="Arial" w:hAnsi="Arial" w:cs="Arial"/>
          <w:b/>
          <w:i/>
          <w:sz w:val="24"/>
          <w:szCs w:val="24"/>
        </w:rPr>
        <w:t>is shown below;</w:t>
      </w:r>
    </w:p>
    <w:p w:rsidR="003F48C0" w:rsidRDefault="003F48C0" w:rsidP="00BD78CB">
      <w:pPr>
        <w:spacing w:after="0"/>
        <w:jc w:val="both"/>
        <w:rPr>
          <w:rFonts w:ascii="Arial" w:hAnsi="Arial" w:cs="Arial"/>
          <w:b/>
          <w:i/>
          <w:sz w:val="24"/>
          <w:szCs w:val="24"/>
        </w:rPr>
      </w:pPr>
    </w:p>
    <w:p w:rsidR="00B46639" w:rsidRPr="00F03277" w:rsidRDefault="00B46639" w:rsidP="00B46639">
      <w:pPr>
        <w:spacing w:after="0"/>
        <w:rPr>
          <w:rFonts w:ascii="Arial" w:hAnsi="Arial" w:cs="Arial"/>
          <w:iCs/>
          <w:sz w:val="24"/>
          <w:szCs w:val="24"/>
        </w:rPr>
      </w:pPr>
      <w:r>
        <w:rPr>
          <w:rFonts w:ascii="Arial" w:hAnsi="Arial" w:cs="Arial"/>
          <w:sz w:val="24"/>
        </w:rPr>
        <w:t xml:space="preserve">Velindre University NHS Trust can confirm it holds the relevant information in relation to your request as shown in the tables below. </w:t>
      </w:r>
      <w:r w:rsidRPr="00F03277">
        <w:rPr>
          <w:rFonts w:ascii="Arial" w:hAnsi="Arial" w:cs="Arial"/>
          <w:iCs/>
          <w:sz w:val="24"/>
          <w:szCs w:val="24"/>
        </w:rPr>
        <w:t xml:space="preserve">Please note the Trust is applying Section 40 (2) personal information for part of your request, this is to protect the confidentiality of </w:t>
      </w:r>
      <w:r>
        <w:rPr>
          <w:rFonts w:ascii="Arial" w:hAnsi="Arial" w:cs="Arial"/>
          <w:iCs/>
          <w:sz w:val="24"/>
          <w:szCs w:val="24"/>
        </w:rPr>
        <w:t>the patients</w:t>
      </w:r>
      <w:r w:rsidRPr="00F03277">
        <w:rPr>
          <w:rFonts w:ascii="Arial" w:hAnsi="Arial" w:cs="Arial"/>
          <w:iCs/>
          <w:sz w:val="24"/>
          <w:szCs w:val="24"/>
        </w:rPr>
        <w:t xml:space="preserve"> involved, </w:t>
      </w:r>
      <w:proofErr w:type="gramStart"/>
      <w:r w:rsidRPr="00F03277">
        <w:rPr>
          <w:rFonts w:ascii="Arial" w:hAnsi="Arial" w:cs="Arial"/>
          <w:iCs/>
          <w:sz w:val="24"/>
          <w:szCs w:val="24"/>
        </w:rPr>
        <w:t>we</w:t>
      </w:r>
      <w:proofErr w:type="gramEnd"/>
      <w:r w:rsidRPr="00F03277">
        <w:rPr>
          <w:rFonts w:ascii="Arial" w:hAnsi="Arial" w:cs="Arial"/>
          <w:iCs/>
          <w:sz w:val="24"/>
          <w:szCs w:val="24"/>
        </w:rPr>
        <w:t xml:space="preserve"> have not given precise </w:t>
      </w:r>
      <w:r>
        <w:rPr>
          <w:rFonts w:ascii="Arial" w:hAnsi="Arial" w:cs="Arial"/>
          <w:iCs/>
          <w:sz w:val="24"/>
          <w:szCs w:val="24"/>
        </w:rPr>
        <w:t xml:space="preserve">patient </w:t>
      </w:r>
      <w:r w:rsidRPr="00F03277">
        <w:rPr>
          <w:rFonts w:ascii="Arial" w:hAnsi="Arial" w:cs="Arial"/>
          <w:iCs/>
          <w:sz w:val="24"/>
          <w:szCs w:val="24"/>
        </w:rPr>
        <w:t xml:space="preserve">figures where </w:t>
      </w:r>
      <w:r>
        <w:rPr>
          <w:rFonts w:ascii="Arial" w:hAnsi="Arial" w:cs="Arial"/>
          <w:iCs/>
          <w:sz w:val="24"/>
          <w:szCs w:val="24"/>
        </w:rPr>
        <w:t>the number was fewer than five.</w:t>
      </w:r>
    </w:p>
    <w:p w:rsidR="00B46639" w:rsidRDefault="00B46639" w:rsidP="00B46639">
      <w:pPr>
        <w:spacing w:after="0"/>
        <w:rPr>
          <w:rFonts w:ascii="Arial" w:hAnsi="Arial" w:cs="Arial"/>
          <w:iCs/>
          <w:sz w:val="24"/>
          <w:szCs w:val="24"/>
        </w:rPr>
      </w:pPr>
    </w:p>
    <w:p w:rsidR="00B46639" w:rsidRPr="00AC161E" w:rsidRDefault="00B46639" w:rsidP="00B46639">
      <w:pPr>
        <w:pStyle w:val="NoSpacing"/>
        <w:rPr>
          <w:rFonts w:ascii="Arial" w:hAnsi="Arial" w:cs="Arial"/>
          <w:b/>
          <w:sz w:val="24"/>
          <w:u w:val="single"/>
        </w:rPr>
      </w:pPr>
      <w:r w:rsidRPr="00AC161E">
        <w:rPr>
          <w:rFonts w:ascii="Arial" w:hAnsi="Arial" w:cs="Arial"/>
          <w:b/>
          <w:sz w:val="24"/>
          <w:u w:val="single"/>
        </w:rPr>
        <w:t xml:space="preserve">Section 40 </w:t>
      </w:r>
      <w:r>
        <w:rPr>
          <w:rFonts w:ascii="Arial" w:hAnsi="Arial" w:cs="Arial"/>
          <w:b/>
          <w:sz w:val="24"/>
          <w:u w:val="single"/>
        </w:rPr>
        <w:t xml:space="preserve">– Personal Information </w:t>
      </w:r>
      <w:r w:rsidRPr="00AC161E">
        <w:rPr>
          <w:rFonts w:ascii="Arial" w:hAnsi="Arial" w:cs="Arial"/>
          <w:b/>
          <w:sz w:val="24"/>
          <w:u w:val="single"/>
        </w:rPr>
        <w:t xml:space="preserve"> </w:t>
      </w:r>
    </w:p>
    <w:p w:rsidR="00B46639" w:rsidRPr="00F7685F" w:rsidRDefault="00B46639" w:rsidP="00B46639">
      <w:pPr>
        <w:pStyle w:val="NoSpacing"/>
        <w:rPr>
          <w:rFonts w:ascii="Arial" w:hAnsi="Arial" w:cs="Arial"/>
          <w:sz w:val="24"/>
          <w:szCs w:val="24"/>
        </w:rPr>
      </w:pPr>
    </w:p>
    <w:p w:rsidR="00B46639" w:rsidRPr="00F03277" w:rsidRDefault="00B46639" w:rsidP="00B46639">
      <w:pPr>
        <w:spacing w:after="0"/>
        <w:rPr>
          <w:rFonts w:ascii="Arial" w:hAnsi="Arial" w:cs="Arial"/>
          <w:iCs/>
          <w:sz w:val="24"/>
          <w:szCs w:val="24"/>
        </w:rPr>
      </w:pPr>
      <w:r w:rsidRPr="00F03277">
        <w:rPr>
          <w:rFonts w:ascii="Arial" w:hAnsi="Arial" w:cs="Arial"/>
          <w:iCs/>
          <w:sz w:val="24"/>
          <w:szCs w:val="24"/>
        </w:rPr>
        <w:lastRenderedPageBreak/>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B46639" w:rsidRPr="00F03277" w:rsidRDefault="00B46639" w:rsidP="00B46639">
      <w:pPr>
        <w:spacing w:after="0"/>
        <w:rPr>
          <w:rFonts w:ascii="Arial" w:hAnsi="Arial" w:cs="Arial"/>
          <w:iCs/>
          <w:sz w:val="24"/>
          <w:szCs w:val="24"/>
        </w:rPr>
      </w:pPr>
    </w:p>
    <w:p w:rsidR="00B46639" w:rsidRPr="00F03277" w:rsidRDefault="00B46639" w:rsidP="00B46639">
      <w:pPr>
        <w:spacing w:after="0"/>
        <w:rPr>
          <w:rFonts w:ascii="Arial" w:hAnsi="Arial" w:cs="Arial"/>
          <w:iCs/>
          <w:sz w:val="24"/>
          <w:szCs w:val="24"/>
        </w:rPr>
      </w:pPr>
      <w:r w:rsidRPr="00F03277">
        <w:rPr>
          <w:rFonts w:ascii="Arial" w:hAnsi="Arial" w:cs="Arial"/>
          <w:iCs/>
          <w:sz w:val="24"/>
          <w:szCs w:val="24"/>
        </w:rPr>
        <w:t>To place the Section 40 exemption into context then the definition of personal data means data which relate to a living individual who can be identified.</w:t>
      </w:r>
    </w:p>
    <w:p w:rsidR="00B46639" w:rsidRPr="00F03277" w:rsidRDefault="00B46639" w:rsidP="00B46639">
      <w:pPr>
        <w:spacing w:after="0"/>
        <w:rPr>
          <w:rFonts w:ascii="Arial" w:hAnsi="Arial" w:cs="Arial"/>
          <w:iCs/>
          <w:sz w:val="24"/>
          <w:szCs w:val="24"/>
        </w:rPr>
      </w:pPr>
    </w:p>
    <w:p w:rsidR="00B46639" w:rsidRPr="00F03277" w:rsidRDefault="00B46639" w:rsidP="00B46639">
      <w:pPr>
        <w:spacing w:after="0"/>
        <w:rPr>
          <w:rFonts w:ascii="Arial" w:hAnsi="Arial" w:cs="Arial"/>
          <w:iCs/>
          <w:sz w:val="24"/>
          <w:szCs w:val="24"/>
        </w:rPr>
      </w:pPr>
      <w:r w:rsidRPr="00F03277">
        <w:rPr>
          <w:rFonts w:ascii="Arial" w:hAnsi="Arial" w:cs="Arial"/>
          <w:iCs/>
          <w:sz w:val="24"/>
          <w:szCs w:val="24"/>
        </w:rPr>
        <w:t xml:space="preserve">(a)          </w:t>
      </w:r>
      <w:proofErr w:type="gramStart"/>
      <w:r w:rsidRPr="00F03277">
        <w:rPr>
          <w:rFonts w:ascii="Arial" w:hAnsi="Arial" w:cs="Arial"/>
          <w:iCs/>
          <w:sz w:val="24"/>
          <w:szCs w:val="24"/>
        </w:rPr>
        <w:t>from</w:t>
      </w:r>
      <w:proofErr w:type="gramEnd"/>
      <w:r w:rsidRPr="00F03277">
        <w:rPr>
          <w:rFonts w:ascii="Arial" w:hAnsi="Arial" w:cs="Arial"/>
          <w:iCs/>
          <w:sz w:val="24"/>
          <w:szCs w:val="24"/>
        </w:rPr>
        <w:t xml:space="preserve"> those data, or</w:t>
      </w:r>
    </w:p>
    <w:p w:rsidR="00B46639" w:rsidRPr="00F03277" w:rsidRDefault="00B46639" w:rsidP="00B46639">
      <w:pPr>
        <w:spacing w:after="0"/>
        <w:rPr>
          <w:rFonts w:ascii="Arial" w:hAnsi="Arial" w:cs="Arial"/>
          <w:iCs/>
          <w:sz w:val="24"/>
          <w:szCs w:val="24"/>
        </w:rPr>
      </w:pPr>
      <w:r w:rsidRPr="00F03277">
        <w:rPr>
          <w:rFonts w:ascii="Arial" w:hAnsi="Arial" w:cs="Arial"/>
          <w:iCs/>
          <w:sz w:val="24"/>
          <w:szCs w:val="24"/>
        </w:rPr>
        <w:t xml:space="preserve">(b)          </w:t>
      </w:r>
      <w:proofErr w:type="gramStart"/>
      <w:r w:rsidRPr="00F03277">
        <w:rPr>
          <w:rFonts w:ascii="Arial" w:hAnsi="Arial" w:cs="Arial"/>
          <w:iCs/>
          <w:sz w:val="24"/>
          <w:szCs w:val="24"/>
        </w:rPr>
        <w:t>from</w:t>
      </w:r>
      <w:proofErr w:type="gramEnd"/>
      <w:r w:rsidRPr="00F03277">
        <w:rPr>
          <w:rFonts w:ascii="Arial" w:hAnsi="Arial" w:cs="Arial"/>
          <w:iCs/>
          <w:sz w:val="24"/>
          <w:szCs w:val="24"/>
        </w:rPr>
        <w:t xml:space="preserve"> those data and other information which is in the possession of, or is likely to come into the possession of, the data controller</w:t>
      </w:r>
    </w:p>
    <w:p w:rsidR="00B46639" w:rsidRPr="00F03277" w:rsidRDefault="00B46639" w:rsidP="00B46639">
      <w:pPr>
        <w:spacing w:after="0"/>
        <w:rPr>
          <w:rFonts w:ascii="Arial" w:hAnsi="Arial" w:cs="Arial"/>
          <w:iCs/>
          <w:sz w:val="24"/>
          <w:szCs w:val="24"/>
        </w:rPr>
      </w:pPr>
    </w:p>
    <w:p w:rsidR="00B46639" w:rsidRPr="00F03277" w:rsidRDefault="00B46639" w:rsidP="00B46639">
      <w:pPr>
        <w:spacing w:after="0"/>
        <w:rPr>
          <w:rFonts w:ascii="Arial" w:hAnsi="Arial" w:cs="Arial"/>
          <w:iCs/>
          <w:sz w:val="24"/>
          <w:szCs w:val="24"/>
        </w:rPr>
      </w:pPr>
      <w:r w:rsidRPr="00F03277">
        <w:rPr>
          <w:rFonts w:ascii="Arial" w:hAnsi="Arial" w:cs="Arial"/>
          <w:iCs/>
          <w:sz w:val="24"/>
          <w:szCs w:val="24"/>
        </w:rPr>
        <w:t>Because of the very low numbers involved in relation to the initial question then any further information requested would increase the likelihood of identification of that individual and so breach the Principles of Data Protection law.</w:t>
      </w:r>
    </w:p>
    <w:p w:rsidR="00B46639" w:rsidRPr="00F03277" w:rsidRDefault="00B46639" w:rsidP="00B46639">
      <w:pPr>
        <w:spacing w:after="0"/>
        <w:rPr>
          <w:rFonts w:ascii="Arial" w:hAnsi="Arial" w:cs="Arial"/>
          <w:sz w:val="24"/>
          <w:szCs w:val="24"/>
        </w:rPr>
      </w:pPr>
    </w:p>
    <w:p w:rsidR="00B46639" w:rsidRDefault="00B46639" w:rsidP="00B46639">
      <w:pPr>
        <w:pStyle w:val="NoSpacing"/>
        <w:rPr>
          <w:rFonts w:ascii="Arial" w:hAnsi="Arial" w:cs="Arial"/>
          <w:iCs/>
          <w:sz w:val="24"/>
          <w:szCs w:val="24"/>
        </w:rPr>
      </w:pPr>
      <w:r w:rsidRPr="00F03277">
        <w:rPr>
          <w:rFonts w:ascii="Arial" w:hAnsi="Arial" w:cs="Arial"/>
          <w:iCs/>
          <w:sz w:val="24"/>
          <w:szCs w:val="24"/>
        </w:rPr>
        <w:t>This is an absolute exemption and so no public interest test applies</w:t>
      </w:r>
      <w:r>
        <w:rPr>
          <w:rFonts w:ascii="Arial" w:hAnsi="Arial" w:cs="Arial"/>
          <w:iCs/>
          <w:sz w:val="24"/>
          <w:szCs w:val="24"/>
        </w:rPr>
        <w:t>.</w:t>
      </w:r>
    </w:p>
    <w:p w:rsidR="009E1898" w:rsidRPr="00D502F2" w:rsidRDefault="009E1898" w:rsidP="00D502F2">
      <w:pPr>
        <w:spacing w:after="0"/>
        <w:rPr>
          <w:rFonts w:ascii="Arial" w:hAnsi="Arial" w:cs="Arial"/>
          <w:sz w:val="24"/>
          <w:szCs w:val="24"/>
        </w:rPr>
      </w:pPr>
    </w:p>
    <w:tbl>
      <w:tblPr>
        <w:tblW w:w="8222" w:type="dxa"/>
        <w:tblLook w:val="04A0" w:firstRow="1" w:lastRow="0" w:firstColumn="1" w:lastColumn="0" w:noHBand="0" w:noVBand="1"/>
      </w:tblPr>
      <w:tblGrid>
        <w:gridCol w:w="6237"/>
        <w:gridCol w:w="1985"/>
      </w:tblGrid>
      <w:tr w:rsidR="003F48C0" w:rsidRPr="003F48C0" w:rsidTr="00884CA9">
        <w:trPr>
          <w:trHeight w:val="304"/>
        </w:trPr>
        <w:tc>
          <w:tcPr>
            <w:tcW w:w="8222" w:type="dxa"/>
            <w:gridSpan w:val="2"/>
            <w:tcBorders>
              <w:top w:val="nil"/>
              <w:left w:val="nil"/>
              <w:bottom w:val="single" w:sz="4" w:space="0" w:color="auto"/>
              <w:right w:val="nil"/>
            </w:tcBorders>
            <w:shd w:val="clear" w:color="auto" w:fill="auto"/>
            <w:noWrap/>
            <w:vAlign w:val="center"/>
            <w:hideMark/>
          </w:tcPr>
          <w:p w:rsid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Q1. How many patients have been treated in the past 3 months with the following agents for renal cell carcinoma:</w:t>
            </w:r>
          </w:p>
          <w:p w:rsidR="003F48C0" w:rsidRPr="003F48C0" w:rsidRDefault="003F48C0" w:rsidP="003F48C0">
            <w:pPr>
              <w:spacing w:after="0" w:line="240" w:lineRule="auto"/>
              <w:rPr>
                <w:rFonts w:ascii="Arial" w:eastAsia="Times New Roman" w:hAnsi="Arial" w:cs="Arial"/>
                <w:color w:val="000000"/>
                <w:sz w:val="24"/>
                <w:szCs w:val="24"/>
                <w:lang w:val="en-GB" w:eastAsia="en-GB"/>
              </w:rPr>
            </w:pP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Avelumab</w:t>
            </w:r>
            <w:proofErr w:type="spellEnd"/>
            <w:r w:rsidRPr="003F48C0">
              <w:rPr>
                <w:rFonts w:ascii="Arial" w:eastAsia="Times New Roman" w:hAnsi="Arial" w:cs="Arial"/>
                <w:color w:val="000000"/>
                <w:sz w:val="24"/>
                <w:szCs w:val="24"/>
                <w:lang w:val="en-GB" w:eastAsia="en-GB"/>
              </w:rPr>
              <w:t xml:space="preserve"> + </w:t>
            </w:r>
            <w:proofErr w:type="spellStart"/>
            <w:r w:rsidRPr="003F48C0">
              <w:rPr>
                <w:rFonts w:ascii="Arial" w:eastAsia="Times New Roman" w:hAnsi="Arial" w:cs="Arial"/>
                <w:color w:val="000000"/>
                <w:sz w:val="24"/>
                <w:szCs w:val="24"/>
                <w:lang w:val="en-GB" w:eastAsia="en-GB"/>
              </w:rPr>
              <w:t>Axitinib</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6</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Axinitib</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0</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Cabozantinib</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F03277">
              <w:rPr>
                <w:rFonts w:ascii="Arial" w:hAnsi="Arial" w:cs="Arial"/>
                <w:iCs/>
                <w:sz w:val="24"/>
                <w:szCs w:val="24"/>
              </w:rPr>
              <w:t>Section 40 (2)</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Everolimus</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0</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Lenvatinib</w:t>
            </w:r>
            <w:proofErr w:type="spellEnd"/>
            <w:r w:rsidRPr="003F48C0">
              <w:rPr>
                <w:rFonts w:ascii="Arial" w:eastAsia="Times New Roman" w:hAnsi="Arial" w:cs="Arial"/>
                <w:color w:val="000000"/>
                <w:sz w:val="24"/>
                <w:szCs w:val="24"/>
                <w:lang w:val="en-GB" w:eastAsia="en-GB"/>
              </w:rPr>
              <w:t xml:space="preserve"> + </w:t>
            </w:r>
            <w:proofErr w:type="spellStart"/>
            <w:r w:rsidRPr="003F48C0">
              <w:rPr>
                <w:rFonts w:ascii="Arial" w:eastAsia="Times New Roman" w:hAnsi="Arial" w:cs="Arial"/>
                <w:color w:val="000000"/>
                <w:sz w:val="24"/>
                <w:szCs w:val="24"/>
                <w:lang w:val="en-GB" w:eastAsia="en-GB"/>
              </w:rPr>
              <w:t>Everolimus</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0</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Nivolumab</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41</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Nivolumab</w:t>
            </w:r>
            <w:proofErr w:type="spellEnd"/>
            <w:r w:rsidRPr="003F48C0">
              <w:rPr>
                <w:rFonts w:ascii="Arial" w:eastAsia="Times New Roman" w:hAnsi="Arial" w:cs="Arial"/>
                <w:color w:val="000000"/>
                <w:sz w:val="24"/>
                <w:szCs w:val="24"/>
                <w:lang w:val="en-GB" w:eastAsia="en-GB"/>
              </w:rPr>
              <w:t xml:space="preserve"> + </w:t>
            </w:r>
            <w:proofErr w:type="spellStart"/>
            <w:r w:rsidRPr="003F48C0">
              <w:rPr>
                <w:rFonts w:ascii="Arial" w:eastAsia="Times New Roman" w:hAnsi="Arial" w:cs="Arial"/>
                <w:color w:val="000000"/>
                <w:sz w:val="24"/>
                <w:szCs w:val="24"/>
                <w:lang w:val="en-GB" w:eastAsia="en-GB"/>
              </w:rPr>
              <w:t>Cabozantinib</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0</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Nivolumab</w:t>
            </w:r>
            <w:proofErr w:type="spellEnd"/>
            <w:r w:rsidRPr="003F48C0">
              <w:rPr>
                <w:rFonts w:ascii="Arial" w:eastAsia="Times New Roman" w:hAnsi="Arial" w:cs="Arial"/>
                <w:color w:val="000000"/>
                <w:sz w:val="24"/>
                <w:szCs w:val="24"/>
                <w:lang w:val="en-GB" w:eastAsia="en-GB"/>
              </w:rPr>
              <w:t xml:space="preserve"> + Ipilimumab</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0</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Pazopanib</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19</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Pembrolizumab</w:t>
            </w:r>
            <w:proofErr w:type="spellEnd"/>
            <w:r w:rsidRPr="003F48C0">
              <w:rPr>
                <w:rFonts w:ascii="Arial" w:eastAsia="Times New Roman" w:hAnsi="Arial" w:cs="Arial"/>
                <w:color w:val="000000"/>
                <w:sz w:val="24"/>
                <w:szCs w:val="24"/>
                <w:lang w:val="en-GB" w:eastAsia="en-GB"/>
              </w:rPr>
              <w:t xml:space="preserve"> + </w:t>
            </w:r>
            <w:proofErr w:type="spellStart"/>
            <w:r w:rsidRPr="003F48C0">
              <w:rPr>
                <w:rFonts w:ascii="Arial" w:eastAsia="Times New Roman" w:hAnsi="Arial" w:cs="Arial"/>
                <w:color w:val="000000"/>
                <w:sz w:val="24"/>
                <w:szCs w:val="24"/>
                <w:lang w:val="en-GB" w:eastAsia="en-GB"/>
              </w:rPr>
              <w:t>Axitinib</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67</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Pembrolizumab</w:t>
            </w:r>
            <w:proofErr w:type="spellEnd"/>
            <w:r w:rsidRPr="003F48C0">
              <w:rPr>
                <w:rFonts w:ascii="Arial" w:eastAsia="Times New Roman" w:hAnsi="Arial" w:cs="Arial"/>
                <w:color w:val="000000"/>
                <w:sz w:val="24"/>
                <w:szCs w:val="24"/>
                <w:lang w:val="en-GB" w:eastAsia="en-GB"/>
              </w:rPr>
              <w:t xml:space="preserve"> + </w:t>
            </w:r>
            <w:proofErr w:type="spellStart"/>
            <w:r w:rsidRPr="003F48C0">
              <w:rPr>
                <w:rFonts w:ascii="Arial" w:eastAsia="Times New Roman" w:hAnsi="Arial" w:cs="Arial"/>
                <w:color w:val="000000"/>
                <w:sz w:val="24"/>
                <w:szCs w:val="24"/>
                <w:lang w:val="en-GB" w:eastAsia="en-GB"/>
              </w:rPr>
              <w:t>Lenvatinib</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0</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lastRenderedPageBreak/>
              <w:t>Pembrolizumab</w:t>
            </w:r>
            <w:proofErr w:type="spellEnd"/>
            <w:r w:rsidRPr="003F48C0">
              <w:rPr>
                <w:rFonts w:ascii="Arial" w:eastAsia="Times New Roman" w:hAnsi="Arial" w:cs="Arial"/>
                <w:color w:val="000000"/>
                <w:sz w:val="24"/>
                <w:szCs w:val="24"/>
                <w:lang w:val="en-GB" w:eastAsia="en-GB"/>
              </w:rPr>
              <w:t xml:space="preserve"> monotherapy</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0</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Radiotherapy only</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0</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Sunitinib</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F03277">
              <w:rPr>
                <w:rFonts w:ascii="Arial" w:hAnsi="Arial" w:cs="Arial"/>
                <w:iCs/>
                <w:sz w:val="24"/>
                <w:szCs w:val="24"/>
              </w:rPr>
              <w:t>Section 40 (2)</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Temsirolimus</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0</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proofErr w:type="spellStart"/>
            <w:r w:rsidRPr="003F48C0">
              <w:rPr>
                <w:rFonts w:ascii="Arial" w:eastAsia="Times New Roman" w:hAnsi="Arial" w:cs="Arial"/>
                <w:color w:val="000000"/>
                <w:sz w:val="24"/>
                <w:szCs w:val="24"/>
                <w:lang w:val="en-GB" w:eastAsia="en-GB"/>
              </w:rPr>
              <w:t>Tivozanib</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0</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Other active systemic anti-cancer therapy</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0</w:t>
            </w:r>
          </w:p>
        </w:tc>
      </w:tr>
      <w:tr w:rsidR="003F48C0" w:rsidRPr="003F48C0" w:rsidTr="003F48C0">
        <w:trPr>
          <w:trHeight w:val="30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Palliative care only</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rPr>
                <w:rFonts w:ascii="Arial" w:eastAsia="Times New Roman" w:hAnsi="Arial" w:cs="Arial"/>
                <w:color w:val="000000"/>
                <w:sz w:val="24"/>
                <w:szCs w:val="24"/>
                <w:lang w:val="en-GB" w:eastAsia="en-GB"/>
              </w:rPr>
            </w:pPr>
            <w:r w:rsidRPr="003F48C0">
              <w:rPr>
                <w:rFonts w:ascii="Arial" w:eastAsia="Times New Roman" w:hAnsi="Arial" w:cs="Arial"/>
                <w:color w:val="000000"/>
                <w:sz w:val="24"/>
                <w:szCs w:val="24"/>
                <w:lang w:val="en-GB" w:eastAsia="en-GB"/>
              </w:rPr>
              <w:t>0</w:t>
            </w:r>
          </w:p>
        </w:tc>
      </w:tr>
    </w:tbl>
    <w:p w:rsidR="00D502F2" w:rsidRDefault="00D502F2" w:rsidP="00484FDB">
      <w:pPr>
        <w:spacing w:after="0"/>
        <w:contextualSpacing/>
      </w:pPr>
    </w:p>
    <w:tbl>
      <w:tblPr>
        <w:tblW w:w="8245" w:type="dxa"/>
        <w:tblLook w:val="04A0" w:firstRow="1" w:lastRow="0" w:firstColumn="1" w:lastColumn="0" w:noHBand="0" w:noVBand="1"/>
      </w:tblPr>
      <w:tblGrid>
        <w:gridCol w:w="6237"/>
        <w:gridCol w:w="2008"/>
      </w:tblGrid>
      <w:tr w:rsidR="003F48C0" w:rsidRPr="003F48C0" w:rsidTr="00A9539B">
        <w:trPr>
          <w:trHeight w:val="274"/>
        </w:trPr>
        <w:tc>
          <w:tcPr>
            <w:tcW w:w="8245" w:type="dxa"/>
            <w:gridSpan w:val="2"/>
            <w:tcBorders>
              <w:top w:val="nil"/>
              <w:left w:val="nil"/>
              <w:bottom w:val="single" w:sz="4" w:space="0" w:color="auto"/>
            </w:tcBorders>
            <w:shd w:val="clear" w:color="auto" w:fill="auto"/>
            <w:noWrap/>
            <w:vAlign w:val="center"/>
            <w:hideMark/>
          </w:tcPr>
          <w:p w:rsidR="003F48C0" w:rsidRDefault="003F48C0" w:rsidP="003F48C0">
            <w:pPr>
              <w:spacing w:after="0" w:line="240" w:lineRule="auto"/>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Q2. How many patients have been treated in the past 3 months with the following agents for melanoma (any stage):</w:t>
            </w:r>
          </w:p>
          <w:p w:rsidR="003F48C0" w:rsidRPr="003F48C0" w:rsidRDefault="003F48C0" w:rsidP="003F48C0">
            <w:pPr>
              <w:spacing w:after="0" w:line="240" w:lineRule="auto"/>
              <w:rPr>
                <w:rFonts w:ascii="Arial" w:eastAsia="Times New Roman" w:hAnsi="Arial" w:cs="Arial"/>
                <w:color w:val="000000"/>
                <w:sz w:val="24"/>
                <w:lang w:val="en-GB" w:eastAsia="en-GB"/>
              </w:rPr>
            </w:pP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proofErr w:type="spellStart"/>
            <w:r w:rsidRPr="003F48C0">
              <w:rPr>
                <w:rFonts w:ascii="Arial" w:eastAsia="Times New Roman" w:hAnsi="Arial" w:cs="Arial"/>
                <w:color w:val="000000"/>
                <w:sz w:val="24"/>
                <w:lang w:val="en-GB" w:eastAsia="en-GB"/>
              </w:rPr>
              <w:t>Cobimetinib</w:t>
            </w:r>
            <w:proofErr w:type="spellEnd"/>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0</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proofErr w:type="spellStart"/>
            <w:r w:rsidRPr="003F48C0">
              <w:rPr>
                <w:rFonts w:ascii="Arial" w:eastAsia="Times New Roman" w:hAnsi="Arial" w:cs="Arial"/>
                <w:color w:val="000000"/>
                <w:sz w:val="24"/>
                <w:lang w:val="en-GB" w:eastAsia="en-GB"/>
              </w:rPr>
              <w:t>Dabrafenib</w:t>
            </w:r>
            <w:proofErr w:type="spellEnd"/>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0</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proofErr w:type="spellStart"/>
            <w:r w:rsidRPr="003F48C0">
              <w:rPr>
                <w:rFonts w:ascii="Arial" w:eastAsia="Times New Roman" w:hAnsi="Arial" w:cs="Arial"/>
                <w:color w:val="000000"/>
                <w:sz w:val="24"/>
                <w:lang w:val="en-GB" w:eastAsia="en-GB"/>
              </w:rPr>
              <w:t>Dabrafenib</w:t>
            </w:r>
            <w:proofErr w:type="spellEnd"/>
            <w:r w:rsidRPr="003F48C0">
              <w:rPr>
                <w:rFonts w:ascii="Arial" w:eastAsia="Times New Roman" w:hAnsi="Arial" w:cs="Arial"/>
                <w:color w:val="000000"/>
                <w:sz w:val="24"/>
                <w:lang w:val="en-GB" w:eastAsia="en-GB"/>
              </w:rPr>
              <w:t xml:space="preserve"> AND </w:t>
            </w:r>
            <w:proofErr w:type="spellStart"/>
            <w:r w:rsidRPr="003F48C0">
              <w:rPr>
                <w:rFonts w:ascii="Arial" w:eastAsia="Times New Roman" w:hAnsi="Arial" w:cs="Arial"/>
                <w:color w:val="000000"/>
                <w:sz w:val="24"/>
                <w:lang w:val="en-GB" w:eastAsia="en-GB"/>
              </w:rPr>
              <w:t>Trametinib</w:t>
            </w:r>
            <w:proofErr w:type="spellEnd"/>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0</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proofErr w:type="spellStart"/>
            <w:r w:rsidRPr="003F48C0">
              <w:rPr>
                <w:rFonts w:ascii="Arial" w:eastAsia="Times New Roman" w:hAnsi="Arial" w:cs="Arial"/>
                <w:color w:val="000000"/>
                <w:sz w:val="24"/>
                <w:lang w:val="en-GB" w:eastAsia="en-GB"/>
              </w:rPr>
              <w:t>Dacarbazine</w:t>
            </w:r>
            <w:proofErr w:type="spellEnd"/>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F03277">
              <w:rPr>
                <w:rFonts w:ascii="Arial" w:hAnsi="Arial" w:cs="Arial"/>
                <w:iCs/>
                <w:sz w:val="24"/>
                <w:szCs w:val="24"/>
              </w:rPr>
              <w:t>Section 40 (2)</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proofErr w:type="spellStart"/>
            <w:r w:rsidRPr="003F48C0">
              <w:rPr>
                <w:rFonts w:ascii="Arial" w:eastAsia="Times New Roman" w:hAnsi="Arial" w:cs="Arial"/>
                <w:color w:val="000000"/>
                <w:sz w:val="24"/>
                <w:lang w:val="en-GB" w:eastAsia="en-GB"/>
              </w:rPr>
              <w:t>Encorafenib</w:t>
            </w:r>
            <w:proofErr w:type="spellEnd"/>
            <w:r w:rsidRPr="003F48C0">
              <w:rPr>
                <w:rFonts w:ascii="Arial" w:eastAsia="Times New Roman" w:hAnsi="Arial" w:cs="Arial"/>
                <w:color w:val="000000"/>
                <w:sz w:val="24"/>
                <w:lang w:val="en-GB" w:eastAsia="en-GB"/>
              </w:rPr>
              <w:t xml:space="preserve"> AND </w:t>
            </w:r>
            <w:proofErr w:type="spellStart"/>
            <w:r w:rsidRPr="003F48C0">
              <w:rPr>
                <w:rFonts w:ascii="Arial" w:eastAsia="Times New Roman" w:hAnsi="Arial" w:cs="Arial"/>
                <w:color w:val="000000"/>
                <w:sz w:val="24"/>
                <w:lang w:val="en-GB" w:eastAsia="en-GB"/>
              </w:rPr>
              <w:t>Binimetinib</w:t>
            </w:r>
            <w:proofErr w:type="spellEnd"/>
            <w:r w:rsidRPr="003F48C0">
              <w:rPr>
                <w:rFonts w:ascii="Arial" w:eastAsia="Times New Roman" w:hAnsi="Arial" w:cs="Arial"/>
                <w:color w:val="000000"/>
                <w:sz w:val="24"/>
                <w:lang w:val="en-GB" w:eastAsia="en-GB"/>
              </w:rPr>
              <w:t xml:space="preserve"> </w:t>
            </w:r>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0</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 xml:space="preserve">Ipilimumab </w:t>
            </w:r>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0</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 xml:space="preserve">Ipilimumab AND </w:t>
            </w:r>
            <w:proofErr w:type="spellStart"/>
            <w:r w:rsidRPr="003F48C0">
              <w:rPr>
                <w:rFonts w:ascii="Arial" w:eastAsia="Times New Roman" w:hAnsi="Arial" w:cs="Arial"/>
                <w:color w:val="000000"/>
                <w:sz w:val="24"/>
                <w:lang w:val="en-GB" w:eastAsia="en-GB"/>
              </w:rPr>
              <w:t>Nivolumab</w:t>
            </w:r>
            <w:proofErr w:type="spellEnd"/>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0</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proofErr w:type="spellStart"/>
            <w:r w:rsidRPr="003F48C0">
              <w:rPr>
                <w:rFonts w:ascii="Arial" w:eastAsia="Times New Roman" w:hAnsi="Arial" w:cs="Arial"/>
                <w:color w:val="000000"/>
                <w:sz w:val="24"/>
                <w:lang w:val="en-GB" w:eastAsia="en-GB"/>
              </w:rPr>
              <w:t>Nivolumab</w:t>
            </w:r>
            <w:proofErr w:type="spellEnd"/>
            <w:r w:rsidRPr="003F48C0">
              <w:rPr>
                <w:rFonts w:ascii="Arial" w:eastAsia="Times New Roman" w:hAnsi="Arial" w:cs="Arial"/>
                <w:color w:val="000000"/>
                <w:sz w:val="24"/>
                <w:lang w:val="en-GB" w:eastAsia="en-GB"/>
              </w:rPr>
              <w:t xml:space="preserve"> </w:t>
            </w:r>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26</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proofErr w:type="spellStart"/>
            <w:r w:rsidRPr="003F48C0">
              <w:rPr>
                <w:rFonts w:ascii="Arial" w:eastAsia="Times New Roman" w:hAnsi="Arial" w:cs="Arial"/>
                <w:color w:val="000000"/>
                <w:sz w:val="24"/>
                <w:lang w:val="en-GB" w:eastAsia="en-GB"/>
              </w:rPr>
              <w:t>Pembrolizumab</w:t>
            </w:r>
            <w:proofErr w:type="spellEnd"/>
            <w:r w:rsidRPr="003F48C0">
              <w:rPr>
                <w:rFonts w:ascii="Arial" w:eastAsia="Times New Roman" w:hAnsi="Arial" w:cs="Arial"/>
                <w:color w:val="000000"/>
                <w:sz w:val="24"/>
                <w:lang w:val="en-GB" w:eastAsia="en-GB"/>
              </w:rPr>
              <w:t xml:space="preserve"> </w:t>
            </w:r>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48</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proofErr w:type="spellStart"/>
            <w:r w:rsidRPr="003F48C0">
              <w:rPr>
                <w:rFonts w:ascii="Arial" w:eastAsia="Times New Roman" w:hAnsi="Arial" w:cs="Arial"/>
                <w:color w:val="000000"/>
                <w:sz w:val="24"/>
                <w:lang w:val="en-GB" w:eastAsia="en-GB"/>
              </w:rPr>
              <w:t>Trametinib</w:t>
            </w:r>
            <w:proofErr w:type="spellEnd"/>
            <w:r w:rsidRPr="003F48C0">
              <w:rPr>
                <w:rFonts w:ascii="Arial" w:eastAsia="Times New Roman" w:hAnsi="Arial" w:cs="Arial"/>
                <w:color w:val="000000"/>
                <w:sz w:val="24"/>
                <w:lang w:val="en-GB" w:eastAsia="en-GB"/>
              </w:rPr>
              <w:t xml:space="preserve"> </w:t>
            </w:r>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0</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proofErr w:type="spellStart"/>
            <w:r w:rsidRPr="003F48C0">
              <w:rPr>
                <w:rFonts w:ascii="Arial" w:eastAsia="Times New Roman" w:hAnsi="Arial" w:cs="Arial"/>
                <w:color w:val="000000"/>
                <w:sz w:val="24"/>
                <w:lang w:val="en-GB" w:eastAsia="en-GB"/>
              </w:rPr>
              <w:t>Vemurafenib</w:t>
            </w:r>
            <w:proofErr w:type="spellEnd"/>
            <w:r w:rsidRPr="003F48C0">
              <w:rPr>
                <w:rFonts w:ascii="Arial" w:eastAsia="Times New Roman" w:hAnsi="Arial" w:cs="Arial"/>
                <w:color w:val="000000"/>
                <w:sz w:val="24"/>
                <w:lang w:val="en-GB" w:eastAsia="en-GB"/>
              </w:rPr>
              <w:t xml:space="preserve"> </w:t>
            </w:r>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0</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proofErr w:type="spellStart"/>
            <w:r w:rsidRPr="003F48C0">
              <w:rPr>
                <w:rFonts w:ascii="Arial" w:eastAsia="Times New Roman" w:hAnsi="Arial" w:cs="Arial"/>
                <w:color w:val="000000"/>
                <w:sz w:val="24"/>
                <w:lang w:val="en-GB" w:eastAsia="en-GB"/>
              </w:rPr>
              <w:t>Vemurafenib</w:t>
            </w:r>
            <w:proofErr w:type="spellEnd"/>
            <w:r w:rsidRPr="003F48C0">
              <w:rPr>
                <w:rFonts w:ascii="Arial" w:eastAsia="Times New Roman" w:hAnsi="Arial" w:cs="Arial"/>
                <w:color w:val="000000"/>
                <w:sz w:val="24"/>
                <w:lang w:val="en-GB" w:eastAsia="en-GB"/>
              </w:rPr>
              <w:t xml:space="preserve"> AND </w:t>
            </w:r>
            <w:proofErr w:type="spellStart"/>
            <w:r w:rsidRPr="003F48C0">
              <w:rPr>
                <w:rFonts w:ascii="Arial" w:eastAsia="Times New Roman" w:hAnsi="Arial" w:cs="Arial"/>
                <w:color w:val="000000"/>
                <w:sz w:val="24"/>
                <w:lang w:val="en-GB" w:eastAsia="en-GB"/>
              </w:rPr>
              <w:t>Cobimetinib</w:t>
            </w:r>
            <w:proofErr w:type="spellEnd"/>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0</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Other active systemic anti-cancer therapy</w:t>
            </w:r>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F03277">
              <w:rPr>
                <w:rFonts w:ascii="Arial" w:hAnsi="Arial" w:cs="Arial"/>
                <w:iCs/>
                <w:sz w:val="24"/>
                <w:szCs w:val="24"/>
              </w:rPr>
              <w:t>Section 40 (2)</w:t>
            </w:r>
          </w:p>
        </w:tc>
      </w:tr>
      <w:tr w:rsidR="003F48C0" w:rsidRPr="003F48C0" w:rsidTr="003F48C0">
        <w:trPr>
          <w:trHeight w:val="274"/>
        </w:trPr>
        <w:tc>
          <w:tcPr>
            <w:tcW w:w="62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48C0" w:rsidRPr="003F48C0" w:rsidRDefault="003F48C0" w:rsidP="003F48C0">
            <w:pPr>
              <w:spacing w:after="0" w:line="240" w:lineRule="auto"/>
              <w:ind w:firstLineChars="100" w:firstLine="240"/>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Palliative care only</w:t>
            </w:r>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8C0" w:rsidRPr="003F48C0" w:rsidRDefault="003F48C0" w:rsidP="003F48C0">
            <w:pPr>
              <w:spacing w:after="0" w:line="240" w:lineRule="auto"/>
              <w:jc w:val="right"/>
              <w:rPr>
                <w:rFonts w:ascii="Arial" w:eastAsia="Times New Roman" w:hAnsi="Arial" w:cs="Arial"/>
                <w:color w:val="000000"/>
                <w:sz w:val="24"/>
                <w:lang w:val="en-GB" w:eastAsia="en-GB"/>
              </w:rPr>
            </w:pPr>
            <w:r w:rsidRPr="003F48C0">
              <w:rPr>
                <w:rFonts w:ascii="Arial" w:eastAsia="Times New Roman" w:hAnsi="Arial" w:cs="Arial"/>
                <w:color w:val="000000"/>
                <w:sz w:val="24"/>
                <w:lang w:val="en-GB" w:eastAsia="en-GB"/>
              </w:rPr>
              <w:t>15</w:t>
            </w:r>
          </w:p>
        </w:tc>
      </w:tr>
    </w:tbl>
    <w:p w:rsidR="00D502F2" w:rsidRDefault="00D502F2" w:rsidP="00484FDB">
      <w:pPr>
        <w:spacing w:after="0"/>
        <w:contextualSpacing/>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lastRenderedPageBreak/>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7B1FF7"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3F48C0"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306D0B7B"/>
    <w:multiLevelType w:val="hybridMultilevel"/>
    <w:tmpl w:val="2DF68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4247C13"/>
    <w:multiLevelType w:val="hybridMultilevel"/>
    <w:tmpl w:val="96DE3B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F2F21C3"/>
    <w:multiLevelType w:val="hybridMultilevel"/>
    <w:tmpl w:val="E02CA2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1"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4"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4"/>
  </w:num>
  <w:num w:numId="2">
    <w:abstractNumId w:val="1"/>
  </w:num>
  <w:num w:numId="3">
    <w:abstractNumId w:val="8"/>
  </w:num>
  <w:num w:numId="4">
    <w:abstractNumId w:val="19"/>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num>
  <w:num w:numId="7">
    <w:abstractNumId w:val="5"/>
  </w:num>
  <w:num w:numId="8">
    <w:abstractNumId w:val="2"/>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6"/>
  </w:num>
  <w:num w:numId="12">
    <w:abstractNumId w:val="28"/>
  </w:num>
  <w:num w:numId="13">
    <w:abstractNumId w:val="16"/>
  </w:num>
  <w:num w:numId="14">
    <w:abstractNumId w:val="7"/>
  </w:num>
  <w:num w:numId="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1"/>
  </w:num>
  <w:num w:numId="21">
    <w:abstractNumId w:val="4"/>
  </w:num>
  <w:num w:numId="22">
    <w:abstractNumId w:val="20"/>
  </w:num>
  <w:num w:numId="23">
    <w:abstractNumId w:val="26"/>
  </w:num>
  <w:num w:numId="24">
    <w:abstractNumId w:val="21"/>
  </w:num>
  <w:num w:numId="25">
    <w:abstractNumId w:val="10"/>
  </w:num>
  <w:num w:numId="26">
    <w:abstractNumId w:val="18"/>
  </w:num>
  <w:num w:numId="27">
    <w:abstractNumId w:val="27"/>
  </w:num>
  <w:num w:numId="28">
    <w:abstractNumId w:val="9"/>
  </w:num>
  <w:num w:numId="29">
    <w:abstractNumId w:val="15"/>
  </w:num>
  <w:num w:numId="30">
    <w:abstractNumId w:val="13"/>
  </w:num>
  <w:num w:numId="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C7C81"/>
    <w:rsid w:val="002244CB"/>
    <w:rsid w:val="00232348"/>
    <w:rsid w:val="00233042"/>
    <w:rsid w:val="0023748C"/>
    <w:rsid w:val="00284EAE"/>
    <w:rsid w:val="002D296C"/>
    <w:rsid w:val="002E5C9F"/>
    <w:rsid w:val="00322865"/>
    <w:rsid w:val="00345ECB"/>
    <w:rsid w:val="0036494B"/>
    <w:rsid w:val="00394C0D"/>
    <w:rsid w:val="003967F7"/>
    <w:rsid w:val="003B0839"/>
    <w:rsid w:val="003C500D"/>
    <w:rsid w:val="003C7F26"/>
    <w:rsid w:val="003D5A71"/>
    <w:rsid w:val="003F0512"/>
    <w:rsid w:val="003F48C0"/>
    <w:rsid w:val="00401B30"/>
    <w:rsid w:val="00404C35"/>
    <w:rsid w:val="00424194"/>
    <w:rsid w:val="00430C1F"/>
    <w:rsid w:val="0043505B"/>
    <w:rsid w:val="00437572"/>
    <w:rsid w:val="004452B8"/>
    <w:rsid w:val="00484FDB"/>
    <w:rsid w:val="00486512"/>
    <w:rsid w:val="00495E70"/>
    <w:rsid w:val="004A7C01"/>
    <w:rsid w:val="004B2982"/>
    <w:rsid w:val="004B76D4"/>
    <w:rsid w:val="004E0C95"/>
    <w:rsid w:val="00504B61"/>
    <w:rsid w:val="00530AC9"/>
    <w:rsid w:val="00532A89"/>
    <w:rsid w:val="0053474F"/>
    <w:rsid w:val="0053667C"/>
    <w:rsid w:val="00551DC5"/>
    <w:rsid w:val="005570C6"/>
    <w:rsid w:val="00563B15"/>
    <w:rsid w:val="0059271D"/>
    <w:rsid w:val="005B638E"/>
    <w:rsid w:val="005B798B"/>
    <w:rsid w:val="005D4D58"/>
    <w:rsid w:val="005E57E1"/>
    <w:rsid w:val="005F2B64"/>
    <w:rsid w:val="0065451F"/>
    <w:rsid w:val="00657237"/>
    <w:rsid w:val="00666A1D"/>
    <w:rsid w:val="00670182"/>
    <w:rsid w:val="0068103B"/>
    <w:rsid w:val="00683738"/>
    <w:rsid w:val="006A2F61"/>
    <w:rsid w:val="00711B64"/>
    <w:rsid w:val="007274DA"/>
    <w:rsid w:val="00754E63"/>
    <w:rsid w:val="007615A3"/>
    <w:rsid w:val="007671F3"/>
    <w:rsid w:val="007742CF"/>
    <w:rsid w:val="0078627F"/>
    <w:rsid w:val="00787B41"/>
    <w:rsid w:val="007B1FF7"/>
    <w:rsid w:val="007B57D4"/>
    <w:rsid w:val="007D21CE"/>
    <w:rsid w:val="00825E79"/>
    <w:rsid w:val="008442E9"/>
    <w:rsid w:val="00873694"/>
    <w:rsid w:val="00885C2E"/>
    <w:rsid w:val="00913AC7"/>
    <w:rsid w:val="00956100"/>
    <w:rsid w:val="00985707"/>
    <w:rsid w:val="009940D8"/>
    <w:rsid w:val="009A144B"/>
    <w:rsid w:val="009C2293"/>
    <w:rsid w:val="009D73C2"/>
    <w:rsid w:val="009E1898"/>
    <w:rsid w:val="00A47A21"/>
    <w:rsid w:val="00A70467"/>
    <w:rsid w:val="00A97092"/>
    <w:rsid w:val="00AC395C"/>
    <w:rsid w:val="00B03E77"/>
    <w:rsid w:val="00B46639"/>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502F2"/>
    <w:rsid w:val="00D52DE3"/>
    <w:rsid w:val="00D60181"/>
    <w:rsid w:val="00D76727"/>
    <w:rsid w:val="00D7748B"/>
    <w:rsid w:val="00D9769B"/>
    <w:rsid w:val="00DB600B"/>
    <w:rsid w:val="00DB7F5C"/>
    <w:rsid w:val="00DE14CE"/>
    <w:rsid w:val="00E12BAC"/>
    <w:rsid w:val="00E24B12"/>
    <w:rsid w:val="00E27EF7"/>
    <w:rsid w:val="00E334D0"/>
    <w:rsid w:val="00E43343"/>
    <w:rsid w:val="00E55A7C"/>
    <w:rsid w:val="00E74336"/>
    <w:rsid w:val="00EA6AFF"/>
    <w:rsid w:val="00EB1511"/>
    <w:rsid w:val="00EC55FF"/>
    <w:rsid w:val="00F04F49"/>
    <w:rsid w:val="00F32684"/>
    <w:rsid w:val="00F3489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0353"/>
    <o:shapelayout v:ext="edit">
      <o:idmap v:ext="edit" data="1"/>
    </o:shapelayout>
  </w:shapeDefaults>
  <w:decimalSymbol w:val="."/>
  <w:listSeparator w:val=","/>
  <w14:docId w14:val="0E5D21FF"/>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47263563">
      <w:bodyDiv w:val="1"/>
      <w:marLeft w:val="0"/>
      <w:marRight w:val="0"/>
      <w:marTop w:val="0"/>
      <w:marBottom w:val="0"/>
      <w:divBdr>
        <w:top w:val="none" w:sz="0" w:space="0" w:color="auto"/>
        <w:left w:val="none" w:sz="0" w:space="0" w:color="auto"/>
        <w:bottom w:val="none" w:sz="0" w:space="0" w:color="auto"/>
        <w:right w:val="none" w:sz="0" w:space="0" w:color="auto"/>
      </w:divBdr>
    </w:div>
    <w:div w:id="162164141">
      <w:bodyDiv w:val="1"/>
      <w:marLeft w:val="0"/>
      <w:marRight w:val="0"/>
      <w:marTop w:val="0"/>
      <w:marBottom w:val="0"/>
      <w:divBdr>
        <w:top w:val="none" w:sz="0" w:space="0" w:color="auto"/>
        <w:left w:val="none" w:sz="0" w:space="0" w:color="auto"/>
        <w:bottom w:val="none" w:sz="0" w:space="0" w:color="auto"/>
        <w:right w:val="none" w:sz="0" w:space="0" w:color="auto"/>
      </w:divBdr>
    </w:div>
    <w:div w:id="218324645">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19706297">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34545188">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757483879">
      <w:bodyDiv w:val="1"/>
      <w:marLeft w:val="0"/>
      <w:marRight w:val="0"/>
      <w:marTop w:val="0"/>
      <w:marBottom w:val="0"/>
      <w:divBdr>
        <w:top w:val="none" w:sz="0" w:space="0" w:color="auto"/>
        <w:left w:val="none" w:sz="0" w:space="0" w:color="auto"/>
        <w:bottom w:val="none" w:sz="0" w:space="0" w:color="auto"/>
        <w:right w:val="none" w:sz="0" w:space="0" w:color="auto"/>
      </w:divBdr>
    </w:div>
    <w:div w:id="1770813937">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9760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D13A55C-242B-47F9-8A4E-84901F481C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708</Words>
  <Characters>4037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2022-11-21T16:09:00Z</dcterms:created>
  <dcterms:modified xsi:type="dcterms:W3CDTF">2022-11-21T16:09:00Z</dcterms:modified>
</cp:coreProperties>
</file>