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FD34C0">
        <w:rPr>
          <w:rFonts w:ascii="Arial" w:hAnsi="Arial" w:cs="Arial"/>
          <w:sz w:val="24"/>
          <w:szCs w:val="24"/>
        </w:rPr>
        <w:t xml:space="preserve">Ref: CORP </w:t>
      </w:r>
      <w:r w:rsidR="003846F1">
        <w:rPr>
          <w:rFonts w:ascii="Arial" w:hAnsi="Arial" w:cs="Arial"/>
          <w:sz w:val="24"/>
          <w:szCs w:val="24"/>
        </w:rPr>
        <w:t xml:space="preserve">2022 - </w:t>
      </w:r>
      <w:r w:rsidR="005452E5">
        <w:rPr>
          <w:rFonts w:ascii="Arial" w:hAnsi="Arial" w:cs="Arial"/>
          <w:sz w:val="24"/>
          <w:szCs w:val="24"/>
        </w:rPr>
        <w:t>170</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7D21CE">
        <w:rPr>
          <w:rFonts w:ascii="Arial" w:hAnsi="Arial" w:cs="Arial"/>
          <w:sz w:val="24"/>
          <w:szCs w:val="24"/>
        </w:rPr>
        <w:tab/>
      </w:r>
      <w:r w:rsidR="003846F1">
        <w:rPr>
          <w:rFonts w:ascii="Arial" w:hAnsi="Arial" w:cs="Arial"/>
          <w:sz w:val="24"/>
          <w:szCs w:val="24"/>
        </w:rPr>
        <w:t xml:space="preserve">           </w:t>
      </w:r>
      <w:r w:rsidR="007D21CE">
        <w:rPr>
          <w:rFonts w:ascii="Arial" w:hAnsi="Arial" w:cs="Arial"/>
          <w:sz w:val="24"/>
          <w:szCs w:val="24"/>
        </w:rPr>
        <w:t xml:space="preserve">     </w:t>
      </w:r>
      <w:r>
        <w:rPr>
          <w:rFonts w:ascii="Arial" w:hAnsi="Arial" w:cs="Arial"/>
          <w:sz w:val="24"/>
          <w:szCs w:val="24"/>
        </w:rPr>
        <w:t xml:space="preserve"> </w:t>
      </w:r>
      <w:r w:rsidRPr="00FD7500">
        <w:rPr>
          <w:rFonts w:ascii="Arial" w:hAnsi="Arial" w:cs="Arial"/>
          <w:sz w:val="24"/>
          <w:szCs w:val="24"/>
        </w:rPr>
        <w:t>Date:</w:t>
      </w:r>
      <w:r w:rsidR="002244CB">
        <w:rPr>
          <w:rFonts w:ascii="Arial" w:hAnsi="Arial" w:cs="Arial"/>
          <w:sz w:val="24"/>
          <w:szCs w:val="24"/>
        </w:rPr>
        <w:t xml:space="preserve"> </w:t>
      </w:r>
      <w:r w:rsidR="006C1DE1">
        <w:rPr>
          <w:rFonts w:ascii="Arial" w:hAnsi="Arial" w:cs="Arial"/>
          <w:sz w:val="24"/>
          <w:szCs w:val="24"/>
        </w:rPr>
        <w:t>15</w:t>
      </w:r>
      <w:r w:rsidR="00506953">
        <w:rPr>
          <w:rFonts w:ascii="Arial" w:hAnsi="Arial" w:cs="Arial"/>
          <w:sz w:val="24"/>
          <w:szCs w:val="24"/>
        </w:rPr>
        <w:t>/12/</w:t>
      </w:r>
      <w:r w:rsidR="007D21CE">
        <w:rPr>
          <w:rFonts w:ascii="Arial" w:hAnsi="Arial" w:cs="Arial"/>
          <w:sz w:val="24"/>
          <w:szCs w:val="24"/>
        </w:rPr>
        <w:t>2022</w:t>
      </w:r>
    </w:p>
    <w:p w:rsidR="002D09A8" w:rsidRDefault="002D09A8" w:rsidP="002D09A8">
      <w:pPr>
        <w:tabs>
          <w:tab w:val="left" w:pos="9360"/>
        </w:tabs>
        <w:spacing w:after="0"/>
        <w:ind w:right="1412"/>
        <w:rPr>
          <w:rFonts w:ascii="Arial" w:hAnsi="Arial" w:cs="Arial"/>
          <w:sz w:val="24"/>
          <w:szCs w:val="24"/>
        </w:rPr>
      </w:pPr>
      <w:r>
        <w:rPr>
          <w:rFonts w:ascii="Arial" w:hAnsi="Arial" w:cs="Arial"/>
          <w:sz w:val="24"/>
          <w:szCs w:val="24"/>
        </w:rPr>
        <w:t xml:space="preserve">Dear </w:t>
      </w:r>
      <w:r w:rsidR="00981D9E">
        <w:rPr>
          <w:rFonts w:ascii="Arial" w:hAnsi="Arial" w:cs="Arial"/>
          <w:sz w:val="24"/>
          <w:szCs w:val="24"/>
        </w:rPr>
        <w:t>****</w:t>
      </w:r>
      <w:bookmarkStart w:id="0" w:name="_GoBack"/>
      <w:bookmarkEnd w:id="0"/>
    </w:p>
    <w:p w:rsidR="003846F1" w:rsidRPr="00FD7500" w:rsidRDefault="003846F1" w:rsidP="002D09A8">
      <w:pPr>
        <w:tabs>
          <w:tab w:val="left" w:pos="9360"/>
        </w:tabs>
        <w:spacing w:after="0"/>
        <w:ind w:right="1412"/>
        <w:rPr>
          <w:rFonts w:ascii="Arial" w:hAnsi="Arial" w:cs="Arial"/>
          <w:sz w:val="24"/>
          <w:szCs w:val="24"/>
        </w:rPr>
      </w:pPr>
    </w:p>
    <w:p w:rsidR="002D09A8" w:rsidRPr="00FD7500" w:rsidRDefault="002D09A8" w:rsidP="002D09A8">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2D09A8" w:rsidRPr="00FD7500" w:rsidRDefault="002D09A8" w:rsidP="002D09A8">
      <w:pPr>
        <w:spacing w:after="0"/>
        <w:rPr>
          <w:rFonts w:ascii="Arial" w:hAnsi="Arial" w:cs="Arial"/>
          <w:sz w:val="24"/>
          <w:szCs w:val="24"/>
        </w:rPr>
      </w:pPr>
    </w:p>
    <w:p w:rsidR="002D09A8" w:rsidRPr="00FD7500" w:rsidRDefault="002D09A8" w:rsidP="002D09A8">
      <w:pPr>
        <w:spacing w:after="0"/>
        <w:rPr>
          <w:rFonts w:ascii="Arial" w:hAnsi="Arial" w:cs="Arial"/>
          <w:sz w:val="24"/>
          <w:szCs w:val="24"/>
        </w:rPr>
      </w:pPr>
      <w:r w:rsidRPr="00FD7500">
        <w:rPr>
          <w:rFonts w:ascii="Arial" w:hAnsi="Arial" w:cs="Arial"/>
          <w:sz w:val="24"/>
          <w:szCs w:val="24"/>
        </w:rPr>
        <w:t>Thank you for your request for</w:t>
      </w:r>
      <w:r w:rsidR="00506953">
        <w:rPr>
          <w:rFonts w:ascii="Arial" w:hAnsi="Arial" w:cs="Arial"/>
          <w:sz w:val="24"/>
          <w:szCs w:val="24"/>
        </w:rPr>
        <w:t xml:space="preserve"> </w:t>
      </w:r>
      <w:r w:rsidR="005452E5" w:rsidRPr="005452E5">
        <w:rPr>
          <w:rFonts w:ascii="Arial" w:hAnsi="Arial" w:cs="Arial"/>
          <w:sz w:val="24"/>
        </w:rPr>
        <w:t xml:space="preserve">clinical service incidents caused by estates and infrastructure failure </w:t>
      </w:r>
      <w:r w:rsidRPr="00E24B12">
        <w:rPr>
          <w:rFonts w:ascii="Arial" w:hAnsi="Arial" w:cs="Arial"/>
          <w:sz w:val="24"/>
        </w:rPr>
        <w:t>within</w:t>
      </w:r>
      <w:r w:rsidRPr="00E24B12">
        <w:rPr>
          <w:sz w:val="24"/>
        </w:rPr>
        <w:t xml:space="preserve"> </w:t>
      </w:r>
      <w:r w:rsidRPr="00FD7500">
        <w:rPr>
          <w:rFonts w:ascii="Arial" w:hAnsi="Arial" w:cs="Arial"/>
          <w:sz w:val="24"/>
          <w:szCs w:val="24"/>
        </w:rPr>
        <w:t>Velindre, which we received on</w:t>
      </w:r>
      <w:r>
        <w:rPr>
          <w:rFonts w:ascii="Arial" w:hAnsi="Arial" w:cs="Arial"/>
          <w:sz w:val="24"/>
          <w:szCs w:val="24"/>
        </w:rPr>
        <w:t xml:space="preserve"> </w:t>
      </w:r>
      <w:r w:rsidR="005452E5">
        <w:rPr>
          <w:rFonts w:ascii="Arial" w:hAnsi="Arial" w:cs="Arial"/>
          <w:sz w:val="24"/>
          <w:szCs w:val="24"/>
        </w:rPr>
        <w:t>17</w:t>
      </w:r>
      <w:r w:rsidR="00506953">
        <w:rPr>
          <w:rFonts w:ascii="Arial" w:hAnsi="Arial" w:cs="Arial"/>
          <w:sz w:val="24"/>
          <w:szCs w:val="24"/>
        </w:rPr>
        <w:t>/11/</w:t>
      </w:r>
      <w:r>
        <w:rPr>
          <w:rFonts w:ascii="Arial" w:hAnsi="Arial" w:cs="Arial"/>
          <w:sz w:val="24"/>
          <w:szCs w:val="24"/>
        </w:rPr>
        <w:t xml:space="preserve">2022.  </w:t>
      </w:r>
    </w:p>
    <w:p w:rsidR="002D09A8" w:rsidRPr="00FD7500" w:rsidRDefault="002D09A8" w:rsidP="002D09A8">
      <w:pPr>
        <w:spacing w:after="0"/>
        <w:jc w:val="both"/>
        <w:rPr>
          <w:rFonts w:ascii="Arial" w:hAnsi="Arial" w:cs="Arial"/>
          <w:sz w:val="24"/>
          <w:szCs w:val="24"/>
        </w:rPr>
      </w:pPr>
    </w:p>
    <w:p w:rsidR="002D09A8" w:rsidRPr="00FD7500" w:rsidRDefault="002D09A8" w:rsidP="002D09A8">
      <w:pPr>
        <w:spacing w:after="0"/>
        <w:jc w:val="both"/>
        <w:rPr>
          <w:rFonts w:ascii="Arial" w:hAnsi="Arial" w:cs="Arial"/>
          <w:b/>
          <w:i/>
          <w:sz w:val="24"/>
          <w:szCs w:val="24"/>
        </w:rPr>
      </w:pPr>
      <w:r w:rsidRPr="00FD7500">
        <w:rPr>
          <w:rFonts w:ascii="Arial" w:hAnsi="Arial" w:cs="Arial"/>
          <w:b/>
          <w:i/>
          <w:sz w:val="24"/>
          <w:szCs w:val="24"/>
        </w:rPr>
        <w:t>Your Request is shown below;</w:t>
      </w:r>
    </w:p>
    <w:p w:rsidR="002D09A8" w:rsidRPr="00E12072" w:rsidRDefault="002D09A8" w:rsidP="002D09A8">
      <w:pPr>
        <w:spacing w:after="0"/>
        <w:jc w:val="both"/>
        <w:rPr>
          <w:rFonts w:ascii="Arial" w:hAnsi="Arial" w:cs="Arial"/>
          <w:b/>
          <w:i/>
          <w:sz w:val="28"/>
          <w:szCs w:val="24"/>
        </w:rPr>
      </w:pPr>
    </w:p>
    <w:p w:rsidR="005452E5" w:rsidRPr="005452E5" w:rsidRDefault="005452E5" w:rsidP="005452E5">
      <w:pPr>
        <w:pStyle w:val="NormalWeb"/>
        <w:ind w:left="720"/>
        <w:rPr>
          <w:rFonts w:ascii="Arial" w:hAnsi="Arial" w:cs="Arial"/>
        </w:rPr>
      </w:pPr>
      <w:r w:rsidRPr="005452E5">
        <w:rPr>
          <w:rFonts w:ascii="Arial" w:hAnsi="Arial" w:cs="Arial"/>
        </w:rPr>
        <w:t xml:space="preserve">1) Please provide details of clinical service incidents caused by estates and infrastructure failure at your hospital trust in </w:t>
      </w:r>
      <w:r w:rsidRPr="005452E5">
        <w:rPr>
          <w:rFonts w:ascii="Arial" w:hAnsi="Arial" w:cs="Arial"/>
          <w:b/>
          <w:bCs/>
        </w:rPr>
        <w:t>2021/22.</w:t>
      </w:r>
    </w:p>
    <w:p w:rsidR="005452E5" w:rsidRPr="005452E5" w:rsidRDefault="005452E5" w:rsidP="005452E5">
      <w:pPr>
        <w:pStyle w:val="NormalWeb"/>
        <w:ind w:left="720"/>
        <w:rPr>
          <w:rFonts w:ascii="Arial" w:hAnsi="Arial" w:cs="Arial"/>
        </w:rPr>
      </w:pPr>
      <w:r w:rsidRPr="005452E5">
        <w:rPr>
          <w:rFonts w:ascii="Arial" w:hAnsi="Arial" w:cs="Arial"/>
        </w:rPr>
        <w:t xml:space="preserve">A “clinical service incident” is defined as follows: Number of incidents caused by estates and infrastructure failure which caused clinical services to be delayed, cancelled or otherwise interfered with owing to problems or failures related to the estates and infrastructure failure. Exclude failures relating to non-estates causes e.g. nursing availability but include where external incidents which estates and infrastructures should have mitigated e.g. utility power failures where the Trusts backup power system failed to offset. An incident is considered to be a delay of at least 30 minutes to clinical services affecting at least 5 patients or equivalent. Both inpatient and outpatient service incidents should be included. </w:t>
      </w:r>
    </w:p>
    <w:p w:rsidR="005452E5" w:rsidRPr="005452E5" w:rsidRDefault="005452E5" w:rsidP="005452E5">
      <w:pPr>
        <w:pStyle w:val="NormalWeb"/>
        <w:ind w:left="720"/>
        <w:rPr>
          <w:rFonts w:ascii="Arial" w:hAnsi="Arial" w:cs="Arial"/>
        </w:rPr>
      </w:pPr>
      <w:r w:rsidRPr="005452E5">
        <w:rPr>
          <w:rFonts w:ascii="Arial" w:hAnsi="Arial" w:cs="Arial"/>
        </w:rPr>
        <w:t>Please note that the information provided will not always capture the length of delay or the total number of patients affected.</w:t>
      </w:r>
    </w:p>
    <w:p w:rsidR="005452E5" w:rsidRPr="005452E5" w:rsidRDefault="005452E5" w:rsidP="005452E5">
      <w:pPr>
        <w:pStyle w:val="NormalWeb"/>
        <w:ind w:left="720"/>
        <w:rPr>
          <w:rFonts w:ascii="Arial" w:hAnsi="Arial" w:cs="Arial"/>
        </w:rPr>
      </w:pPr>
      <w:r w:rsidRPr="005452E5">
        <w:rPr>
          <w:rFonts w:ascii="Arial" w:hAnsi="Arial" w:cs="Arial"/>
        </w:rPr>
        <w:t xml:space="preserve">Such incidents will include, but are not limited to: • Power and/or heating failures including overheating • Fires and false alarms (where caused by equipment faults or malfunction, deliberate/malicious causes should be </w:t>
      </w:r>
      <w:r w:rsidRPr="005452E5">
        <w:rPr>
          <w:rFonts w:ascii="Arial" w:hAnsi="Arial" w:cs="Arial"/>
        </w:rPr>
        <w:lastRenderedPageBreak/>
        <w:t xml:space="preserve">excluded) • Water and/or </w:t>
      </w:r>
      <w:r w:rsidRPr="005452E5">
        <w:rPr>
          <w:rStyle w:val="gmail-il"/>
          <w:rFonts w:ascii="Arial" w:hAnsi="Arial" w:cs="Arial"/>
        </w:rPr>
        <w:t>sewage</w:t>
      </w:r>
      <w:r w:rsidRPr="005452E5">
        <w:rPr>
          <w:rFonts w:ascii="Arial" w:hAnsi="Arial" w:cs="Arial"/>
        </w:rPr>
        <w:t xml:space="preserve"> supply • Food production and/or delivery • Pest control</w:t>
      </w:r>
    </w:p>
    <w:p w:rsidR="005452E5" w:rsidRPr="005452E5" w:rsidRDefault="005452E5" w:rsidP="005452E5">
      <w:pPr>
        <w:pStyle w:val="NormalWeb"/>
        <w:ind w:left="720"/>
        <w:rPr>
          <w:rFonts w:ascii="Arial" w:hAnsi="Arial" w:cs="Arial"/>
        </w:rPr>
      </w:pPr>
      <w:r w:rsidRPr="005452E5">
        <w:rPr>
          <w:rFonts w:ascii="Arial" w:hAnsi="Arial" w:cs="Arial"/>
        </w:rPr>
        <w:t xml:space="preserve">2) For each incident, please provide a summary of the incident and the impact on services. Please provide details of the problem and in what way clinical services were affected, including the number of patients affected, the service and how long the service was delayed/if it was cancelled. </w:t>
      </w:r>
    </w:p>
    <w:p w:rsidR="002D09A8" w:rsidRPr="00A9435C" w:rsidRDefault="002D09A8" w:rsidP="002D09A8">
      <w:pPr>
        <w:pStyle w:val="PlainText"/>
        <w:rPr>
          <w:iCs/>
          <w:sz w:val="20"/>
          <w:szCs w:val="20"/>
        </w:rPr>
      </w:pPr>
    </w:p>
    <w:p w:rsidR="002D09A8" w:rsidRDefault="002D09A8" w:rsidP="002D09A8">
      <w:pPr>
        <w:spacing w:after="0"/>
        <w:contextualSpacing/>
        <w:rPr>
          <w:rFonts w:ascii="Arial" w:hAnsi="Arial" w:cs="Arial"/>
          <w:b/>
          <w:i/>
          <w:sz w:val="24"/>
          <w:szCs w:val="24"/>
        </w:rPr>
      </w:pPr>
      <w:r w:rsidRPr="00FD7500">
        <w:rPr>
          <w:rFonts w:ascii="Arial" w:hAnsi="Arial" w:cs="Arial"/>
          <w:b/>
          <w:i/>
          <w:sz w:val="24"/>
          <w:szCs w:val="24"/>
        </w:rPr>
        <w:t xml:space="preserve">Velindre </w:t>
      </w:r>
      <w:r>
        <w:rPr>
          <w:rFonts w:ascii="Arial" w:hAnsi="Arial" w:cs="Arial"/>
          <w:b/>
          <w:i/>
          <w:sz w:val="24"/>
          <w:szCs w:val="24"/>
        </w:rPr>
        <w:t xml:space="preserve">University </w:t>
      </w:r>
      <w:r w:rsidRPr="00FD7500">
        <w:rPr>
          <w:rFonts w:ascii="Arial" w:hAnsi="Arial" w:cs="Arial"/>
          <w:b/>
          <w:i/>
          <w:sz w:val="24"/>
          <w:szCs w:val="24"/>
        </w:rPr>
        <w:t>NHS Trust response</w:t>
      </w:r>
      <w:r>
        <w:rPr>
          <w:rFonts w:ascii="Arial" w:hAnsi="Arial" w:cs="Arial"/>
          <w:b/>
          <w:i/>
          <w:sz w:val="24"/>
          <w:szCs w:val="24"/>
        </w:rPr>
        <w:t>:</w:t>
      </w:r>
    </w:p>
    <w:p w:rsidR="002D09A8" w:rsidRPr="00FD7500" w:rsidRDefault="002D09A8" w:rsidP="002D09A8">
      <w:pPr>
        <w:spacing w:after="0"/>
        <w:contextualSpacing/>
        <w:rPr>
          <w:rFonts w:ascii="Arial" w:hAnsi="Arial" w:cs="Arial"/>
          <w:sz w:val="24"/>
          <w:szCs w:val="24"/>
        </w:rPr>
      </w:pPr>
    </w:p>
    <w:p w:rsidR="00B374D9" w:rsidRDefault="002D09A8" w:rsidP="00506953">
      <w:pPr>
        <w:spacing w:after="0"/>
        <w:contextualSpacing/>
        <w:rPr>
          <w:rFonts w:ascii="Arial" w:hAnsi="Arial" w:cs="Arial"/>
          <w:sz w:val="24"/>
          <w:szCs w:val="24"/>
        </w:rPr>
      </w:pPr>
      <w:r w:rsidRPr="00FD7500">
        <w:rPr>
          <w:rFonts w:ascii="Arial" w:hAnsi="Arial" w:cs="Arial"/>
          <w:sz w:val="24"/>
          <w:szCs w:val="24"/>
        </w:rPr>
        <w:t xml:space="preserve">I </w:t>
      </w:r>
      <w:r w:rsidR="009E7C5C">
        <w:rPr>
          <w:rFonts w:ascii="Arial" w:hAnsi="Arial" w:cs="Arial"/>
          <w:sz w:val="24"/>
          <w:szCs w:val="24"/>
        </w:rPr>
        <w:t>can</w:t>
      </w:r>
      <w:r w:rsidRPr="00FD7500">
        <w:rPr>
          <w:rFonts w:ascii="Arial" w:hAnsi="Arial" w:cs="Arial"/>
          <w:sz w:val="24"/>
          <w:szCs w:val="24"/>
        </w:rPr>
        <w:t xml:space="preserve"> </w:t>
      </w:r>
      <w:r w:rsidR="009E7C5C">
        <w:rPr>
          <w:rFonts w:ascii="Arial" w:hAnsi="Arial" w:cs="Arial"/>
          <w:sz w:val="24"/>
          <w:szCs w:val="24"/>
        </w:rPr>
        <w:t xml:space="preserve">advise that </w:t>
      </w:r>
      <w:r w:rsidR="002846AB">
        <w:rPr>
          <w:rFonts w:ascii="Arial" w:hAnsi="Arial" w:cs="Arial"/>
          <w:sz w:val="24"/>
          <w:szCs w:val="24"/>
        </w:rPr>
        <w:t xml:space="preserve">for the period in question </w:t>
      </w:r>
      <w:r w:rsidR="002846AB" w:rsidRPr="002846AB">
        <w:rPr>
          <w:rFonts w:ascii="Arial" w:hAnsi="Arial" w:cs="Arial"/>
          <w:sz w:val="24"/>
          <w:szCs w:val="24"/>
        </w:rPr>
        <w:t>Velindre University NHS Trust</w:t>
      </w:r>
      <w:r w:rsidR="002846AB">
        <w:rPr>
          <w:rFonts w:ascii="Arial" w:hAnsi="Arial" w:cs="Arial"/>
          <w:sz w:val="24"/>
          <w:szCs w:val="24"/>
        </w:rPr>
        <w:t xml:space="preserve"> had</w:t>
      </w:r>
      <w:r w:rsidR="009E7C5C">
        <w:rPr>
          <w:rFonts w:ascii="Arial" w:hAnsi="Arial" w:cs="Arial"/>
          <w:sz w:val="24"/>
          <w:szCs w:val="24"/>
        </w:rPr>
        <w:t xml:space="preserve"> 8 incidents </w:t>
      </w:r>
      <w:r w:rsidR="002846AB" w:rsidRPr="002846AB">
        <w:rPr>
          <w:rFonts w:ascii="Arial" w:hAnsi="Arial" w:cs="Arial"/>
          <w:sz w:val="24"/>
        </w:rPr>
        <w:t>caused by estates and infrastructure failure</w:t>
      </w:r>
      <w:r w:rsidR="009E7C5C">
        <w:rPr>
          <w:rFonts w:ascii="Arial" w:hAnsi="Arial" w:cs="Arial"/>
          <w:sz w:val="24"/>
          <w:szCs w:val="24"/>
        </w:rPr>
        <w:t xml:space="preserve">, however there was no impact to clinical services </w:t>
      </w:r>
      <w:r w:rsidR="002846AB">
        <w:rPr>
          <w:rFonts w:ascii="Arial" w:hAnsi="Arial" w:cs="Arial"/>
          <w:sz w:val="24"/>
          <w:szCs w:val="24"/>
        </w:rPr>
        <w:t>with</w:t>
      </w:r>
      <w:r w:rsidR="009E7C5C">
        <w:rPr>
          <w:rFonts w:ascii="Arial" w:hAnsi="Arial" w:cs="Arial"/>
          <w:sz w:val="24"/>
          <w:szCs w:val="24"/>
        </w:rPr>
        <w:t xml:space="preserve"> any of the incidents</w:t>
      </w:r>
      <w:r w:rsidR="002846AB">
        <w:rPr>
          <w:rFonts w:ascii="Arial" w:hAnsi="Arial" w:cs="Arial"/>
          <w:sz w:val="24"/>
          <w:szCs w:val="24"/>
        </w:rPr>
        <w:t>.</w:t>
      </w:r>
    </w:p>
    <w:p w:rsidR="002D09A8" w:rsidRDefault="002D09A8" w:rsidP="002D09A8">
      <w:pPr>
        <w:spacing w:after="0"/>
        <w:contextualSpacing/>
        <w:rPr>
          <w:rFonts w:ascii="Arial" w:hAnsi="Arial" w:cs="Arial"/>
          <w:sz w:val="24"/>
          <w:szCs w:val="24"/>
        </w:rPr>
      </w:pPr>
    </w:p>
    <w:p w:rsidR="00484FDB" w:rsidRPr="00FD7500" w:rsidRDefault="003846F1" w:rsidP="00484FDB">
      <w:pPr>
        <w:spacing w:after="0"/>
        <w:contextualSpacing/>
        <w:rPr>
          <w:rFonts w:ascii="Arial" w:hAnsi="Arial" w:cs="Arial"/>
          <w:sz w:val="24"/>
          <w:szCs w:val="24"/>
        </w:rPr>
      </w:pPr>
      <w:r>
        <w:rPr>
          <w:rFonts w:ascii="Arial" w:hAnsi="Arial" w:cs="Arial"/>
          <w:sz w:val="24"/>
          <w:szCs w:val="24"/>
        </w:rPr>
        <w:t>I</w:t>
      </w:r>
      <w:r w:rsidR="00484FDB" w:rsidRPr="00FD7500">
        <w:rPr>
          <w:rFonts w:ascii="Arial" w:hAnsi="Arial" w:cs="Arial"/>
          <w:sz w:val="24"/>
          <w:szCs w:val="24"/>
        </w:rPr>
        <w:t xml:space="preserve"> trust this answers your request for information, however, should you not be satisfied with the information supplied or the process of supplying it, you have a right to complain and request a review.  You should forward your complaint to:-</w:t>
      </w:r>
    </w:p>
    <w:p w:rsidR="00484FDB" w:rsidRDefault="00484FDB" w:rsidP="00484FDB">
      <w:pPr>
        <w:spacing w:after="0"/>
        <w:rPr>
          <w:rFonts w:ascii="Arial" w:hAnsi="Arial" w:cs="Arial"/>
          <w:color w:val="31849B"/>
          <w:sz w:val="24"/>
          <w:szCs w:val="24"/>
        </w:rPr>
      </w:pP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7D21CE" w:rsidRPr="00FD7500" w:rsidRDefault="007D21CE" w:rsidP="007D21CE">
      <w:pPr>
        <w:spacing w:after="0"/>
        <w:rPr>
          <w:rFonts w:ascii="Arial" w:hAnsi="Arial" w:cs="Arial"/>
          <w:sz w:val="24"/>
          <w:szCs w:val="24"/>
        </w:rPr>
      </w:pPr>
      <w:r w:rsidRPr="00FD7500">
        <w:rPr>
          <w:rFonts w:ascii="Arial" w:hAnsi="Arial" w:cs="Arial"/>
          <w:sz w:val="24"/>
          <w:szCs w:val="24"/>
        </w:rPr>
        <w:lastRenderedPageBreak/>
        <w:t>Churchill House,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9" w:history="1">
        <w:r w:rsidRPr="00892453">
          <w:rPr>
            <w:rStyle w:val="Hyperlink"/>
            <w:rFonts w:ascii="Arial" w:hAnsi="Arial" w:cs="Arial"/>
            <w:sz w:val="24"/>
            <w:szCs w:val="24"/>
          </w:rPr>
          <w:t>wales@ico.org.uk</w:t>
        </w:r>
      </w:hyperlink>
    </w:p>
    <w:p w:rsidR="007D21CE" w:rsidRPr="00FD7500"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rsidR="007D21CE"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p>
    <w:p w:rsidR="007D21CE" w:rsidRDefault="007D21CE" w:rsidP="007D21CE">
      <w:pPr>
        <w:spacing w:after="0"/>
        <w:rPr>
          <w:rFonts w:ascii="Arial" w:hAnsi="Arial" w:cs="Arial"/>
          <w:sz w:val="24"/>
          <w:szCs w:val="24"/>
        </w:rPr>
      </w:pPr>
      <w:r>
        <w:rPr>
          <w:rFonts w:ascii="Arial" w:hAnsi="Arial" w:cs="Arial"/>
          <w:sz w:val="24"/>
          <w:szCs w:val="24"/>
        </w:rPr>
        <w:t>Lauren Fear</w:t>
      </w:r>
    </w:p>
    <w:p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7D21CE" w:rsidRPr="00E24B12" w:rsidRDefault="007D21CE" w:rsidP="007D21CE"/>
    <w:p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41" w:rsidRDefault="00787B41" w:rsidP="00711B64">
      <w:pPr>
        <w:spacing w:after="0" w:line="240" w:lineRule="auto"/>
      </w:pPr>
      <w:r>
        <w:separator/>
      </w:r>
    </w:p>
  </w:endnote>
  <w:endnote w:type="continuationSeparator" w:id="0">
    <w:p w:rsidR="00787B41" w:rsidRDefault="00787B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41" w:rsidRDefault="00787B41" w:rsidP="00711B64">
      <w:pPr>
        <w:spacing w:after="0" w:line="240" w:lineRule="auto"/>
      </w:pPr>
      <w:r>
        <w:separator/>
      </w:r>
    </w:p>
  </w:footnote>
  <w:footnote w:type="continuationSeparator" w:id="0">
    <w:p w:rsidR="00787B41" w:rsidRDefault="00787B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981D9E"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A910ED"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AFF6D61"/>
    <w:multiLevelType w:val="hybridMultilevel"/>
    <w:tmpl w:val="DEBA3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1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2"/>
  </w:num>
  <w:num w:numId="8">
    <w:abstractNumId w:val="1"/>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3"/>
  </w:num>
  <w:num w:numId="12">
    <w:abstractNumId w:val="14"/>
  </w:num>
  <w:num w:numId="13">
    <w:abstractNumId w:val="7"/>
  </w:num>
  <w:num w:numId="14">
    <w:abstractNumId w:val="4"/>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40C67"/>
    <w:rsid w:val="00052DFE"/>
    <w:rsid w:val="0008667F"/>
    <w:rsid w:val="000A04C6"/>
    <w:rsid w:val="001248AD"/>
    <w:rsid w:val="001353A9"/>
    <w:rsid w:val="00136056"/>
    <w:rsid w:val="0014257D"/>
    <w:rsid w:val="001C7C81"/>
    <w:rsid w:val="002244CB"/>
    <w:rsid w:val="00232348"/>
    <w:rsid w:val="00233042"/>
    <w:rsid w:val="0023748C"/>
    <w:rsid w:val="002846AB"/>
    <w:rsid w:val="002D09A8"/>
    <w:rsid w:val="002D296C"/>
    <w:rsid w:val="002E5C9F"/>
    <w:rsid w:val="002F062A"/>
    <w:rsid w:val="00322865"/>
    <w:rsid w:val="00345ECB"/>
    <w:rsid w:val="0036494B"/>
    <w:rsid w:val="003846F1"/>
    <w:rsid w:val="00394C0D"/>
    <w:rsid w:val="003967F7"/>
    <w:rsid w:val="003B0839"/>
    <w:rsid w:val="003C500D"/>
    <w:rsid w:val="003C7F26"/>
    <w:rsid w:val="003F0512"/>
    <w:rsid w:val="00401B30"/>
    <w:rsid w:val="00404C35"/>
    <w:rsid w:val="00424194"/>
    <w:rsid w:val="0043505B"/>
    <w:rsid w:val="00437572"/>
    <w:rsid w:val="004452B8"/>
    <w:rsid w:val="00484FDB"/>
    <w:rsid w:val="00495E70"/>
    <w:rsid w:val="004A7C01"/>
    <w:rsid w:val="004B2982"/>
    <w:rsid w:val="004B76D4"/>
    <w:rsid w:val="004E0C95"/>
    <w:rsid w:val="00504B61"/>
    <w:rsid w:val="00506953"/>
    <w:rsid w:val="00532A89"/>
    <w:rsid w:val="005452E5"/>
    <w:rsid w:val="00551DC5"/>
    <w:rsid w:val="00563B15"/>
    <w:rsid w:val="0059271D"/>
    <w:rsid w:val="005B638E"/>
    <w:rsid w:val="005B74D3"/>
    <w:rsid w:val="005B798B"/>
    <w:rsid w:val="005F2B64"/>
    <w:rsid w:val="0065451F"/>
    <w:rsid w:val="00657237"/>
    <w:rsid w:val="00670182"/>
    <w:rsid w:val="006C1DE1"/>
    <w:rsid w:val="00711B64"/>
    <w:rsid w:val="00754E63"/>
    <w:rsid w:val="007671F3"/>
    <w:rsid w:val="007742CF"/>
    <w:rsid w:val="0078627F"/>
    <w:rsid w:val="00787B41"/>
    <w:rsid w:val="007B57D4"/>
    <w:rsid w:val="007D21CE"/>
    <w:rsid w:val="00825E79"/>
    <w:rsid w:val="00836BDD"/>
    <w:rsid w:val="008442E9"/>
    <w:rsid w:val="00873694"/>
    <w:rsid w:val="00885C2E"/>
    <w:rsid w:val="00902750"/>
    <w:rsid w:val="00956100"/>
    <w:rsid w:val="009778C7"/>
    <w:rsid w:val="00981D9E"/>
    <w:rsid w:val="00985707"/>
    <w:rsid w:val="009940D8"/>
    <w:rsid w:val="009A144B"/>
    <w:rsid w:val="009C2293"/>
    <w:rsid w:val="009E7C5C"/>
    <w:rsid w:val="00A47A21"/>
    <w:rsid w:val="00A70467"/>
    <w:rsid w:val="00A910ED"/>
    <w:rsid w:val="00A97092"/>
    <w:rsid w:val="00AC395C"/>
    <w:rsid w:val="00B03E77"/>
    <w:rsid w:val="00B374D9"/>
    <w:rsid w:val="00B60DAF"/>
    <w:rsid w:val="00BC1F40"/>
    <w:rsid w:val="00BE452C"/>
    <w:rsid w:val="00BE6044"/>
    <w:rsid w:val="00C006C0"/>
    <w:rsid w:val="00C07973"/>
    <w:rsid w:val="00C3265D"/>
    <w:rsid w:val="00C52123"/>
    <w:rsid w:val="00C80826"/>
    <w:rsid w:val="00C80F52"/>
    <w:rsid w:val="00C82BBF"/>
    <w:rsid w:val="00CA5CDA"/>
    <w:rsid w:val="00CD7240"/>
    <w:rsid w:val="00D52DE3"/>
    <w:rsid w:val="00D60181"/>
    <w:rsid w:val="00D76727"/>
    <w:rsid w:val="00D7748B"/>
    <w:rsid w:val="00D9769B"/>
    <w:rsid w:val="00DB600B"/>
    <w:rsid w:val="00DB7F5C"/>
    <w:rsid w:val="00DE14CE"/>
    <w:rsid w:val="00E12BAC"/>
    <w:rsid w:val="00E24B12"/>
    <w:rsid w:val="00E334D0"/>
    <w:rsid w:val="00E43343"/>
    <w:rsid w:val="00E55A7C"/>
    <w:rsid w:val="00E74336"/>
    <w:rsid w:val="00EA6AFF"/>
    <w:rsid w:val="00EB1511"/>
    <w:rsid w:val="00EC5243"/>
    <w:rsid w:val="00EC55FF"/>
    <w:rsid w:val="00F04F49"/>
    <w:rsid w:val="00F32684"/>
    <w:rsid w:val="00F76A57"/>
    <w:rsid w:val="00F80FDE"/>
    <w:rsid w:val="00FA3D8A"/>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700445FD"/>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character" w:customStyle="1" w:styleId="gmail-il">
    <w:name w:val="gmail-il"/>
    <w:basedOn w:val="DefaultParagraphFont"/>
    <w:rsid w:val="005452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07467239">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775061062">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896477625">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969477838">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3291357">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32799C-8A41-430B-9244-1692BA0E4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475</Words>
  <Characters>2711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Kelland</dc:creator>
  <cp:lastModifiedBy>Julie Mann (Velindre - Corporate Services)</cp:lastModifiedBy>
  <cp:revision>2</cp:revision>
  <cp:lastPrinted>2015-05-07T10:14:00Z</cp:lastPrinted>
  <dcterms:created xsi:type="dcterms:W3CDTF">2022-12-15T13:52:00Z</dcterms:created>
  <dcterms:modified xsi:type="dcterms:W3CDTF">2022-12-15T13:52:00Z</dcterms:modified>
</cp:coreProperties>
</file>