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</w:t>
      </w:r>
      <w:r w:rsidR="00EE1A87">
        <w:rPr>
          <w:rFonts w:ascii="Arial" w:hAnsi="Arial" w:cs="Arial"/>
          <w:sz w:val="24"/>
          <w:szCs w:val="24"/>
        </w:rPr>
        <w:t>74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17D4C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94C7D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EE1A87">
        <w:rPr>
          <w:rFonts w:ascii="Arial" w:hAnsi="Arial" w:cs="Arial"/>
          <w:sz w:val="24"/>
          <w:szCs w:val="24"/>
        </w:rPr>
        <w:t>a</w:t>
      </w:r>
      <w:r w:rsidR="00EE1A87" w:rsidRPr="00EE1A87">
        <w:rPr>
          <w:rFonts w:ascii="Arial" w:hAnsi="Arial" w:cs="Arial"/>
          <w:sz w:val="24"/>
          <w:szCs w:val="24"/>
        </w:rPr>
        <w:t xml:space="preserve">llied Health Professionals &amp; medics job planning, medics’ rostering, &amp; junior doctor’s </w:t>
      </w:r>
      <w:proofErr w:type="spellStart"/>
      <w:r w:rsidR="00EE1A87" w:rsidRPr="00EE1A87">
        <w:rPr>
          <w:rFonts w:ascii="Arial" w:hAnsi="Arial" w:cs="Arial"/>
          <w:sz w:val="24"/>
          <w:szCs w:val="24"/>
        </w:rPr>
        <w:t>rota</w:t>
      </w:r>
      <w:r w:rsidR="00EE1A87">
        <w:rPr>
          <w:rFonts w:ascii="Arial" w:hAnsi="Arial" w:cs="Arial"/>
          <w:sz w:val="24"/>
          <w:szCs w:val="24"/>
        </w:rPr>
        <w:t>s</w:t>
      </w:r>
      <w:proofErr w:type="spellEnd"/>
      <w:r w:rsidR="0067395B"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EE1A87">
        <w:rPr>
          <w:rFonts w:ascii="Arial" w:hAnsi="Arial" w:cs="Arial"/>
          <w:sz w:val="24"/>
          <w:szCs w:val="24"/>
        </w:rPr>
        <w:t>15</w:t>
      </w:r>
      <w:r w:rsidR="00E17D4C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67395B" w:rsidRDefault="00BD78CB" w:rsidP="0067395B">
      <w:pPr>
        <w:spacing w:after="0"/>
        <w:ind w:left="720"/>
        <w:jc w:val="both"/>
        <w:rPr>
          <w:rFonts w:ascii="Arial" w:hAnsi="Arial" w:cs="Arial"/>
          <w:b/>
          <w:i/>
          <w:sz w:val="28"/>
          <w:szCs w:val="24"/>
        </w:rPr>
      </w:pPr>
    </w:p>
    <w:p w:rsidR="00EE1A87" w:rsidRP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i/>
          <w:sz w:val="24"/>
        </w:rPr>
      </w:pPr>
      <w:r w:rsidRPr="00EE1A87">
        <w:rPr>
          <w:rFonts w:ascii="Arial" w:hAnsi="Arial" w:cs="Arial"/>
          <w:sz w:val="24"/>
        </w:rPr>
        <w:t xml:space="preserve">Which software provider does the Trust use for Allied Health Professionals job planning – </w:t>
      </w:r>
    </w:p>
    <w:p w:rsidR="00EE1A87" w:rsidRPr="00EE1A87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  <w:r w:rsidRPr="00EE1A87">
        <w:rPr>
          <w:rFonts w:ascii="Arial" w:hAnsi="Arial" w:cs="Arial"/>
          <w:i/>
          <w:sz w:val="24"/>
        </w:rPr>
        <w:t>The</w:t>
      </w:r>
      <w:r w:rsidR="00384B32">
        <w:rPr>
          <w:rFonts w:ascii="Arial" w:hAnsi="Arial" w:cs="Arial"/>
          <w:i/>
          <w:sz w:val="24"/>
        </w:rPr>
        <w:t xml:space="preserve"> T</w:t>
      </w:r>
      <w:r w:rsidRPr="00EE1A87">
        <w:rPr>
          <w:rFonts w:ascii="Arial" w:hAnsi="Arial" w:cs="Arial"/>
          <w:i/>
          <w:sz w:val="24"/>
        </w:rPr>
        <w:t xml:space="preserve">rust does not use any job planning </w:t>
      </w:r>
      <w:r w:rsidR="00384B32">
        <w:rPr>
          <w:rFonts w:ascii="Arial" w:hAnsi="Arial" w:cs="Arial"/>
          <w:i/>
          <w:sz w:val="24"/>
        </w:rPr>
        <w:t xml:space="preserve">or rostering </w:t>
      </w:r>
      <w:r w:rsidRPr="00EE1A87">
        <w:rPr>
          <w:rFonts w:ascii="Arial" w:hAnsi="Arial" w:cs="Arial"/>
          <w:i/>
          <w:sz w:val="24"/>
        </w:rPr>
        <w:t>software.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P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i/>
          <w:sz w:val="24"/>
        </w:rPr>
      </w:pPr>
      <w:r w:rsidRPr="00EE1A87">
        <w:rPr>
          <w:rFonts w:ascii="Arial" w:hAnsi="Arial" w:cs="Arial"/>
          <w:sz w:val="24"/>
        </w:rPr>
        <w:t xml:space="preserve">Which software provider does the Trust use for medics job planning – </w:t>
      </w:r>
    </w:p>
    <w:p w:rsidR="00EE1A87" w:rsidRPr="00EE1A87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  <w:r w:rsidRPr="00EE1A87">
        <w:rPr>
          <w:rFonts w:ascii="Arial" w:hAnsi="Arial" w:cs="Arial"/>
          <w:i/>
          <w:sz w:val="24"/>
        </w:rPr>
        <w:t>As Above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Which software provider does the Trust use for medics rostering – </w:t>
      </w:r>
    </w:p>
    <w:p w:rsidR="00EE1A87" w:rsidRPr="00EE1A87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  <w:r w:rsidRPr="00EE1A87">
        <w:rPr>
          <w:rFonts w:ascii="Arial" w:hAnsi="Arial" w:cs="Arial"/>
          <w:i/>
          <w:sz w:val="24"/>
        </w:rPr>
        <w:t>As Above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Which software provider does the Trust use for junior doctors </w:t>
      </w:r>
      <w:proofErr w:type="spellStart"/>
      <w:r w:rsidRPr="00EE1A87">
        <w:rPr>
          <w:rFonts w:ascii="Arial" w:hAnsi="Arial" w:cs="Arial"/>
          <w:sz w:val="24"/>
        </w:rPr>
        <w:t>rota</w:t>
      </w:r>
      <w:proofErr w:type="spellEnd"/>
      <w:r w:rsidRPr="00EE1A87">
        <w:rPr>
          <w:rFonts w:ascii="Arial" w:hAnsi="Arial" w:cs="Arial"/>
          <w:sz w:val="24"/>
        </w:rPr>
        <w:t xml:space="preserve"> building (e.g. DRS (Skills for Health or Allocate (</w:t>
      </w:r>
      <w:proofErr w:type="spellStart"/>
      <w:r w:rsidRPr="00EE1A87">
        <w:rPr>
          <w:rFonts w:ascii="Arial" w:hAnsi="Arial" w:cs="Arial"/>
          <w:sz w:val="24"/>
        </w:rPr>
        <w:t>eRota</w:t>
      </w:r>
      <w:proofErr w:type="spellEnd"/>
      <w:r w:rsidRPr="00EE1A87">
        <w:rPr>
          <w:rFonts w:ascii="Arial" w:hAnsi="Arial" w:cs="Arial"/>
          <w:sz w:val="24"/>
        </w:rPr>
        <w:t xml:space="preserve">)) </w:t>
      </w:r>
    </w:p>
    <w:p w:rsidR="00EE1A87" w:rsidRPr="00EE1A87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  <w:r w:rsidRPr="00EE1A87">
        <w:rPr>
          <w:rFonts w:ascii="Arial" w:hAnsi="Arial" w:cs="Arial"/>
          <w:i/>
          <w:sz w:val="24"/>
        </w:rPr>
        <w:t>As Above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was the annual cost for the Trust's current Allied Health Professionals job planning software in 2021 to 2022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was the annual cost for the Trust's current medics job planning software in 2021 to 2022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was the annual cost for the Trust's current medics rostering in 2021 to 2022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was the annual cost for the Trust's current junior doctors </w:t>
      </w:r>
      <w:proofErr w:type="spellStart"/>
      <w:r w:rsidRPr="00EE1A87">
        <w:rPr>
          <w:rFonts w:ascii="Arial" w:hAnsi="Arial" w:cs="Arial"/>
          <w:sz w:val="24"/>
        </w:rPr>
        <w:t>rota</w:t>
      </w:r>
      <w:proofErr w:type="spellEnd"/>
      <w:r w:rsidRPr="00EE1A87">
        <w:rPr>
          <w:rFonts w:ascii="Arial" w:hAnsi="Arial" w:cs="Arial"/>
          <w:sz w:val="24"/>
        </w:rPr>
        <w:t xml:space="preserve"> building (e.g. DRS (Skills for Health or Allocate (</w:t>
      </w:r>
      <w:proofErr w:type="spellStart"/>
      <w:r w:rsidRPr="00EE1A87">
        <w:rPr>
          <w:rFonts w:ascii="Arial" w:hAnsi="Arial" w:cs="Arial"/>
          <w:sz w:val="24"/>
        </w:rPr>
        <w:t>eRota</w:t>
      </w:r>
      <w:proofErr w:type="spellEnd"/>
      <w:r w:rsidRPr="00EE1A87">
        <w:rPr>
          <w:rFonts w:ascii="Arial" w:hAnsi="Arial" w:cs="Arial"/>
          <w:sz w:val="24"/>
        </w:rPr>
        <w:t xml:space="preserve">)) in 2021 to 2022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is the contractual end date of your current Allied Health Professionals job planning software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C904E1" w:rsidRPr="00C904E1" w:rsidRDefault="00EE1A87" w:rsidP="00C904E1">
      <w:pPr>
        <w:pStyle w:val="ListParagraph"/>
        <w:numPr>
          <w:ilvl w:val="0"/>
          <w:numId w:val="37"/>
        </w:numPr>
        <w:ind w:left="709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sz w:val="24"/>
        </w:rPr>
        <w:t xml:space="preserve">What is the contractual end date of your current medics job planning software </w:t>
      </w:r>
      <w:r w:rsidR="00C904E1"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C904E1">
      <w:pPr>
        <w:pStyle w:val="ListParagraph"/>
        <w:spacing w:after="0"/>
        <w:rPr>
          <w:rFonts w:ascii="Arial" w:hAnsi="Arial" w:cs="Arial"/>
          <w:sz w:val="24"/>
        </w:rPr>
      </w:pP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is the contractual end date of your current medics rostering software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EE1A87" w:rsidRDefault="00EE1A87" w:rsidP="00EE1A87">
      <w:pPr>
        <w:spacing w:after="0"/>
        <w:rPr>
          <w:rFonts w:ascii="Arial" w:hAnsi="Arial" w:cs="Arial"/>
          <w:sz w:val="24"/>
        </w:rPr>
      </w:pPr>
    </w:p>
    <w:p w:rsidR="00EE1A87" w:rsidRDefault="00EE1A87" w:rsidP="00EE1A87">
      <w:pPr>
        <w:pStyle w:val="ListParagraph"/>
        <w:numPr>
          <w:ilvl w:val="0"/>
          <w:numId w:val="37"/>
        </w:numPr>
        <w:spacing w:after="0"/>
        <w:ind w:left="720"/>
        <w:rPr>
          <w:rFonts w:ascii="Arial" w:hAnsi="Arial" w:cs="Arial"/>
          <w:sz w:val="24"/>
        </w:rPr>
      </w:pPr>
      <w:r w:rsidRPr="00EE1A87">
        <w:rPr>
          <w:rFonts w:ascii="Arial" w:hAnsi="Arial" w:cs="Arial"/>
          <w:sz w:val="24"/>
        </w:rPr>
        <w:t xml:space="preserve">What is the contractual end date of your current junior </w:t>
      </w:r>
      <w:proofErr w:type="gramStart"/>
      <w:r w:rsidRPr="00EE1A87">
        <w:rPr>
          <w:rFonts w:ascii="Arial" w:hAnsi="Arial" w:cs="Arial"/>
          <w:sz w:val="24"/>
        </w:rPr>
        <w:t>doctors</w:t>
      </w:r>
      <w:proofErr w:type="gramEnd"/>
      <w:r w:rsidRPr="00EE1A87">
        <w:rPr>
          <w:rFonts w:ascii="Arial" w:hAnsi="Arial" w:cs="Arial"/>
          <w:sz w:val="24"/>
        </w:rPr>
        <w:t xml:space="preserve"> </w:t>
      </w:r>
      <w:proofErr w:type="spellStart"/>
      <w:r w:rsidRPr="00EE1A87">
        <w:rPr>
          <w:rFonts w:ascii="Arial" w:hAnsi="Arial" w:cs="Arial"/>
          <w:sz w:val="24"/>
        </w:rPr>
        <w:t>rota</w:t>
      </w:r>
      <w:proofErr w:type="spellEnd"/>
      <w:r w:rsidRPr="00EE1A87">
        <w:rPr>
          <w:rFonts w:ascii="Arial" w:hAnsi="Arial" w:cs="Arial"/>
          <w:sz w:val="24"/>
        </w:rPr>
        <w:t xml:space="preserve"> building (e.g. DRS (Skills for Health or Allocate (</w:t>
      </w:r>
      <w:proofErr w:type="spellStart"/>
      <w:r w:rsidRPr="00EE1A87">
        <w:rPr>
          <w:rFonts w:ascii="Arial" w:hAnsi="Arial" w:cs="Arial"/>
          <w:sz w:val="24"/>
        </w:rPr>
        <w:t>eRota</w:t>
      </w:r>
      <w:proofErr w:type="spellEnd"/>
      <w:r w:rsidRPr="00EE1A87">
        <w:rPr>
          <w:rFonts w:ascii="Arial" w:hAnsi="Arial" w:cs="Arial"/>
          <w:sz w:val="24"/>
        </w:rPr>
        <w:t xml:space="preserve">)) </w:t>
      </w:r>
      <w:r w:rsidR="00384B32" w:rsidRPr="00EE1A87">
        <w:rPr>
          <w:rFonts w:ascii="Arial" w:hAnsi="Arial" w:cs="Arial"/>
          <w:sz w:val="24"/>
        </w:rPr>
        <w:t>software</w:t>
      </w:r>
      <w:r w:rsidRPr="00EE1A87">
        <w:rPr>
          <w:rFonts w:ascii="Arial" w:hAnsi="Arial" w:cs="Arial"/>
          <w:sz w:val="24"/>
        </w:rPr>
        <w:t xml:space="preserve">. </w:t>
      </w:r>
    </w:p>
    <w:p w:rsidR="00C904E1" w:rsidRPr="00C904E1" w:rsidRDefault="00C904E1" w:rsidP="00C904E1">
      <w:pPr>
        <w:ind w:firstLine="720"/>
        <w:rPr>
          <w:rFonts w:ascii="Arial" w:hAnsi="Arial" w:cs="Arial"/>
          <w:i/>
          <w:sz w:val="24"/>
        </w:rPr>
      </w:pPr>
      <w:r w:rsidRPr="00C904E1">
        <w:rPr>
          <w:rFonts w:ascii="Arial" w:hAnsi="Arial" w:cs="Arial"/>
          <w:i/>
          <w:sz w:val="24"/>
        </w:rPr>
        <w:t xml:space="preserve">Not applicable in the context of previous answers </w:t>
      </w:r>
    </w:p>
    <w:p w:rsidR="00EE1A87" w:rsidRPr="00384B32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</w:p>
    <w:p w:rsidR="00017E65" w:rsidRPr="00FD7500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94C7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C904E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0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"/>
  </w:num>
  <w:num w:numId="3">
    <w:abstractNumId w:val="9"/>
  </w:num>
  <w:num w:numId="4">
    <w:abstractNumId w:val="23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</w:num>
  <w:num w:numId="7">
    <w:abstractNumId w:val="6"/>
  </w:num>
  <w:num w:numId="8">
    <w:abstractNumId w:val="3"/>
  </w:num>
  <w:num w:numId="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</w:num>
  <w:num w:numId="11">
    <w:abstractNumId w:val="7"/>
  </w:num>
  <w:num w:numId="12">
    <w:abstractNumId w:val="33"/>
  </w:num>
  <w:num w:numId="13">
    <w:abstractNumId w:val="18"/>
  </w:num>
  <w:num w:numId="14">
    <w:abstractNumId w:val="8"/>
  </w:num>
  <w:num w:numId="1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3"/>
  </w:num>
  <w:num w:numId="21">
    <w:abstractNumId w:val="5"/>
  </w:num>
  <w:num w:numId="22">
    <w:abstractNumId w:val="25"/>
  </w:num>
  <w:num w:numId="23">
    <w:abstractNumId w:val="31"/>
  </w:num>
  <w:num w:numId="24">
    <w:abstractNumId w:val="26"/>
  </w:num>
  <w:num w:numId="25">
    <w:abstractNumId w:val="12"/>
  </w:num>
  <w:num w:numId="26">
    <w:abstractNumId w:val="22"/>
  </w:num>
  <w:num w:numId="27">
    <w:abstractNumId w:val="32"/>
  </w:num>
  <w:num w:numId="28">
    <w:abstractNumId w:val="16"/>
  </w:num>
  <w:num w:numId="29">
    <w:abstractNumId w:val="20"/>
  </w:num>
  <w:num w:numId="30">
    <w:abstractNumId w:val="34"/>
  </w:num>
  <w:num w:numId="31">
    <w:abstractNumId w:val="14"/>
  </w:num>
  <w:num w:numId="32">
    <w:abstractNumId w:val="15"/>
  </w:num>
  <w:num w:numId="33">
    <w:abstractNumId w:val="2"/>
  </w:num>
  <w:num w:numId="34">
    <w:abstractNumId w:val="24"/>
  </w:num>
  <w:num w:numId="35">
    <w:abstractNumId w:val="10"/>
  </w:num>
  <w:num w:numId="36">
    <w:abstractNumId w:val="19"/>
  </w:num>
  <w:num w:numId="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94C7D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."/>
  <w:listSeparator w:val=","/>
  <w14:docId w14:val="0F5F6B5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A60D13-766E-4776-A9B1-98A4617D9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2022-07-18T12:02:00Z</dcterms:created>
  <dcterms:modified xsi:type="dcterms:W3CDTF">2022-07-18T12:02:00Z</dcterms:modified>
</cp:coreProperties>
</file>