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2022 - </w:t>
      </w:r>
      <w:r w:rsidR="00826287">
        <w:rPr>
          <w:rFonts w:ascii="Arial" w:hAnsi="Arial" w:cs="Arial"/>
          <w:sz w:val="24"/>
          <w:szCs w:val="24"/>
        </w:rPr>
        <w:t>0</w:t>
      </w:r>
      <w:r w:rsidR="00670EDB">
        <w:rPr>
          <w:rFonts w:ascii="Arial" w:hAnsi="Arial" w:cs="Arial"/>
          <w:sz w:val="24"/>
          <w:szCs w:val="24"/>
        </w:rPr>
        <w:t>99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666A1D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1A1E8F">
        <w:rPr>
          <w:rFonts w:ascii="Arial" w:hAnsi="Arial" w:cs="Arial"/>
          <w:sz w:val="24"/>
          <w:szCs w:val="24"/>
        </w:rPr>
        <w:t xml:space="preserve">      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741D29">
        <w:rPr>
          <w:rFonts w:ascii="Arial" w:hAnsi="Arial" w:cs="Arial"/>
          <w:sz w:val="24"/>
          <w:szCs w:val="24"/>
        </w:rPr>
        <w:t>0</w:t>
      </w:r>
      <w:r w:rsidR="00430BD4">
        <w:rPr>
          <w:rFonts w:ascii="Arial" w:hAnsi="Arial" w:cs="Arial"/>
          <w:sz w:val="24"/>
          <w:szCs w:val="24"/>
        </w:rPr>
        <w:t>9</w:t>
      </w:r>
      <w:r w:rsidR="00741D29">
        <w:rPr>
          <w:rFonts w:ascii="Arial" w:hAnsi="Arial" w:cs="Arial"/>
          <w:sz w:val="24"/>
          <w:szCs w:val="24"/>
        </w:rPr>
        <w:t>/08</w:t>
      </w:r>
      <w:r>
        <w:rPr>
          <w:rFonts w:ascii="Arial" w:hAnsi="Arial" w:cs="Arial"/>
          <w:sz w:val="24"/>
          <w:szCs w:val="24"/>
        </w:rPr>
        <w:t>/2022</w:t>
      </w:r>
    </w:p>
    <w:p w:rsidR="00BD78CB" w:rsidRPr="00666A1D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8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1F4BC8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="00632707" w:rsidRPr="00E24B12">
        <w:rPr>
          <w:rFonts w:ascii="Arial" w:hAnsi="Arial" w:cs="Arial"/>
          <w:sz w:val="24"/>
        </w:rPr>
        <w:t xml:space="preserve">relating </w:t>
      </w:r>
      <w:r w:rsidR="00632707">
        <w:rPr>
          <w:rFonts w:ascii="Arial" w:hAnsi="Arial" w:cs="Arial"/>
          <w:sz w:val="24"/>
        </w:rPr>
        <w:t xml:space="preserve">to </w:t>
      </w:r>
      <w:r w:rsidR="00670EDB">
        <w:rPr>
          <w:rFonts w:ascii="Arial" w:hAnsi="Arial" w:cs="Arial"/>
          <w:sz w:val="24"/>
        </w:rPr>
        <w:t xml:space="preserve">the </w:t>
      </w:r>
      <w:r w:rsidR="00670EDB" w:rsidRPr="00670EDB">
        <w:rPr>
          <w:rFonts w:ascii="Arial" w:hAnsi="Arial" w:cs="Arial"/>
          <w:sz w:val="24"/>
        </w:rPr>
        <w:t>using of healthcare data</w:t>
      </w:r>
      <w:r w:rsidR="00670EDB" w:rsidRPr="00670EDB">
        <w:rPr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670EDB">
        <w:rPr>
          <w:rFonts w:ascii="Arial" w:hAnsi="Arial" w:cs="Arial"/>
          <w:sz w:val="24"/>
          <w:szCs w:val="24"/>
        </w:rPr>
        <w:t>20</w:t>
      </w:r>
      <w:r w:rsidR="00826287">
        <w:rPr>
          <w:rFonts w:ascii="Arial" w:hAnsi="Arial" w:cs="Arial"/>
          <w:sz w:val="24"/>
          <w:szCs w:val="24"/>
        </w:rPr>
        <w:t>/07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5E10E7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5E10E7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5E10E7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5E10E7" w:rsidRPr="005E10E7">
        <w:rPr>
          <w:rFonts w:ascii="Arial" w:hAnsi="Arial" w:cs="Arial"/>
          <w:b/>
          <w:i/>
          <w:sz w:val="24"/>
          <w:szCs w:val="24"/>
        </w:rPr>
        <w:t xml:space="preserve"> and the Velindre University NHS Trust response is shown below</w:t>
      </w:r>
      <w:r w:rsidRPr="005E10E7">
        <w:rPr>
          <w:rFonts w:ascii="Arial" w:hAnsi="Arial" w:cs="Arial"/>
          <w:b/>
          <w:i/>
          <w:sz w:val="24"/>
          <w:szCs w:val="24"/>
        </w:rPr>
        <w:t>;</w:t>
      </w:r>
    </w:p>
    <w:p w:rsidR="00BD78CB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670EDB" w:rsidRDefault="00670EDB" w:rsidP="00670EDB">
      <w:pPr>
        <w:spacing w:after="0" w:line="240" w:lineRule="auto"/>
        <w:rPr>
          <w:rFonts w:ascii="Arial" w:hAnsi="Arial" w:cs="Arial"/>
          <w:sz w:val="24"/>
        </w:rPr>
      </w:pPr>
      <w:r w:rsidRPr="00670EDB">
        <w:rPr>
          <w:rFonts w:ascii="Arial" w:hAnsi="Arial" w:cs="Arial"/>
          <w:sz w:val="24"/>
        </w:rPr>
        <w:t>Thank you for considering and responding to my Freedom of Information request. I am seeking to better understand how Wales’s Health Boards are using healthcare data to improve, integrate, and transform health and community care across their regions. Therefore, I am inquiring about your Health Board’s relevant key roles and strategies.</w:t>
      </w:r>
    </w:p>
    <w:p w:rsidR="00670EDB" w:rsidRPr="00670EDB" w:rsidRDefault="00670EDB" w:rsidP="00670EDB">
      <w:pPr>
        <w:spacing w:after="0" w:line="240" w:lineRule="auto"/>
        <w:rPr>
          <w:rFonts w:ascii="Arial" w:hAnsi="Arial" w:cs="Arial"/>
          <w:sz w:val="24"/>
        </w:rPr>
      </w:pPr>
    </w:p>
    <w:p w:rsidR="00670EDB" w:rsidRDefault="00670EDB" w:rsidP="00670EDB">
      <w:pPr>
        <w:spacing w:after="0" w:line="240" w:lineRule="auto"/>
        <w:rPr>
          <w:rFonts w:ascii="Arial" w:hAnsi="Arial" w:cs="Arial"/>
          <w:sz w:val="24"/>
        </w:rPr>
      </w:pPr>
      <w:r w:rsidRPr="00670EDB">
        <w:rPr>
          <w:rFonts w:ascii="Arial" w:hAnsi="Arial" w:cs="Arial"/>
          <w:i/>
          <w:iCs/>
          <w:sz w:val="24"/>
          <w:u w:val="single"/>
        </w:rPr>
        <w:t>Regarding Key Roles</w:t>
      </w:r>
      <w:r w:rsidRPr="00670EDB">
        <w:rPr>
          <w:rFonts w:ascii="Arial" w:hAnsi="Arial" w:cs="Arial"/>
          <w:sz w:val="24"/>
        </w:rPr>
        <w:t>: do you employ the following roles within your Health Board?</w:t>
      </w:r>
    </w:p>
    <w:p w:rsidR="00670EDB" w:rsidRPr="00670EDB" w:rsidRDefault="00670EDB" w:rsidP="00670EDB">
      <w:pPr>
        <w:spacing w:after="0" w:line="240" w:lineRule="auto"/>
        <w:rPr>
          <w:rFonts w:ascii="Arial" w:hAnsi="Arial" w:cs="Arial"/>
          <w:sz w:val="24"/>
        </w:rPr>
      </w:pPr>
    </w:p>
    <w:p w:rsid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670EDB">
        <w:rPr>
          <w:rFonts w:ascii="Arial" w:hAnsi="Arial" w:cs="Arial"/>
          <w:sz w:val="24"/>
        </w:rPr>
        <w:t xml:space="preserve">• Chief System Integration Officer/Chief Integration Officer (or Director) </w:t>
      </w:r>
      <w:r>
        <w:rPr>
          <w:rFonts w:ascii="Arial" w:hAnsi="Arial" w:cs="Arial"/>
          <w:sz w:val="24"/>
        </w:rPr>
        <w:t>–</w:t>
      </w:r>
      <w:r w:rsidRPr="00670EDB">
        <w:rPr>
          <w:rFonts w:ascii="Arial" w:hAnsi="Arial" w:cs="Arial"/>
          <w:sz w:val="24"/>
        </w:rPr>
        <w:t xml:space="preserve"> 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b/>
          <w:i/>
          <w:sz w:val="24"/>
        </w:rPr>
      </w:pPr>
      <w:r w:rsidRPr="00670EDB">
        <w:rPr>
          <w:rFonts w:ascii="Arial" w:hAnsi="Arial" w:cs="Arial"/>
          <w:b/>
          <w:i/>
          <w:sz w:val="24"/>
        </w:rPr>
        <w:t>No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</w:p>
    <w:p w:rsid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670EDB">
        <w:rPr>
          <w:rFonts w:ascii="Arial" w:hAnsi="Arial" w:cs="Arial"/>
          <w:sz w:val="24"/>
        </w:rPr>
        <w:t xml:space="preserve">• Director of Digital Products &amp; Improvement Analytics (or Deputy/Associate) </w:t>
      </w:r>
      <w:r w:rsidRPr="00670EDB">
        <w:rPr>
          <w:rFonts w:ascii="Arial" w:hAnsi="Arial" w:cs="Arial"/>
          <w:b/>
          <w:i/>
          <w:sz w:val="24"/>
        </w:rPr>
        <w:t>No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</w:p>
    <w:p w:rsid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670EDB">
        <w:rPr>
          <w:rFonts w:ascii="Arial" w:hAnsi="Arial" w:cs="Arial"/>
          <w:sz w:val="24"/>
        </w:rPr>
        <w:t>• Director of Partnerships &amp; Digi</w:t>
      </w:r>
      <w:r>
        <w:rPr>
          <w:rFonts w:ascii="Arial" w:hAnsi="Arial" w:cs="Arial"/>
          <w:sz w:val="24"/>
        </w:rPr>
        <w:t xml:space="preserve">tal Lead (or Deputy/Associate) 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b/>
          <w:i/>
          <w:sz w:val="24"/>
        </w:rPr>
      </w:pPr>
      <w:r w:rsidRPr="00670EDB">
        <w:rPr>
          <w:rFonts w:ascii="Arial" w:hAnsi="Arial" w:cs="Arial"/>
          <w:b/>
          <w:i/>
          <w:sz w:val="24"/>
        </w:rPr>
        <w:t>No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</w:p>
    <w:p w:rsid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670EDB">
        <w:rPr>
          <w:rFonts w:ascii="Arial" w:hAnsi="Arial" w:cs="Arial"/>
          <w:sz w:val="24"/>
        </w:rPr>
        <w:t xml:space="preserve">• Head of Digital Solutions and Adoption (or Director) – 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b/>
          <w:i/>
          <w:sz w:val="24"/>
        </w:rPr>
      </w:pPr>
      <w:r w:rsidRPr="00670EDB">
        <w:rPr>
          <w:rFonts w:ascii="Arial" w:hAnsi="Arial" w:cs="Arial"/>
          <w:b/>
          <w:i/>
          <w:sz w:val="24"/>
        </w:rPr>
        <w:t>Yes [equivalent] (Head of Digital Delivery)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</w:p>
    <w:p w:rsid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670EDB">
        <w:rPr>
          <w:rFonts w:ascii="Arial" w:hAnsi="Arial" w:cs="Arial"/>
          <w:sz w:val="24"/>
        </w:rPr>
        <w:t xml:space="preserve">• Head of Digital Innovation (or Director) </w:t>
      </w:r>
      <w:r>
        <w:rPr>
          <w:rFonts w:ascii="Arial" w:hAnsi="Arial" w:cs="Arial"/>
          <w:sz w:val="24"/>
        </w:rPr>
        <w:t>–</w:t>
      </w:r>
      <w:r w:rsidRPr="00670EDB">
        <w:rPr>
          <w:rFonts w:ascii="Arial" w:hAnsi="Arial" w:cs="Arial"/>
          <w:sz w:val="24"/>
        </w:rPr>
        <w:t xml:space="preserve"> 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b/>
          <w:i/>
          <w:sz w:val="24"/>
        </w:rPr>
      </w:pPr>
      <w:r w:rsidRPr="00670EDB">
        <w:rPr>
          <w:rFonts w:ascii="Arial" w:hAnsi="Arial" w:cs="Arial"/>
          <w:b/>
          <w:i/>
          <w:sz w:val="24"/>
        </w:rPr>
        <w:t>No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</w:p>
    <w:p w:rsid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670EDB">
        <w:rPr>
          <w:rFonts w:ascii="Arial" w:hAnsi="Arial" w:cs="Arial"/>
          <w:sz w:val="24"/>
        </w:rPr>
        <w:t xml:space="preserve">• Director of Digital Transformation (or Deputy/Associate) </w:t>
      </w:r>
      <w:r>
        <w:rPr>
          <w:rFonts w:ascii="Arial" w:hAnsi="Arial" w:cs="Arial"/>
          <w:sz w:val="24"/>
        </w:rPr>
        <w:t>–</w:t>
      </w:r>
      <w:r w:rsidRPr="00670EDB">
        <w:rPr>
          <w:rFonts w:ascii="Arial" w:hAnsi="Arial" w:cs="Arial"/>
          <w:sz w:val="24"/>
        </w:rPr>
        <w:t xml:space="preserve"> 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b/>
          <w:i/>
          <w:sz w:val="24"/>
        </w:rPr>
      </w:pPr>
      <w:r w:rsidRPr="00670EDB">
        <w:rPr>
          <w:rFonts w:ascii="Arial" w:hAnsi="Arial" w:cs="Arial"/>
          <w:b/>
          <w:i/>
          <w:sz w:val="24"/>
        </w:rPr>
        <w:t>No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</w:p>
    <w:p w:rsid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670EDB">
        <w:rPr>
          <w:rFonts w:ascii="Arial" w:hAnsi="Arial" w:cs="Arial"/>
          <w:sz w:val="24"/>
        </w:rPr>
        <w:t xml:space="preserve">• Director for System Strategy (or Deputy/Associate) </w:t>
      </w:r>
      <w:r>
        <w:rPr>
          <w:rFonts w:ascii="Arial" w:hAnsi="Arial" w:cs="Arial"/>
          <w:sz w:val="24"/>
        </w:rPr>
        <w:t>–</w:t>
      </w:r>
      <w:r w:rsidRPr="00670EDB">
        <w:rPr>
          <w:rFonts w:ascii="Arial" w:hAnsi="Arial" w:cs="Arial"/>
          <w:sz w:val="24"/>
        </w:rPr>
        <w:t xml:space="preserve"> 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b/>
          <w:i/>
          <w:sz w:val="24"/>
        </w:rPr>
      </w:pPr>
      <w:r w:rsidRPr="00670EDB">
        <w:rPr>
          <w:rFonts w:ascii="Arial" w:hAnsi="Arial" w:cs="Arial"/>
          <w:b/>
          <w:i/>
          <w:sz w:val="24"/>
        </w:rPr>
        <w:t>No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</w:p>
    <w:p w:rsid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670EDB">
        <w:rPr>
          <w:rFonts w:ascii="Arial" w:hAnsi="Arial" w:cs="Arial"/>
          <w:sz w:val="24"/>
        </w:rPr>
        <w:t xml:space="preserve">• Director of Integration (or Deputy/Associate) </w:t>
      </w:r>
      <w:r>
        <w:rPr>
          <w:rFonts w:ascii="Arial" w:hAnsi="Arial" w:cs="Arial"/>
          <w:sz w:val="24"/>
        </w:rPr>
        <w:t>–</w:t>
      </w:r>
      <w:r w:rsidRPr="00670EDB">
        <w:rPr>
          <w:rFonts w:ascii="Arial" w:hAnsi="Arial" w:cs="Arial"/>
          <w:sz w:val="24"/>
        </w:rPr>
        <w:t xml:space="preserve"> 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b/>
          <w:i/>
          <w:sz w:val="24"/>
        </w:rPr>
      </w:pPr>
      <w:r w:rsidRPr="00670EDB">
        <w:rPr>
          <w:rFonts w:ascii="Arial" w:hAnsi="Arial" w:cs="Arial"/>
          <w:b/>
          <w:i/>
          <w:sz w:val="24"/>
        </w:rPr>
        <w:t>No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</w:p>
    <w:p w:rsid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670EDB">
        <w:rPr>
          <w:rFonts w:ascii="Arial" w:hAnsi="Arial" w:cs="Arial"/>
          <w:sz w:val="24"/>
        </w:rPr>
        <w:t xml:space="preserve">• Director of System Partnerships (or Deputy/Associate) </w:t>
      </w:r>
      <w:r>
        <w:rPr>
          <w:rFonts w:ascii="Arial" w:hAnsi="Arial" w:cs="Arial"/>
          <w:sz w:val="24"/>
        </w:rPr>
        <w:t>–</w:t>
      </w:r>
      <w:r w:rsidRPr="00670EDB">
        <w:rPr>
          <w:rFonts w:ascii="Arial" w:hAnsi="Arial" w:cs="Arial"/>
          <w:sz w:val="24"/>
        </w:rPr>
        <w:t xml:space="preserve"> 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b/>
          <w:i/>
          <w:sz w:val="24"/>
        </w:rPr>
      </w:pPr>
      <w:r w:rsidRPr="00670EDB">
        <w:rPr>
          <w:rFonts w:ascii="Arial" w:hAnsi="Arial" w:cs="Arial"/>
          <w:b/>
          <w:i/>
          <w:sz w:val="24"/>
        </w:rPr>
        <w:t>No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</w:p>
    <w:p w:rsid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670EDB">
        <w:rPr>
          <w:rFonts w:ascii="Arial" w:hAnsi="Arial" w:cs="Arial"/>
          <w:sz w:val="24"/>
        </w:rPr>
        <w:t>If no roles match verbatim, are there similar management-level roles regarding digital strategy to drive improvement, integration, and transformation?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</w:p>
    <w:p w:rsid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670EDB">
        <w:rPr>
          <w:rFonts w:ascii="Arial" w:hAnsi="Arial" w:cs="Arial"/>
          <w:i/>
          <w:iCs/>
          <w:sz w:val="24"/>
          <w:u w:val="single"/>
        </w:rPr>
        <w:t>Regarding specific strategies</w:t>
      </w:r>
      <w:r w:rsidRPr="00670EDB">
        <w:rPr>
          <w:rFonts w:ascii="Arial" w:hAnsi="Arial" w:cs="Arial"/>
          <w:sz w:val="24"/>
        </w:rPr>
        <w:t>: can you please answer the following?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</w:p>
    <w:p w:rsid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670EDB">
        <w:rPr>
          <w:rFonts w:ascii="Arial" w:hAnsi="Arial" w:cs="Arial"/>
          <w:sz w:val="24"/>
        </w:rPr>
        <w:t xml:space="preserve">• Do you have specific plans for integrating data between primary, community and secondary care? 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b/>
          <w:i/>
          <w:sz w:val="24"/>
        </w:rPr>
      </w:pPr>
      <w:r w:rsidRPr="00670EDB">
        <w:rPr>
          <w:rFonts w:ascii="Arial" w:hAnsi="Arial" w:cs="Arial"/>
          <w:b/>
          <w:i/>
          <w:sz w:val="24"/>
        </w:rPr>
        <w:t>Yes, part of national NHS Wales ‘open architecture’ approach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</w:p>
    <w:p w:rsid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670EDB">
        <w:rPr>
          <w:rFonts w:ascii="Arial" w:hAnsi="Arial" w:cs="Arial"/>
          <w:sz w:val="24"/>
        </w:rPr>
        <w:t xml:space="preserve">• Do you have a baseline mapping of your system digital infrastructure in place? 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b/>
          <w:i/>
          <w:sz w:val="24"/>
        </w:rPr>
      </w:pPr>
      <w:r w:rsidRPr="00670EDB">
        <w:rPr>
          <w:rFonts w:ascii="Arial" w:hAnsi="Arial" w:cs="Arial"/>
          <w:b/>
          <w:i/>
          <w:sz w:val="24"/>
        </w:rPr>
        <w:t>Yes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</w:p>
    <w:p w:rsid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670EDB">
        <w:rPr>
          <w:rFonts w:ascii="Arial" w:hAnsi="Arial" w:cs="Arial"/>
          <w:sz w:val="24"/>
        </w:rPr>
        <w:t xml:space="preserve">• Do you have a public facing digital strategy? 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b/>
          <w:i/>
          <w:sz w:val="24"/>
        </w:rPr>
      </w:pPr>
      <w:r w:rsidRPr="00670EDB">
        <w:rPr>
          <w:rFonts w:ascii="Arial" w:hAnsi="Arial" w:cs="Arial"/>
          <w:b/>
          <w:i/>
          <w:sz w:val="24"/>
        </w:rPr>
        <w:t>Yes, will be published via Trust internet shortly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</w:p>
    <w:p w:rsidR="00670EDB" w:rsidRDefault="00670EDB" w:rsidP="00670ED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670EDB">
        <w:rPr>
          <w:rFonts w:ascii="Arial" w:hAnsi="Arial" w:cs="Arial"/>
          <w:sz w:val="24"/>
        </w:rPr>
        <w:t>• Do you use 'Patients know best' or other similar system?</w:t>
      </w:r>
    </w:p>
    <w:p w:rsidR="00670EDB" w:rsidRPr="00670EDB" w:rsidRDefault="00670EDB" w:rsidP="00670EDB">
      <w:pPr>
        <w:spacing w:after="0" w:line="240" w:lineRule="auto"/>
        <w:ind w:left="720"/>
        <w:rPr>
          <w:rFonts w:ascii="Arial" w:hAnsi="Arial" w:cs="Arial"/>
          <w:b/>
          <w:i/>
          <w:sz w:val="24"/>
        </w:rPr>
      </w:pPr>
      <w:r w:rsidRPr="00670EDB">
        <w:rPr>
          <w:rFonts w:ascii="Arial" w:hAnsi="Arial" w:cs="Arial"/>
          <w:sz w:val="24"/>
        </w:rPr>
        <w:t xml:space="preserve"> </w:t>
      </w:r>
      <w:r w:rsidRPr="00670EDB">
        <w:rPr>
          <w:rFonts w:ascii="Arial" w:hAnsi="Arial" w:cs="Arial"/>
          <w:b/>
          <w:i/>
          <w:sz w:val="24"/>
        </w:rPr>
        <w:t>No – previous pilot of PKB was discontinued</w:t>
      </w:r>
    </w:p>
    <w:p w:rsidR="005E10E7" w:rsidRDefault="005E10E7" w:rsidP="005E10E7">
      <w:pPr>
        <w:pStyle w:val="PlainText"/>
      </w:pPr>
    </w:p>
    <w:p w:rsidR="00632707" w:rsidRDefault="00632707" w:rsidP="0063270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lastRenderedPageBreak/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1F4BC8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5E10E7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F7468F3"/>
    <w:multiLevelType w:val="hybridMultilevel"/>
    <w:tmpl w:val="12FEE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EAE5766"/>
    <w:multiLevelType w:val="hybridMultilevel"/>
    <w:tmpl w:val="702A68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EE2AAC"/>
    <w:multiLevelType w:val="hybridMultilevel"/>
    <w:tmpl w:val="75AA9D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C624789"/>
    <w:multiLevelType w:val="hybridMultilevel"/>
    <w:tmpl w:val="83A6FE26"/>
    <w:lvl w:ilvl="0" w:tplc="BFEEA7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8"/>
  </w:num>
  <w:num w:numId="4">
    <w:abstractNumId w:val="18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4"/>
  </w:num>
  <w:num w:numId="7">
    <w:abstractNumId w:val="5"/>
  </w:num>
  <w:num w:numId="8">
    <w:abstractNumId w:val="2"/>
  </w:num>
  <w:num w:numId="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6"/>
  </w:num>
  <w:num w:numId="11">
    <w:abstractNumId w:val="6"/>
  </w:num>
  <w:num w:numId="12">
    <w:abstractNumId w:val="28"/>
  </w:num>
  <w:num w:numId="13">
    <w:abstractNumId w:val="14"/>
  </w:num>
  <w:num w:numId="14">
    <w:abstractNumId w:val="7"/>
  </w:num>
  <w:num w:numId="1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1"/>
  </w:num>
  <w:num w:numId="21">
    <w:abstractNumId w:val="4"/>
  </w:num>
  <w:num w:numId="22">
    <w:abstractNumId w:val="19"/>
  </w:num>
  <w:num w:numId="23">
    <w:abstractNumId w:val="25"/>
  </w:num>
  <w:num w:numId="24">
    <w:abstractNumId w:val="20"/>
  </w:num>
  <w:num w:numId="25">
    <w:abstractNumId w:val="10"/>
  </w:num>
  <w:num w:numId="26">
    <w:abstractNumId w:val="17"/>
  </w:num>
  <w:num w:numId="27">
    <w:abstractNumId w:val="27"/>
  </w:num>
  <w:num w:numId="28">
    <w:abstractNumId w:val="9"/>
  </w:num>
  <w:num w:numId="29">
    <w:abstractNumId w:val="26"/>
  </w:num>
  <w:num w:numId="30">
    <w:abstractNumId w:val="13"/>
  </w:num>
  <w:num w:numId="3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064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A1E8F"/>
    <w:rsid w:val="001C7C81"/>
    <w:rsid w:val="001F4BC8"/>
    <w:rsid w:val="002244CB"/>
    <w:rsid w:val="00232348"/>
    <w:rsid w:val="00233042"/>
    <w:rsid w:val="0023748C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401B30"/>
    <w:rsid w:val="00404C35"/>
    <w:rsid w:val="00424194"/>
    <w:rsid w:val="00430BD4"/>
    <w:rsid w:val="00430C1F"/>
    <w:rsid w:val="0043505B"/>
    <w:rsid w:val="00437572"/>
    <w:rsid w:val="004452B8"/>
    <w:rsid w:val="00484FDB"/>
    <w:rsid w:val="00486512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570C6"/>
    <w:rsid w:val="00563B15"/>
    <w:rsid w:val="0059271D"/>
    <w:rsid w:val="005B638E"/>
    <w:rsid w:val="005B798B"/>
    <w:rsid w:val="005E10E7"/>
    <w:rsid w:val="005E57E1"/>
    <w:rsid w:val="005F2B64"/>
    <w:rsid w:val="00632707"/>
    <w:rsid w:val="0065451F"/>
    <w:rsid w:val="00657237"/>
    <w:rsid w:val="00666A1D"/>
    <w:rsid w:val="00670182"/>
    <w:rsid w:val="00670EDB"/>
    <w:rsid w:val="00683738"/>
    <w:rsid w:val="006A2F61"/>
    <w:rsid w:val="00711B64"/>
    <w:rsid w:val="007274DA"/>
    <w:rsid w:val="00741D29"/>
    <w:rsid w:val="00754E63"/>
    <w:rsid w:val="007615A3"/>
    <w:rsid w:val="007671F3"/>
    <w:rsid w:val="007742CF"/>
    <w:rsid w:val="0078627F"/>
    <w:rsid w:val="00787B41"/>
    <w:rsid w:val="007B57D4"/>
    <w:rsid w:val="007D21CE"/>
    <w:rsid w:val="00825E79"/>
    <w:rsid w:val="00826287"/>
    <w:rsid w:val="008442E9"/>
    <w:rsid w:val="00873694"/>
    <w:rsid w:val="00877DB3"/>
    <w:rsid w:val="00885C2E"/>
    <w:rsid w:val="00913AC7"/>
    <w:rsid w:val="00956100"/>
    <w:rsid w:val="00985707"/>
    <w:rsid w:val="009940D8"/>
    <w:rsid w:val="009A144B"/>
    <w:rsid w:val="009C2293"/>
    <w:rsid w:val="009D73C2"/>
    <w:rsid w:val="00A47A21"/>
    <w:rsid w:val="00A70467"/>
    <w:rsid w:val="00A97092"/>
    <w:rsid w:val="00AC395C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52FEC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497"/>
    <o:shapelayout v:ext="edit">
      <o:idmap v:ext="edit" data="1"/>
    </o:shapelayout>
  </w:shapeDefaults>
  <w:decimalSymbol w:val="."/>
  <w:listSeparator w:val=","/>
  <w14:docId w14:val="7F162702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25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0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6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99B479-76B9-479D-9858-5E237B0E9C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461</Words>
  <Characters>2628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2022-08-09T14:44:00Z</dcterms:created>
  <dcterms:modified xsi:type="dcterms:W3CDTF">2022-08-09T14:44:00Z</dcterms:modified>
</cp:coreProperties>
</file>