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28456A3" w14:textId="0C1A3FFB" w:rsidR="005C0DA1" w:rsidRPr="004E0907" w:rsidRDefault="00C0484A">
      <w:pPr>
        <w:rPr>
          <w:b/>
          <w:sz w:val="24"/>
          <w:szCs w:val="24"/>
        </w:rPr>
      </w:pPr>
      <w:r w:rsidRPr="004E0907">
        <w:rPr>
          <w:b/>
          <w:sz w:val="24"/>
          <w:szCs w:val="24"/>
        </w:rPr>
        <w:t>Datix IQ Cloud System FOI Questions</w:t>
      </w:r>
    </w:p>
    <w:p w14:paraId="49FC7C23" w14:textId="77777777" w:rsidR="00C0484A" w:rsidRDefault="00C0484A"/>
    <w:p w14:paraId="76332B25" w14:textId="77777777" w:rsidR="00C0484A" w:rsidRDefault="00C0484A" w:rsidP="00C0484A">
      <w:pPr>
        <w:rPr>
          <w:rFonts w:ascii="Calibri" w:hAnsi="Calibri" w:cs="Calibri"/>
        </w:rPr>
      </w:pPr>
      <w:r>
        <w:rPr>
          <w:rFonts w:ascii="Calibri" w:hAnsi="Calibri" w:cs="Calibri"/>
        </w:rPr>
        <w:t>Request Details –</w:t>
      </w:r>
    </w:p>
    <w:p w14:paraId="240B21E1" w14:textId="77777777" w:rsidR="00C0484A" w:rsidRPr="00201BF5" w:rsidRDefault="00C0484A" w:rsidP="00201BF5">
      <w:pPr>
        <w:ind w:left="-340"/>
        <w:rPr>
          <w:rFonts w:ascii="Arial" w:hAnsi="Arial" w:cs="Arial"/>
          <w:sz w:val="24"/>
          <w:szCs w:val="24"/>
        </w:rPr>
      </w:pPr>
    </w:p>
    <w:p w14:paraId="5A1F7CE5" w14:textId="77777777" w:rsidR="00890744" w:rsidRPr="00201BF5" w:rsidRDefault="00C0484A" w:rsidP="00201BF5">
      <w:pPr>
        <w:ind w:left="-340"/>
        <w:jc w:val="both"/>
        <w:rPr>
          <w:rFonts w:ascii="Arial" w:hAnsi="Arial" w:cs="Arial"/>
          <w:b/>
          <w:i/>
          <w:sz w:val="24"/>
          <w:szCs w:val="24"/>
        </w:rPr>
      </w:pPr>
      <w:r w:rsidRPr="00201BF5">
        <w:rPr>
          <w:rFonts w:ascii="Arial" w:hAnsi="Arial" w:cs="Arial"/>
          <w:b/>
          <w:bCs/>
          <w:sz w:val="24"/>
          <w:szCs w:val="24"/>
        </w:rPr>
        <w:t xml:space="preserve">General overview of The Datix CloudIQ management and administration </w:t>
      </w:r>
      <w:r w:rsidRPr="00201BF5">
        <w:rPr>
          <w:rFonts w:ascii="Arial" w:hAnsi="Arial" w:cs="Arial"/>
          <w:sz w:val="24"/>
          <w:szCs w:val="24"/>
        </w:rPr>
        <w:br/>
      </w:r>
      <w:r w:rsidRPr="00201BF5">
        <w:rPr>
          <w:rFonts w:ascii="Arial" w:hAnsi="Arial" w:cs="Arial"/>
          <w:sz w:val="24"/>
          <w:szCs w:val="24"/>
        </w:rPr>
        <w:br/>
      </w:r>
      <w:r w:rsidRPr="00201BF5">
        <w:rPr>
          <w:rFonts w:ascii="Arial" w:hAnsi="Arial" w:cs="Arial"/>
          <w:b/>
          <w:sz w:val="24"/>
          <w:szCs w:val="24"/>
        </w:rPr>
        <w:t>1.</w:t>
      </w:r>
      <w:r w:rsidRPr="00201BF5">
        <w:rPr>
          <w:rFonts w:ascii="Arial" w:hAnsi="Arial" w:cs="Arial"/>
          <w:sz w:val="24"/>
          <w:szCs w:val="24"/>
        </w:rPr>
        <w:t xml:space="preserve"> </w:t>
      </w:r>
      <w:r w:rsidRPr="00201BF5">
        <w:rPr>
          <w:rFonts w:ascii="Arial" w:hAnsi="Arial" w:cs="Arial"/>
          <w:b/>
          <w:i/>
          <w:sz w:val="24"/>
          <w:szCs w:val="24"/>
        </w:rPr>
        <w:t>What is the name of the team that oversees the administration and management of The Datix CloudIQ in your organization.</w:t>
      </w:r>
    </w:p>
    <w:p w14:paraId="29136F7B" w14:textId="77777777" w:rsidR="00FF6BE1" w:rsidRDefault="00201BF5" w:rsidP="00201BF5">
      <w:pPr>
        <w:ind w:left="-340"/>
        <w:jc w:val="both"/>
        <w:rPr>
          <w:rFonts w:ascii="Arial" w:hAnsi="Arial" w:cs="Arial"/>
          <w:color w:val="002060"/>
          <w:sz w:val="24"/>
          <w:szCs w:val="24"/>
        </w:rPr>
      </w:pPr>
      <w:r>
        <w:rPr>
          <w:rFonts w:ascii="Arial" w:hAnsi="Arial" w:cs="Arial"/>
          <w:color w:val="002060"/>
          <w:sz w:val="24"/>
          <w:szCs w:val="24"/>
        </w:rPr>
        <w:t xml:space="preserve">The trust </w:t>
      </w:r>
      <w:r w:rsidR="005A40F3" w:rsidRPr="00201BF5">
        <w:rPr>
          <w:rFonts w:ascii="Arial" w:hAnsi="Arial" w:cs="Arial"/>
          <w:color w:val="002060"/>
          <w:sz w:val="24"/>
          <w:szCs w:val="24"/>
        </w:rPr>
        <w:t>Local System Team</w:t>
      </w:r>
      <w:r>
        <w:rPr>
          <w:rFonts w:ascii="Arial" w:hAnsi="Arial" w:cs="Arial"/>
          <w:color w:val="002060"/>
          <w:sz w:val="24"/>
          <w:szCs w:val="24"/>
        </w:rPr>
        <w:t xml:space="preserve"> that oversees the administration &amp; management of the Datix CloudIQ is the Trusts </w:t>
      </w:r>
      <w:r w:rsidR="009A49FE" w:rsidRPr="00201BF5">
        <w:rPr>
          <w:rFonts w:ascii="Arial" w:hAnsi="Arial" w:cs="Arial"/>
          <w:color w:val="002060"/>
          <w:sz w:val="24"/>
          <w:szCs w:val="24"/>
        </w:rPr>
        <w:t xml:space="preserve">Quality and Safety </w:t>
      </w:r>
      <w:r>
        <w:rPr>
          <w:rFonts w:ascii="Arial" w:hAnsi="Arial" w:cs="Arial"/>
          <w:color w:val="002060"/>
          <w:sz w:val="24"/>
          <w:szCs w:val="24"/>
        </w:rPr>
        <w:t>Team.</w:t>
      </w:r>
    </w:p>
    <w:p w14:paraId="20E406E3" w14:textId="77777777" w:rsidR="00FF6BE1" w:rsidRDefault="00FF6BE1" w:rsidP="00201BF5">
      <w:pPr>
        <w:ind w:left="-340"/>
        <w:jc w:val="both"/>
        <w:rPr>
          <w:rFonts w:ascii="Arial" w:hAnsi="Arial" w:cs="Arial"/>
          <w:b/>
          <w:i/>
          <w:sz w:val="24"/>
          <w:szCs w:val="24"/>
        </w:rPr>
      </w:pPr>
    </w:p>
    <w:p w14:paraId="006124E2" w14:textId="004CE46E" w:rsidR="00890744" w:rsidRPr="00201BF5" w:rsidRDefault="00C0484A" w:rsidP="00201BF5">
      <w:pPr>
        <w:ind w:left="-340"/>
        <w:jc w:val="both"/>
        <w:rPr>
          <w:rFonts w:ascii="Arial" w:hAnsi="Arial" w:cs="Arial"/>
          <w:b/>
          <w:i/>
          <w:sz w:val="24"/>
          <w:szCs w:val="24"/>
        </w:rPr>
      </w:pPr>
      <w:r w:rsidRPr="00201BF5">
        <w:rPr>
          <w:rFonts w:ascii="Arial" w:hAnsi="Arial" w:cs="Arial"/>
          <w:b/>
          <w:i/>
          <w:sz w:val="24"/>
          <w:szCs w:val="24"/>
        </w:rPr>
        <w:t>2. For staff involved with the management and running of The Datix CloudIQ please provide a table showing staff titles, pay grade banding and hours worked with a summary of what the roles are, eg Head Of Risk Management, Pay Grade Banding 8b, full time 35 hours a week, description.</w:t>
      </w:r>
    </w:p>
    <w:p w14:paraId="29D0B4A4" w14:textId="77777777" w:rsidR="000B094F" w:rsidRPr="00201BF5" w:rsidRDefault="00201BF5" w:rsidP="00201BF5">
      <w:pPr>
        <w:ind w:left="-340"/>
        <w:rPr>
          <w:rFonts w:ascii="Arial" w:hAnsi="Arial" w:cs="Arial"/>
          <w:color w:val="002060"/>
          <w:sz w:val="24"/>
          <w:szCs w:val="24"/>
        </w:rPr>
      </w:pPr>
      <w:r>
        <w:rPr>
          <w:rFonts w:ascii="Arial" w:hAnsi="Arial" w:cs="Arial"/>
          <w:color w:val="002060"/>
          <w:sz w:val="24"/>
          <w:szCs w:val="24"/>
        </w:rPr>
        <w:t>All of the roles deta</w:t>
      </w:r>
      <w:r w:rsidR="000B094F" w:rsidRPr="00201BF5">
        <w:rPr>
          <w:rFonts w:ascii="Arial" w:hAnsi="Arial" w:cs="Arial"/>
          <w:color w:val="002060"/>
          <w:sz w:val="24"/>
          <w:szCs w:val="24"/>
        </w:rPr>
        <w:t xml:space="preserve">iled below are </w:t>
      </w:r>
      <w:r>
        <w:rPr>
          <w:rFonts w:ascii="Arial" w:hAnsi="Arial" w:cs="Arial"/>
          <w:color w:val="002060"/>
          <w:sz w:val="24"/>
          <w:szCs w:val="24"/>
        </w:rPr>
        <w:t>long standing roles aligned to the Trusts incident reporting system</w:t>
      </w:r>
      <w:r w:rsidR="000B094F" w:rsidRPr="00201BF5">
        <w:rPr>
          <w:rFonts w:ascii="Arial" w:hAnsi="Arial" w:cs="Arial"/>
          <w:color w:val="002060"/>
          <w:sz w:val="24"/>
          <w:szCs w:val="24"/>
        </w:rPr>
        <w:t>.</w:t>
      </w:r>
      <w:r>
        <w:rPr>
          <w:rFonts w:ascii="Arial" w:hAnsi="Arial" w:cs="Arial"/>
          <w:color w:val="002060"/>
          <w:sz w:val="24"/>
          <w:szCs w:val="24"/>
        </w:rPr>
        <w:t xml:space="preserve"> They have been in place for many years. </w:t>
      </w:r>
      <w:r w:rsidR="000B094F" w:rsidRPr="00201BF5">
        <w:rPr>
          <w:rFonts w:ascii="Arial" w:hAnsi="Arial" w:cs="Arial"/>
          <w:color w:val="002060"/>
          <w:sz w:val="24"/>
          <w:szCs w:val="24"/>
        </w:rPr>
        <w:t xml:space="preserve"> No additional roles were created to implement the Datix CloudIQ system. </w:t>
      </w:r>
      <w:r>
        <w:rPr>
          <w:rFonts w:ascii="Arial" w:hAnsi="Arial" w:cs="Arial"/>
          <w:color w:val="002060"/>
          <w:sz w:val="24"/>
          <w:szCs w:val="24"/>
        </w:rPr>
        <w:t>Both roles are part of the Trusts Quality &amp; Safety Team.</w:t>
      </w:r>
    </w:p>
    <w:tbl>
      <w:tblPr>
        <w:tblStyle w:val="TableGrid"/>
        <w:tblW w:w="9782" w:type="dxa"/>
        <w:tblInd w:w="-289" w:type="dxa"/>
        <w:tblLook w:val="04A0" w:firstRow="1" w:lastRow="0" w:firstColumn="1" w:lastColumn="0" w:noHBand="0" w:noVBand="1"/>
      </w:tblPr>
      <w:tblGrid>
        <w:gridCol w:w="2411"/>
        <w:gridCol w:w="1518"/>
        <w:gridCol w:w="1057"/>
        <w:gridCol w:w="4796"/>
      </w:tblGrid>
      <w:tr w:rsidR="000B094F" w:rsidRPr="00201BF5" w14:paraId="3D3C9E26" w14:textId="77777777" w:rsidTr="00201BF5">
        <w:tc>
          <w:tcPr>
            <w:tcW w:w="2411" w:type="dxa"/>
          </w:tcPr>
          <w:p w14:paraId="46AEB672" w14:textId="77777777" w:rsidR="000B094F" w:rsidRPr="00201BF5" w:rsidRDefault="000B094F" w:rsidP="00C0484A">
            <w:pPr>
              <w:rPr>
                <w:rFonts w:ascii="Arial" w:hAnsi="Arial" w:cs="Arial"/>
                <w:b/>
                <w:color w:val="002060"/>
                <w:sz w:val="24"/>
                <w:szCs w:val="24"/>
              </w:rPr>
            </w:pPr>
            <w:r w:rsidRPr="00201BF5">
              <w:rPr>
                <w:rFonts w:ascii="Arial" w:hAnsi="Arial" w:cs="Arial"/>
                <w:b/>
                <w:color w:val="002060"/>
                <w:sz w:val="24"/>
                <w:szCs w:val="24"/>
              </w:rPr>
              <w:t>Staff Title</w:t>
            </w:r>
          </w:p>
        </w:tc>
        <w:tc>
          <w:tcPr>
            <w:tcW w:w="1518" w:type="dxa"/>
          </w:tcPr>
          <w:p w14:paraId="379A047D" w14:textId="77777777" w:rsidR="000B094F" w:rsidRPr="00201BF5" w:rsidRDefault="000B094F" w:rsidP="00C0484A">
            <w:pPr>
              <w:rPr>
                <w:rFonts w:ascii="Arial" w:hAnsi="Arial" w:cs="Arial"/>
                <w:b/>
                <w:color w:val="002060"/>
                <w:sz w:val="24"/>
                <w:szCs w:val="24"/>
              </w:rPr>
            </w:pPr>
            <w:r w:rsidRPr="00201BF5">
              <w:rPr>
                <w:rFonts w:ascii="Arial" w:hAnsi="Arial" w:cs="Arial"/>
                <w:b/>
                <w:color w:val="002060"/>
                <w:sz w:val="24"/>
                <w:szCs w:val="24"/>
              </w:rPr>
              <w:t>Pay Grade Banding</w:t>
            </w:r>
          </w:p>
        </w:tc>
        <w:tc>
          <w:tcPr>
            <w:tcW w:w="1057" w:type="dxa"/>
          </w:tcPr>
          <w:p w14:paraId="2AAAF76B" w14:textId="77777777" w:rsidR="000B094F" w:rsidRPr="00201BF5" w:rsidRDefault="000B094F" w:rsidP="00C0484A">
            <w:pPr>
              <w:rPr>
                <w:rFonts w:ascii="Arial" w:hAnsi="Arial" w:cs="Arial"/>
                <w:b/>
                <w:color w:val="002060"/>
                <w:sz w:val="24"/>
                <w:szCs w:val="24"/>
              </w:rPr>
            </w:pPr>
            <w:r w:rsidRPr="00201BF5">
              <w:rPr>
                <w:rFonts w:ascii="Arial" w:hAnsi="Arial" w:cs="Arial"/>
                <w:b/>
                <w:color w:val="002060"/>
                <w:sz w:val="24"/>
                <w:szCs w:val="24"/>
              </w:rPr>
              <w:t>Hours worked</w:t>
            </w:r>
          </w:p>
        </w:tc>
        <w:tc>
          <w:tcPr>
            <w:tcW w:w="4796" w:type="dxa"/>
          </w:tcPr>
          <w:p w14:paraId="7BE28CB3" w14:textId="77777777" w:rsidR="000B094F" w:rsidRPr="00201BF5" w:rsidRDefault="000B094F" w:rsidP="00C0484A">
            <w:pPr>
              <w:rPr>
                <w:rFonts w:ascii="Arial" w:hAnsi="Arial" w:cs="Arial"/>
                <w:b/>
                <w:color w:val="002060"/>
                <w:sz w:val="24"/>
                <w:szCs w:val="24"/>
              </w:rPr>
            </w:pPr>
            <w:r w:rsidRPr="00201BF5">
              <w:rPr>
                <w:rFonts w:ascii="Arial" w:hAnsi="Arial" w:cs="Arial"/>
                <w:b/>
                <w:color w:val="002060"/>
                <w:sz w:val="24"/>
                <w:szCs w:val="24"/>
              </w:rPr>
              <w:t>Description</w:t>
            </w:r>
          </w:p>
        </w:tc>
      </w:tr>
      <w:tr w:rsidR="000B094F" w:rsidRPr="00201BF5" w14:paraId="2CB234B3" w14:textId="77777777" w:rsidTr="00201BF5">
        <w:tc>
          <w:tcPr>
            <w:tcW w:w="2411" w:type="dxa"/>
          </w:tcPr>
          <w:p w14:paraId="598BD9AA" w14:textId="77777777" w:rsidR="000B094F" w:rsidRPr="00201BF5" w:rsidRDefault="000B094F" w:rsidP="00C0484A">
            <w:pPr>
              <w:rPr>
                <w:rFonts w:ascii="Arial" w:hAnsi="Arial" w:cs="Arial"/>
                <w:color w:val="002060"/>
                <w:sz w:val="24"/>
                <w:szCs w:val="24"/>
              </w:rPr>
            </w:pPr>
            <w:r w:rsidRPr="00201BF5">
              <w:rPr>
                <w:rFonts w:ascii="Arial" w:hAnsi="Arial" w:cs="Arial"/>
                <w:color w:val="002060"/>
                <w:sz w:val="24"/>
                <w:szCs w:val="24"/>
              </w:rPr>
              <w:t>Datix Support</w:t>
            </w:r>
          </w:p>
          <w:p w14:paraId="652A41FF" w14:textId="77777777" w:rsidR="000B094F" w:rsidRPr="00201BF5" w:rsidRDefault="000B094F" w:rsidP="00C0484A">
            <w:pPr>
              <w:rPr>
                <w:rFonts w:ascii="Arial" w:hAnsi="Arial" w:cs="Arial"/>
                <w:color w:val="002060"/>
                <w:sz w:val="24"/>
                <w:szCs w:val="24"/>
              </w:rPr>
            </w:pPr>
            <w:r w:rsidRPr="00201BF5">
              <w:rPr>
                <w:rFonts w:ascii="Arial" w:hAnsi="Arial" w:cs="Arial"/>
                <w:color w:val="002060"/>
                <w:sz w:val="24"/>
                <w:szCs w:val="24"/>
              </w:rPr>
              <w:t>Manager</w:t>
            </w:r>
          </w:p>
        </w:tc>
        <w:tc>
          <w:tcPr>
            <w:tcW w:w="1518" w:type="dxa"/>
          </w:tcPr>
          <w:p w14:paraId="2132BB6A" w14:textId="77777777" w:rsidR="000B094F" w:rsidRPr="00201BF5" w:rsidRDefault="000B094F" w:rsidP="00C0484A">
            <w:pPr>
              <w:rPr>
                <w:rFonts w:ascii="Arial" w:hAnsi="Arial" w:cs="Arial"/>
                <w:color w:val="002060"/>
                <w:sz w:val="24"/>
                <w:szCs w:val="24"/>
              </w:rPr>
            </w:pPr>
            <w:r w:rsidRPr="00201BF5">
              <w:rPr>
                <w:rFonts w:ascii="Arial" w:hAnsi="Arial" w:cs="Arial"/>
                <w:color w:val="002060"/>
                <w:sz w:val="24"/>
                <w:szCs w:val="24"/>
              </w:rPr>
              <w:t>Band 6</w:t>
            </w:r>
          </w:p>
        </w:tc>
        <w:tc>
          <w:tcPr>
            <w:tcW w:w="1057" w:type="dxa"/>
          </w:tcPr>
          <w:p w14:paraId="324C9AF0" w14:textId="77777777" w:rsidR="000B094F" w:rsidRPr="00201BF5" w:rsidRDefault="000B094F" w:rsidP="00C0484A">
            <w:pPr>
              <w:rPr>
                <w:rFonts w:ascii="Arial" w:hAnsi="Arial" w:cs="Arial"/>
                <w:color w:val="002060"/>
                <w:sz w:val="24"/>
                <w:szCs w:val="24"/>
              </w:rPr>
            </w:pPr>
            <w:r w:rsidRPr="00201BF5">
              <w:rPr>
                <w:rFonts w:ascii="Arial" w:hAnsi="Arial" w:cs="Arial"/>
                <w:color w:val="002060"/>
                <w:sz w:val="24"/>
                <w:szCs w:val="24"/>
              </w:rPr>
              <w:t>30 hours</w:t>
            </w:r>
          </w:p>
        </w:tc>
        <w:tc>
          <w:tcPr>
            <w:tcW w:w="4796" w:type="dxa"/>
          </w:tcPr>
          <w:p w14:paraId="3FE0C354" w14:textId="77777777" w:rsidR="000B094F" w:rsidRPr="00201BF5" w:rsidRDefault="000B094F" w:rsidP="00C0484A">
            <w:pPr>
              <w:rPr>
                <w:rFonts w:ascii="Arial" w:hAnsi="Arial" w:cs="Arial"/>
                <w:color w:val="002060"/>
                <w:sz w:val="24"/>
                <w:szCs w:val="24"/>
              </w:rPr>
            </w:pPr>
            <w:r w:rsidRPr="00201BF5">
              <w:rPr>
                <w:rFonts w:ascii="Arial" w:hAnsi="Arial" w:cs="Arial"/>
                <w:color w:val="002060"/>
                <w:sz w:val="24"/>
                <w:szCs w:val="24"/>
              </w:rPr>
              <w:t xml:space="preserve"> (Datix) expert responsible for the management development and maintenance of the Trust’s main, web and cloud based applications – live and archive.</w:t>
            </w:r>
          </w:p>
        </w:tc>
      </w:tr>
      <w:tr w:rsidR="000B094F" w:rsidRPr="00201BF5" w14:paraId="5A31C48C" w14:textId="77777777" w:rsidTr="00201BF5">
        <w:tc>
          <w:tcPr>
            <w:tcW w:w="2411" w:type="dxa"/>
          </w:tcPr>
          <w:p w14:paraId="4B9C7FEF" w14:textId="77777777" w:rsidR="000B094F" w:rsidRPr="00201BF5" w:rsidRDefault="000B094F" w:rsidP="00C0484A">
            <w:pPr>
              <w:rPr>
                <w:rFonts w:ascii="Arial" w:hAnsi="Arial" w:cs="Arial"/>
                <w:color w:val="002060"/>
                <w:sz w:val="24"/>
                <w:szCs w:val="24"/>
              </w:rPr>
            </w:pPr>
            <w:r w:rsidRPr="00201BF5">
              <w:rPr>
                <w:rFonts w:ascii="Arial" w:hAnsi="Arial" w:cs="Arial"/>
                <w:color w:val="002060"/>
                <w:sz w:val="24"/>
                <w:szCs w:val="24"/>
              </w:rPr>
              <w:t>Datix Administrator</w:t>
            </w:r>
            <w:r w:rsidR="00201BF5">
              <w:rPr>
                <w:rFonts w:ascii="Arial" w:hAnsi="Arial" w:cs="Arial"/>
                <w:color w:val="002060"/>
                <w:sz w:val="24"/>
                <w:szCs w:val="24"/>
              </w:rPr>
              <w:t xml:space="preserve"> </w:t>
            </w:r>
            <w:r w:rsidRPr="00201BF5">
              <w:rPr>
                <w:rFonts w:ascii="Arial" w:hAnsi="Arial" w:cs="Arial"/>
                <w:color w:val="002060"/>
                <w:sz w:val="24"/>
                <w:szCs w:val="24"/>
              </w:rPr>
              <w:t>/</w:t>
            </w:r>
            <w:r w:rsidR="00201BF5">
              <w:rPr>
                <w:rFonts w:ascii="Arial" w:hAnsi="Arial" w:cs="Arial"/>
                <w:color w:val="002060"/>
                <w:sz w:val="24"/>
                <w:szCs w:val="24"/>
              </w:rPr>
              <w:t xml:space="preserve"> </w:t>
            </w:r>
            <w:r w:rsidRPr="00201BF5">
              <w:rPr>
                <w:rFonts w:ascii="Arial" w:hAnsi="Arial" w:cs="Arial"/>
                <w:color w:val="002060"/>
                <w:sz w:val="24"/>
                <w:szCs w:val="24"/>
              </w:rPr>
              <w:t>Project Manager</w:t>
            </w:r>
          </w:p>
        </w:tc>
        <w:tc>
          <w:tcPr>
            <w:tcW w:w="1518" w:type="dxa"/>
          </w:tcPr>
          <w:p w14:paraId="4DE4C38C" w14:textId="77777777" w:rsidR="000B094F" w:rsidRPr="00201BF5" w:rsidRDefault="000B094F" w:rsidP="00C0484A">
            <w:pPr>
              <w:rPr>
                <w:rFonts w:ascii="Arial" w:hAnsi="Arial" w:cs="Arial"/>
                <w:color w:val="002060"/>
                <w:sz w:val="24"/>
                <w:szCs w:val="24"/>
              </w:rPr>
            </w:pPr>
            <w:r w:rsidRPr="00201BF5">
              <w:rPr>
                <w:rFonts w:ascii="Arial" w:hAnsi="Arial" w:cs="Arial"/>
                <w:color w:val="002060"/>
                <w:sz w:val="24"/>
                <w:szCs w:val="24"/>
              </w:rPr>
              <w:t>Band 6</w:t>
            </w:r>
          </w:p>
        </w:tc>
        <w:tc>
          <w:tcPr>
            <w:tcW w:w="1057" w:type="dxa"/>
          </w:tcPr>
          <w:p w14:paraId="5C2EB5E3" w14:textId="77777777" w:rsidR="000B094F" w:rsidRPr="00201BF5" w:rsidRDefault="000B094F" w:rsidP="00C0484A">
            <w:pPr>
              <w:rPr>
                <w:rFonts w:ascii="Arial" w:hAnsi="Arial" w:cs="Arial"/>
                <w:color w:val="002060"/>
                <w:sz w:val="24"/>
                <w:szCs w:val="24"/>
              </w:rPr>
            </w:pPr>
            <w:r w:rsidRPr="00201BF5">
              <w:rPr>
                <w:rFonts w:ascii="Arial" w:hAnsi="Arial" w:cs="Arial"/>
                <w:color w:val="002060"/>
                <w:sz w:val="24"/>
                <w:szCs w:val="24"/>
              </w:rPr>
              <w:t>37.5 hours</w:t>
            </w:r>
          </w:p>
        </w:tc>
        <w:tc>
          <w:tcPr>
            <w:tcW w:w="4796" w:type="dxa"/>
          </w:tcPr>
          <w:p w14:paraId="0704B21D" w14:textId="77777777" w:rsidR="000B094F" w:rsidRPr="00201BF5" w:rsidRDefault="000B094F" w:rsidP="00C0484A">
            <w:pPr>
              <w:rPr>
                <w:rFonts w:ascii="Arial" w:hAnsi="Arial" w:cs="Arial"/>
                <w:color w:val="002060"/>
                <w:sz w:val="24"/>
                <w:szCs w:val="24"/>
              </w:rPr>
            </w:pPr>
            <w:r w:rsidRPr="00201BF5">
              <w:rPr>
                <w:rFonts w:ascii="Arial" w:hAnsi="Arial" w:cs="Arial"/>
                <w:color w:val="002060"/>
                <w:sz w:val="24"/>
                <w:szCs w:val="24"/>
              </w:rPr>
              <w:t>Supports the Datix Manager for the management development and maintenance of the Trust’s main web and cloud based applications – live and archive. To project manage a number of service improvement projects relating to quality &amp; safety across the Trust</w:t>
            </w:r>
          </w:p>
        </w:tc>
      </w:tr>
    </w:tbl>
    <w:p w14:paraId="17A5E900" w14:textId="57E477AE" w:rsidR="00A74F59" w:rsidRPr="00201BF5" w:rsidRDefault="00C0484A" w:rsidP="00C0484A">
      <w:pPr>
        <w:ind w:left="720"/>
        <w:rPr>
          <w:rFonts w:ascii="Arial" w:hAnsi="Arial" w:cs="Arial"/>
          <w:sz w:val="24"/>
          <w:szCs w:val="24"/>
        </w:rPr>
      </w:pPr>
      <w:r w:rsidRPr="00201BF5">
        <w:rPr>
          <w:rFonts w:ascii="Arial" w:hAnsi="Arial" w:cs="Arial"/>
          <w:sz w:val="24"/>
          <w:szCs w:val="24"/>
        </w:rPr>
        <w:br/>
      </w:r>
    </w:p>
    <w:p w14:paraId="52E851BB" w14:textId="77777777" w:rsidR="00A74F59" w:rsidRPr="00201BF5" w:rsidRDefault="00A74F59" w:rsidP="00C0484A">
      <w:pPr>
        <w:ind w:left="720"/>
        <w:rPr>
          <w:rFonts w:ascii="Arial" w:hAnsi="Arial" w:cs="Arial"/>
          <w:sz w:val="24"/>
          <w:szCs w:val="24"/>
        </w:rPr>
      </w:pPr>
    </w:p>
    <w:p w14:paraId="35945DA2" w14:textId="77777777" w:rsidR="00A74F59" w:rsidRPr="00201BF5" w:rsidRDefault="00A74F59" w:rsidP="00C0484A">
      <w:pPr>
        <w:ind w:left="720"/>
        <w:rPr>
          <w:rFonts w:ascii="Arial" w:hAnsi="Arial" w:cs="Arial"/>
          <w:sz w:val="24"/>
          <w:szCs w:val="24"/>
        </w:rPr>
      </w:pPr>
    </w:p>
    <w:p w14:paraId="17D8DC82" w14:textId="77777777" w:rsidR="00A74F59" w:rsidRPr="00201BF5" w:rsidRDefault="00A74F59">
      <w:pPr>
        <w:rPr>
          <w:rFonts w:ascii="Arial" w:hAnsi="Arial" w:cs="Arial"/>
          <w:sz w:val="24"/>
          <w:szCs w:val="24"/>
        </w:rPr>
      </w:pPr>
      <w:r w:rsidRPr="00201BF5">
        <w:rPr>
          <w:rFonts w:ascii="Arial" w:hAnsi="Arial" w:cs="Arial"/>
          <w:sz w:val="24"/>
          <w:szCs w:val="24"/>
        </w:rPr>
        <w:br w:type="page"/>
      </w:r>
    </w:p>
    <w:p w14:paraId="759013BB" w14:textId="75B9A08C" w:rsidR="00890744" w:rsidRPr="00201BF5" w:rsidRDefault="00C0484A" w:rsidP="00201BF5">
      <w:pPr>
        <w:jc w:val="both"/>
        <w:rPr>
          <w:rFonts w:ascii="Arial" w:hAnsi="Arial" w:cs="Arial"/>
          <w:b/>
          <w:i/>
          <w:sz w:val="24"/>
          <w:szCs w:val="24"/>
        </w:rPr>
      </w:pPr>
      <w:r w:rsidRPr="00201BF5">
        <w:rPr>
          <w:rFonts w:ascii="Arial" w:hAnsi="Arial" w:cs="Arial"/>
          <w:b/>
          <w:i/>
          <w:sz w:val="24"/>
          <w:szCs w:val="24"/>
        </w:rPr>
        <w:lastRenderedPageBreak/>
        <w:t>3. Please provide a</w:t>
      </w:r>
      <w:r w:rsidR="00B262C9">
        <w:rPr>
          <w:rFonts w:ascii="Arial" w:hAnsi="Arial" w:cs="Arial"/>
          <w:b/>
          <w:i/>
          <w:sz w:val="24"/>
          <w:szCs w:val="24"/>
        </w:rPr>
        <w:t>n</w:t>
      </w:r>
      <w:r w:rsidRPr="00201BF5">
        <w:rPr>
          <w:rFonts w:ascii="Arial" w:hAnsi="Arial" w:cs="Arial"/>
          <w:b/>
          <w:i/>
          <w:sz w:val="24"/>
          <w:szCs w:val="24"/>
        </w:rPr>
        <w:t xml:space="preserve"> organizational structure showing those roles and management responsibilities.</w:t>
      </w:r>
    </w:p>
    <w:p w14:paraId="3351E917" w14:textId="77777777" w:rsidR="00705C5B" w:rsidRPr="00201BF5" w:rsidRDefault="002C01B3" w:rsidP="00201BF5">
      <w:pPr>
        <w:ind w:left="720"/>
        <w:jc w:val="both"/>
        <w:rPr>
          <w:rFonts w:ascii="Arial" w:hAnsi="Arial" w:cs="Arial"/>
          <w:sz w:val="24"/>
          <w:szCs w:val="24"/>
        </w:rPr>
      </w:pPr>
      <w:r w:rsidRPr="00201BF5">
        <w:rPr>
          <w:rFonts w:ascii="Arial" w:hAnsi="Arial" w:cs="Arial"/>
          <w:noProof/>
          <w:sz w:val="24"/>
          <w:szCs w:val="24"/>
          <w:lang w:eastAsia="en-GB"/>
        </w:rPr>
        <w:drawing>
          <wp:inline distT="0" distB="0" distL="0" distR="0" wp14:anchorId="24600595" wp14:editId="12C2E01A">
            <wp:extent cx="2955925" cy="2648009"/>
            <wp:effectExtent l="0" t="0" r="0" b="0"/>
            <wp:docPr id="1" name="Diagram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5" r:lo="rId6" r:qs="rId7" r:cs="rId8"/>
              </a:graphicData>
            </a:graphic>
          </wp:inline>
        </w:drawing>
      </w:r>
    </w:p>
    <w:p w14:paraId="109C052C" w14:textId="77777777" w:rsidR="00FF6BE1" w:rsidRDefault="00FF6BE1" w:rsidP="00201BF5">
      <w:pPr>
        <w:jc w:val="both"/>
        <w:rPr>
          <w:rFonts w:ascii="Arial" w:hAnsi="Arial" w:cs="Arial"/>
          <w:b/>
          <w:i/>
          <w:sz w:val="24"/>
          <w:szCs w:val="24"/>
        </w:rPr>
      </w:pPr>
    </w:p>
    <w:p w14:paraId="6867F071" w14:textId="66E8EB69" w:rsidR="0057022A" w:rsidRPr="00201BF5" w:rsidRDefault="00C0484A" w:rsidP="00201BF5">
      <w:pPr>
        <w:jc w:val="both"/>
        <w:rPr>
          <w:rFonts w:ascii="Arial" w:hAnsi="Arial" w:cs="Arial"/>
          <w:b/>
          <w:i/>
          <w:sz w:val="24"/>
          <w:szCs w:val="24"/>
        </w:rPr>
      </w:pPr>
      <w:r w:rsidRPr="00201BF5">
        <w:rPr>
          <w:rFonts w:ascii="Arial" w:hAnsi="Arial" w:cs="Arial"/>
          <w:b/>
          <w:i/>
          <w:sz w:val="24"/>
          <w:szCs w:val="24"/>
        </w:rPr>
        <w:t>4. Has your organization recruited additional staff members to support The Datix CloudIQ or does it have plans to? Please provide details on what roles and pay grade banding if the answer is yes.</w:t>
      </w:r>
    </w:p>
    <w:p w14:paraId="76801E20" w14:textId="77777777" w:rsidR="00705C5B" w:rsidRPr="00201BF5" w:rsidRDefault="00705C5B" w:rsidP="00201BF5">
      <w:pPr>
        <w:ind w:left="720"/>
        <w:jc w:val="both"/>
        <w:rPr>
          <w:rFonts w:ascii="Arial" w:hAnsi="Arial" w:cs="Arial"/>
          <w:color w:val="002060"/>
          <w:sz w:val="24"/>
          <w:szCs w:val="24"/>
        </w:rPr>
      </w:pPr>
      <w:r w:rsidRPr="00201BF5">
        <w:rPr>
          <w:rFonts w:ascii="Arial" w:hAnsi="Arial" w:cs="Arial"/>
          <w:color w:val="002060"/>
          <w:sz w:val="24"/>
          <w:szCs w:val="24"/>
        </w:rPr>
        <w:t>No</w:t>
      </w:r>
    </w:p>
    <w:p w14:paraId="04B59053" w14:textId="77777777" w:rsidR="00FF6BE1" w:rsidRDefault="00FF6BE1" w:rsidP="00201BF5">
      <w:pPr>
        <w:jc w:val="both"/>
        <w:rPr>
          <w:rFonts w:ascii="Arial" w:hAnsi="Arial" w:cs="Arial"/>
          <w:b/>
          <w:i/>
          <w:sz w:val="24"/>
          <w:szCs w:val="24"/>
        </w:rPr>
      </w:pPr>
    </w:p>
    <w:p w14:paraId="2C10B43A" w14:textId="43934B1E" w:rsidR="00C0484A" w:rsidRPr="00201BF5" w:rsidRDefault="00C0484A" w:rsidP="00201BF5">
      <w:pPr>
        <w:jc w:val="both"/>
        <w:rPr>
          <w:rFonts w:ascii="Arial" w:hAnsi="Arial" w:cs="Arial"/>
          <w:b/>
          <w:i/>
          <w:sz w:val="24"/>
          <w:szCs w:val="24"/>
        </w:rPr>
      </w:pPr>
      <w:r w:rsidRPr="00201BF5">
        <w:rPr>
          <w:rFonts w:ascii="Arial" w:hAnsi="Arial" w:cs="Arial"/>
          <w:b/>
          <w:i/>
          <w:sz w:val="24"/>
          <w:szCs w:val="24"/>
        </w:rPr>
        <w:t>5. In the 6 months prior to your organization introducing The Datix CloudIQ what percentage (%) of each staff members time was spent on preparation for the introduction of The Datix CloudIQ and what percentage was spent undertaking they're usual working responsibilities.</w:t>
      </w:r>
    </w:p>
    <w:p w14:paraId="17DEDFA0" w14:textId="77777777" w:rsidR="00C0484A" w:rsidRPr="00201BF5" w:rsidRDefault="00705C5B" w:rsidP="00201BF5">
      <w:pPr>
        <w:jc w:val="both"/>
        <w:rPr>
          <w:rFonts w:ascii="Arial" w:hAnsi="Arial" w:cs="Arial"/>
          <w:color w:val="002060"/>
          <w:sz w:val="24"/>
          <w:szCs w:val="24"/>
        </w:rPr>
      </w:pPr>
      <w:r w:rsidRPr="00201BF5">
        <w:rPr>
          <w:rFonts w:ascii="Arial" w:hAnsi="Arial" w:cs="Arial"/>
          <w:color w:val="002060"/>
          <w:sz w:val="24"/>
          <w:szCs w:val="24"/>
        </w:rPr>
        <w:t xml:space="preserve">Datix Support Manager – </w:t>
      </w:r>
      <w:r w:rsidR="002C01B3" w:rsidRPr="00201BF5">
        <w:rPr>
          <w:rFonts w:ascii="Arial" w:hAnsi="Arial" w:cs="Arial"/>
          <w:color w:val="002060"/>
          <w:sz w:val="24"/>
          <w:szCs w:val="24"/>
        </w:rPr>
        <w:t>4</w:t>
      </w:r>
      <w:r w:rsidRPr="00201BF5">
        <w:rPr>
          <w:rFonts w:ascii="Arial" w:hAnsi="Arial" w:cs="Arial"/>
          <w:color w:val="002060"/>
          <w:sz w:val="24"/>
          <w:szCs w:val="24"/>
        </w:rPr>
        <w:t>0%</w:t>
      </w:r>
    </w:p>
    <w:p w14:paraId="5C35CCB3" w14:textId="77777777" w:rsidR="00705C5B" w:rsidRPr="00201BF5" w:rsidRDefault="00705C5B" w:rsidP="00201BF5">
      <w:pPr>
        <w:jc w:val="both"/>
        <w:rPr>
          <w:rFonts w:ascii="Arial" w:hAnsi="Arial" w:cs="Arial"/>
          <w:color w:val="002060"/>
          <w:sz w:val="24"/>
          <w:szCs w:val="24"/>
        </w:rPr>
      </w:pPr>
      <w:r w:rsidRPr="00201BF5">
        <w:rPr>
          <w:rFonts w:ascii="Arial" w:hAnsi="Arial" w:cs="Arial"/>
          <w:color w:val="002060"/>
          <w:sz w:val="24"/>
          <w:szCs w:val="24"/>
        </w:rPr>
        <w:t xml:space="preserve">Datix Administrator/Project Manager – </w:t>
      </w:r>
      <w:r w:rsidR="002C01B3" w:rsidRPr="00201BF5">
        <w:rPr>
          <w:rFonts w:ascii="Arial" w:hAnsi="Arial" w:cs="Arial"/>
          <w:color w:val="002060"/>
          <w:sz w:val="24"/>
          <w:szCs w:val="24"/>
        </w:rPr>
        <w:t>4</w:t>
      </w:r>
      <w:r w:rsidRPr="00201BF5">
        <w:rPr>
          <w:rFonts w:ascii="Arial" w:hAnsi="Arial" w:cs="Arial"/>
          <w:color w:val="002060"/>
          <w:sz w:val="24"/>
          <w:szCs w:val="24"/>
        </w:rPr>
        <w:t>0%</w:t>
      </w:r>
    </w:p>
    <w:p w14:paraId="16FAC51F" w14:textId="77777777" w:rsidR="00317EBB" w:rsidRPr="00201BF5" w:rsidRDefault="00317EBB" w:rsidP="00201BF5">
      <w:pPr>
        <w:ind w:left="720"/>
        <w:jc w:val="both"/>
        <w:rPr>
          <w:rFonts w:ascii="Arial" w:hAnsi="Arial" w:cs="Arial"/>
          <w:b/>
          <w:bCs/>
          <w:sz w:val="24"/>
          <w:szCs w:val="24"/>
        </w:rPr>
      </w:pPr>
    </w:p>
    <w:p w14:paraId="7288D637" w14:textId="77777777" w:rsidR="00FF6BE1" w:rsidRDefault="00C0484A" w:rsidP="00201BF5">
      <w:pPr>
        <w:rPr>
          <w:rFonts w:ascii="Arial" w:hAnsi="Arial" w:cs="Arial"/>
          <w:b/>
          <w:i/>
          <w:sz w:val="24"/>
          <w:szCs w:val="24"/>
        </w:rPr>
      </w:pPr>
      <w:r w:rsidRPr="00201BF5">
        <w:rPr>
          <w:rFonts w:ascii="Arial" w:hAnsi="Arial" w:cs="Arial"/>
          <w:b/>
          <w:bCs/>
          <w:sz w:val="24"/>
          <w:szCs w:val="24"/>
        </w:rPr>
        <w:t>Training for The Datix CloudIQ</w:t>
      </w:r>
      <w:r w:rsidRPr="00201BF5">
        <w:rPr>
          <w:rFonts w:ascii="Arial" w:hAnsi="Arial" w:cs="Arial"/>
          <w:sz w:val="24"/>
          <w:szCs w:val="24"/>
        </w:rPr>
        <w:br/>
      </w:r>
    </w:p>
    <w:p w14:paraId="2D6904CA" w14:textId="5B374617" w:rsidR="00C0484A" w:rsidRPr="00201BF5" w:rsidRDefault="00C0484A" w:rsidP="00201BF5">
      <w:pPr>
        <w:rPr>
          <w:rFonts w:ascii="Arial" w:hAnsi="Arial" w:cs="Arial"/>
          <w:b/>
          <w:i/>
          <w:sz w:val="24"/>
          <w:szCs w:val="24"/>
        </w:rPr>
      </w:pPr>
      <w:r w:rsidRPr="00201BF5">
        <w:rPr>
          <w:rFonts w:ascii="Arial" w:hAnsi="Arial" w:cs="Arial"/>
          <w:b/>
          <w:i/>
          <w:sz w:val="24"/>
          <w:szCs w:val="24"/>
        </w:rPr>
        <w:t>6. Please provide a summary of how your organization approached training requirements to train staff for using The Datix CloudIQ.</w:t>
      </w:r>
    </w:p>
    <w:p w14:paraId="30E97AA6" w14:textId="77777777" w:rsidR="000B094F" w:rsidRPr="00201BF5" w:rsidRDefault="000B094F" w:rsidP="00201BF5">
      <w:pPr>
        <w:jc w:val="both"/>
        <w:rPr>
          <w:rFonts w:ascii="Arial" w:hAnsi="Arial" w:cs="Arial"/>
          <w:color w:val="002060"/>
          <w:sz w:val="24"/>
          <w:szCs w:val="24"/>
        </w:rPr>
      </w:pPr>
      <w:r w:rsidRPr="00201BF5">
        <w:rPr>
          <w:rFonts w:ascii="Arial" w:hAnsi="Arial" w:cs="Arial"/>
          <w:color w:val="002060"/>
          <w:sz w:val="24"/>
          <w:szCs w:val="24"/>
        </w:rPr>
        <w:t xml:space="preserve">National resources were provided </w:t>
      </w:r>
      <w:r w:rsidR="00201BF5">
        <w:rPr>
          <w:rFonts w:ascii="Arial" w:hAnsi="Arial" w:cs="Arial"/>
          <w:color w:val="002060"/>
          <w:sz w:val="24"/>
          <w:szCs w:val="24"/>
        </w:rPr>
        <w:t xml:space="preserve">and training provided in line with the National approach. </w:t>
      </w:r>
    </w:p>
    <w:p w14:paraId="0812EDCD" w14:textId="77777777" w:rsidR="00705C5B" w:rsidRPr="00201BF5" w:rsidRDefault="006F75E8" w:rsidP="00201BF5">
      <w:pPr>
        <w:jc w:val="both"/>
        <w:rPr>
          <w:rFonts w:ascii="Arial" w:hAnsi="Arial" w:cs="Arial"/>
          <w:color w:val="002060"/>
          <w:sz w:val="24"/>
          <w:szCs w:val="24"/>
        </w:rPr>
      </w:pPr>
      <w:r w:rsidRPr="00201BF5">
        <w:rPr>
          <w:rFonts w:ascii="Arial" w:hAnsi="Arial" w:cs="Arial"/>
          <w:color w:val="002060"/>
          <w:sz w:val="24"/>
          <w:szCs w:val="24"/>
        </w:rPr>
        <w:t>Training guides were prepared and published on the Trust Intranet and shared via the Trust communication programme.</w:t>
      </w:r>
    </w:p>
    <w:p w14:paraId="59398D7D" w14:textId="77777777" w:rsidR="006F75E8" w:rsidRPr="00201BF5" w:rsidRDefault="006F75E8" w:rsidP="00201BF5">
      <w:pPr>
        <w:jc w:val="both"/>
        <w:rPr>
          <w:rFonts w:ascii="Arial" w:hAnsi="Arial" w:cs="Arial"/>
          <w:color w:val="002060"/>
          <w:sz w:val="24"/>
          <w:szCs w:val="24"/>
        </w:rPr>
      </w:pPr>
      <w:r w:rsidRPr="00201BF5">
        <w:rPr>
          <w:rFonts w:ascii="Arial" w:hAnsi="Arial" w:cs="Arial"/>
          <w:color w:val="002060"/>
          <w:sz w:val="24"/>
          <w:szCs w:val="24"/>
        </w:rPr>
        <w:t>Drop in sessions were available every day following the launch via TEAMS for a month where staff could drop in at any time for help and support.</w:t>
      </w:r>
    </w:p>
    <w:p w14:paraId="0FF5E136" w14:textId="77777777" w:rsidR="006F75E8" w:rsidRPr="00201BF5" w:rsidRDefault="006F75E8" w:rsidP="00201BF5">
      <w:pPr>
        <w:jc w:val="both"/>
        <w:rPr>
          <w:rFonts w:ascii="Arial" w:hAnsi="Arial" w:cs="Arial"/>
          <w:color w:val="002060"/>
          <w:sz w:val="24"/>
          <w:szCs w:val="24"/>
        </w:rPr>
      </w:pPr>
      <w:r w:rsidRPr="00201BF5">
        <w:rPr>
          <w:rFonts w:ascii="Arial" w:hAnsi="Arial" w:cs="Arial"/>
          <w:color w:val="002060"/>
          <w:sz w:val="24"/>
          <w:szCs w:val="24"/>
        </w:rPr>
        <w:lastRenderedPageBreak/>
        <w:t>Targeted Training sessions</w:t>
      </w:r>
      <w:r w:rsidRPr="00201BF5">
        <w:rPr>
          <w:rFonts w:ascii="Arial" w:hAnsi="Arial" w:cs="Arial"/>
          <w:sz w:val="24"/>
          <w:szCs w:val="24"/>
        </w:rPr>
        <w:t xml:space="preserve"> </w:t>
      </w:r>
      <w:r w:rsidRPr="00201BF5">
        <w:rPr>
          <w:rFonts w:ascii="Arial" w:hAnsi="Arial" w:cs="Arial"/>
          <w:color w:val="002060"/>
          <w:sz w:val="24"/>
          <w:szCs w:val="24"/>
        </w:rPr>
        <w:t>to focus on management review requirements, reporting culture and the new system features took place across the Trust aimed at Managers and staff.</w:t>
      </w:r>
    </w:p>
    <w:p w14:paraId="66CD7E33" w14:textId="77777777" w:rsidR="006F75E8" w:rsidRPr="00201BF5" w:rsidRDefault="006F75E8" w:rsidP="00201BF5">
      <w:pPr>
        <w:jc w:val="both"/>
        <w:rPr>
          <w:rFonts w:ascii="Arial" w:hAnsi="Arial" w:cs="Arial"/>
          <w:color w:val="002060"/>
          <w:sz w:val="24"/>
          <w:szCs w:val="24"/>
        </w:rPr>
      </w:pPr>
      <w:r w:rsidRPr="00201BF5">
        <w:rPr>
          <w:rFonts w:ascii="Arial" w:hAnsi="Arial" w:cs="Arial"/>
          <w:color w:val="002060"/>
          <w:sz w:val="24"/>
          <w:szCs w:val="24"/>
        </w:rPr>
        <w:t xml:space="preserve">Ongoing training sessions </w:t>
      </w:r>
      <w:r w:rsidR="00201BF5">
        <w:rPr>
          <w:rFonts w:ascii="Arial" w:hAnsi="Arial" w:cs="Arial"/>
          <w:color w:val="002060"/>
          <w:sz w:val="24"/>
          <w:szCs w:val="24"/>
        </w:rPr>
        <w:t xml:space="preserve">are / have been provided </w:t>
      </w:r>
      <w:r w:rsidRPr="00201BF5">
        <w:rPr>
          <w:rFonts w:ascii="Arial" w:hAnsi="Arial" w:cs="Arial"/>
          <w:color w:val="002060"/>
          <w:sz w:val="24"/>
          <w:szCs w:val="24"/>
        </w:rPr>
        <w:t>as further requirements are identified</w:t>
      </w:r>
    </w:p>
    <w:p w14:paraId="05031A6A" w14:textId="77777777" w:rsidR="00FF6BE1" w:rsidRDefault="00FF6BE1" w:rsidP="00201BF5">
      <w:pPr>
        <w:jc w:val="both"/>
        <w:rPr>
          <w:rFonts w:ascii="Arial" w:hAnsi="Arial" w:cs="Arial"/>
          <w:b/>
          <w:i/>
          <w:sz w:val="24"/>
          <w:szCs w:val="24"/>
        </w:rPr>
      </w:pPr>
    </w:p>
    <w:p w14:paraId="746F6375" w14:textId="34D25B3E" w:rsidR="006F75E8" w:rsidRPr="00201BF5" w:rsidRDefault="00C0484A" w:rsidP="00201BF5">
      <w:pPr>
        <w:jc w:val="both"/>
        <w:rPr>
          <w:rFonts w:ascii="Arial" w:hAnsi="Arial" w:cs="Arial"/>
          <w:b/>
          <w:i/>
          <w:sz w:val="24"/>
          <w:szCs w:val="24"/>
        </w:rPr>
      </w:pPr>
      <w:r w:rsidRPr="00201BF5">
        <w:rPr>
          <w:rFonts w:ascii="Arial" w:hAnsi="Arial" w:cs="Arial"/>
          <w:b/>
          <w:i/>
          <w:sz w:val="24"/>
          <w:szCs w:val="24"/>
        </w:rPr>
        <w:t>7. What provisions for training your organization's staff were made available by the Once for Wales Concerns Management System Programme.</w:t>
      </w:r>
    </w:p>
    <w:p w14:paraId="70478626" w14:textId="77777777" w:rsidR="00093E3F" w:rsidRPr="00201BF5" w:rsidRDefault="00B817DE" w:rsidP="00201BF5">
      <w:pPr>
        <w:jc w:val="both"/>
        <w:rPr>
          <w:rFonts w:ascii="Arial" w:hAnsi="Arial" w:cs="Arial"/>
          <w:color w:val="002060"/>
          <w:sz w:val="24"/>
          <w:szCs w:val="24"/>
        </w:rPr>
      </w:pPr>
      <w:r>
        <w:rPr>
          <w:rFonts w:ascii="Arial" w:hAnsi="Arial" w:cs="Arial"/>
          <w:color w:val="002060"/>
          <w:sz w:val="24"/>
          <w:szCs w:val="24"/>
        </w:rPr>
        <w:t>As detailed above. For additional information w</w:t>
      </w:r>
      <w:r w:rsidR="00093E3F" w:rsidRPr="00201BF5">
        <w:rPr>
          <w:rFonts w:ascii="Arial" w:hAnsi="Arial" w:cs="Arial"/>
          <w:color w:val="002060"/>
          <w:sz w:val="24"/>
          <w:szCs w:val="24"/>
        </w:rPr>
        <w:t>e recommend that you contact NHS Wales Shared Services Partnership (NWSSP) who are better placed to provide this answer for you.  Their contact details are:</w:t>
      </w:r>
    </w:p>
    <w:p w14:paraId="02F24962" w14:textId="77777777" w:rsidR="00093E3F" w:rsidRPr="00201BF5" w:rsidRDefault="00093E3F" w:rsidP="00201BF5">
      <w:pPr>
        <w:spacing w:after="0"/>
        <w:jc w:val="both"/>
        <w:rPr>
          <w:rFonts w:ascii="Arial" w:hAnsi="Arial" w:cs="Arial"/>
          <w:color w:val="002060"/>
          <w:sz w:val="24"/>
          <w:szCs w:val="24"/>
        </w:rPr>
      </w:pPr>
      <w:r w:rsidRPr="00201BF5">
        <w:rPr>
          <w:rFonts w:ascii="Arial" w:hAnsi="Arial" w:cs="Arial"/>
          <w:color w:val="002060"/>
          <w:sz w:val="24"/>
          <w:szCs w:val="24"/>
        </w:rPr>
        <w:tab/>
        <w:t>NHS Wales Shared Services Partnership</w:t>
      </w:r>
    </w:p>
    <w:p w14:paraId="23F5E588" w14:textId="77777777" w:rsidR="00093E3F" w:rsidRPr="00201BF5" w:rsidRDefault="00093E3F" w:rsidP="00201BF5">
      <w:pPr>
        <w:spacing w:after="0"/>
        <w:ind w:firstLine="720"/>
        <w:jc w:val="both"/>
        <w:rPr>
          <w:rFonts w:ascii="Arial" w:hAnsi="Arial" w:cs="Arial"/>
          <w:color w:val="002060"/>
          <w:sz w:val="24"/>
          <w:szCs w:val="24"/>
        </w:rPr>
      </w:pPr>
      <w:r w:rsidRPr="00201BF5">
        <w:rPr>
          <w:rFonts w:ascii="Arial" w:hAnsi="Arial" w:cs="Arial"/>
          <w:color w:val="002060"/>
          <w:sz w:val="24"/>
          <w:szCs w:val="24"/>
        </w:rPr>
        <w:t>4-5 Charnwood Court</w:t>
      </w:r>
    </w:p>
    <w:p w14:paraId="2B735D57" w14:textId="77777777" w:rsidR="00093E3F" w:rsidRPr="00201BF5" w:rsidRDefault="00093E3F" w:rsidP="00201BF5">
      <w:pPr>
        <w:spacing w:after="0"/>
        <w:ind w:firstLine="720"/>
        <w:jc w:val="both"/>
        <w:rPr>
          <w:rFonts w:ascii="Arial" w:hAnsi="Arial" w:cs="Arial"/>
          <w:color w:val="002060"/>
          <w:sz w:val="24"/>
          <w:szCs w:val="24"/>
        </w:rPr>
      </w:pPr>
      <w:r w:rsidRPr="00201BF5">
        <w:rPr>
          <w:rFonts w:ascii="Arial" w:hAnsi="Arial" w:cs="Arial"/>
          <w:color w:val="002060"/>
          <w:sz w:val="24"/>
          <w:szCs w:val="24"/>
        </w:rPr>
        <w:t>Heol Billingsley</w:t>
      </w:r>
    </w:p>
    <w:p w14:paraId="03D08F4D" w14:textId="77777777" w:rsidR="00093E3F" w:rsidRPr="00201BF5" w:rsidRDefault="00093E3F" w:rsidP="00201BF5">
      <w:pPr>
        <w:spacing w:after="0"/>
        <w:ind w:firstLine="720"/>
        <w:jc w:val="both"/>
        <w:rPr>
          <w:rFonts w:ascii="Arial" w:hAnsi="Arial" w:cs="Arial"/>
          <w:color w:val="002060"/>
          <w:sz w:val="24"/>
          <w:szCs w:val="24"/>
        </w:rPr>
      </w:pPr>
      <w:r w:rsidRPr="00201BF5">
        <w:rPr>
          <w:rFonts w:ascii="Arial" w:hAnsi="Arial" w:cs="Arial"/>
          <w:color w:val="002060"/>
          <w:sz w:val="24"/>
          <w:szCs w:val="24"/>
        </w:rPr>
        <w:t>Parc Nantgarw</w:t>
      </w:r>
    </w:p>
    <w:p w14:paraId="73163564" w14:textId="77777777" w:rsidR="00093E3F" w:rsidRPr="00201BF5" w:rsidRDefault="00093E3F" w:rsidP="00201BF5">
      <w:pPr>
        <w:spacing w:after="0"/>
        <w:ind w:firstLine="720"/>
        <w:jc w:val="both"/>
        <w:rPr>
          <w:rFonts w:ascii="Arial" w:hAnsi="Arial" w:cs="Arial"/>
          <w:color w:val="002060"/>
          <w:sz w:val="24"/>
          <w:szCs w:val="24"/>
        </w:rPr>
      </w:pPr>
      <w:r w:rsidRPr="00201BF5">
        <w:rPr>
          <w:rFonts w:ascii="Arial" w:hAnsi="Arial" w:cs="Arial"/>
          <w:color w:val="002060"/>
          <w:sz w:val="24"/>
          <w:szCs w:val="24"/>
        </w:rPr>
        <w:t>Cardiff</w:t>
      </w:r>
    </w:p>
    <w:p w14:paraId="360B34EA" w14:textId="77777777" w:rsidR="00093E3F" w:rsidRPr="00201BF5" w:rsidRDefault="00093E3F" w:rsidP="00201BF5">
      <w:pPr>
        <w:spacing w:after="0"/>
        <w:ind w:firstLine="720"/>
        <w:jc w:val="both"/>
        <w:rPr>
          <w:rFonts w:ascii="Arial" w:hAnsi="Arial" w:cs="Arial"/>
          <w:color w:val="002060"/>
          <w:sz w:val="24"/>
          <w:szCs w:val="24"/>
        </w:rPr>
      </w:pPr>
      <w:r w:rsidRPr="00201BF5">
        <w:rPr>
          <w:rFonts w:ascii="Arial" w:hAnsi="Arial" w:cs="Arial"/>
          <w:color w:val="002060"/>
          <w:sz w:val="24"/>
          <w:szCs w:val="24"/>
        </w:rPr>
        <w:t>CF15 7QZ</w:t>
      </w:r>
    </w:p>
    <w:p w14:paraId="66F9CAF3" w14:textId="77777777" w:rsidR="00093E3F" w:rsidRPr="00201BF5" w:rsidRDefault="00093E3F" w:rsidP="00201BF5">
      <w:pPr>
        <w:spacing w:after="0"/>
        <w:ind w:firstLine="720"/>
        <w:jc w:val="both"/>
        <w:rPr>
          <w:rFonts w:ascii="Arial" w:hAnsi="Arial" w:cs="Arial"/>
          <w:color w:val="002060"/>
          <w:sz w:val="24"/>
          <w:szCs w:val="24"/>
        </w:rPr>
      </w:pPr>
    </w:p>
    <w:p w14:paraId="17EBB33B" w14:textId="77777777" w:rsidR="00093E3F" w:rsidRPr="00201BF5" w:rsidRDefault="00093E3F" w:rsidP="00201BF5">
      <w:pPr>
        <w:spacing w:after="0"/>
        <w:ind w:firstLine="720"/>
        <w:jc w:val="both"/>
        <w:rPr>
          <w:rFonts w:ascii="Arial" w:hAnsi="Arial" w:cs="Arial"/>
          <w:color w:val="002060"/>
          <w:sz w:val="24"/>
          <w:szCs w:val="24"/>
        </w:rPr>
      </w:pPr>
      <w:r w:rsidRPr="00201BF5">
        <w:rPr>
          <w:rFonts w:ascii="Arial" w:hAnsi="Arial" w:cs="Arial"/>
          <w:color w:val="002060"/>
          <w:sz w:val="24"/>
          <w:szCs w:val="24"/>
        </w:rPr>
        <w:t>https://nwssp.nhs.wales/contact-us/</w:t>
      </w:r>
    </w:p>
    <w:p w14:paraId="56C090E5" w14:textId="77777777" w:rsidR="00FF6BE1" w:rsidRDefault="00FF6BE1" w:rsidP="00201BF5">
      <w:pPr>
        <w:jc w:val="both"/>
        <w:rPr>
          <w:rFonts w:ascii="Arial" w:hAnsi="Arial" w:cs="Arial"/>
          <w:b/>
          <w:i/>
          <w:sz w:val="24"/>
          <w:szCs w:val="24"/>
        </w:rPr>
      </w:pPr>
    </w:p>
    <w:p w14:paraId="4847A7F0" w14:textId="540ECC4D" w:rsidR="006F75E8" w:rsidRPr="00201BF5" w:rsidRDefault="00C0484A" w:rsidP="00201BF5">
      <w:pPr>
        <w:jc w:val="both"/>
        <w:rPr>
          <w:rFonts w:ascii="Arial" w:hAnsi="Arial" w:cs="Arial"/>
          <w:b/>
          <w:i/>
          <w:sz w:val="24"/>
          <w:szCs w:val="24"/>
        </w:rPr>
      </w:pPr>
      <w:r w:rsidRPr="00201BF5">
        <w:rPr>
          <w:rFonts w:ascii="Arial" w:hAnsi="Arial" w:cs="Arial"/>
          <w:b/>
          <w:i/>
          <w:sz w:val="24"/>
          <w:szCs w:val="24"/>
        </w:rPr>
        <w:t>8. Were any additional staff outside of the Datix management team listed in question 1 utilized to support training for The Datix Cloud IQ, e.g. Digital Learning teams, additional administration staff, utilization of clinical staff unable to undertake usual patient facing care and requiring non permanent redeployment. Please record this in a table with pay grades and hours worked in the same format as the answer to question 2.</w:t>
      </w:r>
    </w:p>
    <w:p w14:paraId="7431A8E4" w14:textId="77777777" w:rsidR="00FF6BE1" w:rsidRDefault="006F75E8" w:rsidP="00201BF5">
      <w:pPr>
        <w:jc w:val="both"/>
        <w:rPr>
          <w:rFonts w:ascii="Arial" w:hAnsi="Arial" w:cs="Arial"/>
          <w:b/>
          <w:sz w:val="24"/>
          <w:szCs w:val="24"/>
        </w:rPr>
      </w:pPr>
      <w:r w:rsidRPr="00201BF5">
        <w:rPr>
          <w:rFonts w:ascii="Arial" w:hAnsi="Arial" w:cs="Arial"/>
          <w:color w:val="002060"/>
          <w:sz w:val="24"/>
          <w:szCs w:val="24"/>
        </w:rPr>
        <w:t>No</w:t>
      </w:r>
      <w:r w:rsidR="00C0484A" w:rsidRPr="00201BF5">
        <w:rPr>
          <w:rFonts w:ascii="Arial" w:hAnsi="Arial" w:cs="Arial"/>
          <w:sz w:val="24"/>
          <w:szCs w:val="24"/>
        </w:rPr>
        <w:br/>
      </w:r>
    </w:p>
    <w:p w14:paraId="0002834C" w14:textId="343BC642" w:rsidR="00C0484A" w:rsidRPr="00201BF5" w:rsidRDefault="00C0484A" w:rsidP="00201BF5">
      <w:pPr>
        <w:jc w:val="both"/>
        <w:rPr>
          <w:rFonts w:ascii="Arial" w:hAnsi="Arial" w:cs="Arial"/>
          <w:b/>
          <w:sz w:val="24"/>
          <w:szCs w:val="24"/>
        </w:rPr>
      </w:pPr>
      <w:r w:rsidRPr="00201BF5">
        <w:rPr>
          <w:rFonts w:ascii="Arial" w:hAnsi="Arial" w:cs="Arial"/>
          <w:b/>
          <w:sz w:val="24"/>
          <w:szCs w:val="24"/>
        </w:rPr>
        <w:t>9.</w:t>
      </w:r>
      <w:r w:rsidRPr="00201BF5">
        <w:rPr>
          <w:rFonts w:ascii="Arial" w:hAnsi="Arial" w:cs="Arial"/>
          <w:sz w:val="24"/>
          <w:szCs w:val="24"/>
        </w:rPr>
        <w:t xml:space="preserve"> </w:t>
      </w:r>
      <w:r w:rsidRPr="00201BF5">
        <w:rPr>
          <w:rFonts w:ascii="Arial" w:hAnsi="Arial" w:cs="Arial"/>
          <w:b/>
          <w:sz w:val="24"/>
          <w:szCs w:val="24"/>
        </w:rPr>
        <w:t>On which date did your organization introduce The Datix CloudIQ.</w:t>
      </w:r>
    </w:p>
    <w:p w14:paraId="5014D641" w14:textId="77777777" w:rsidR="00FF6BE1" w:rsidRPr="00FF6BE1" w:rsidRDefault="00FF6BE1" w:rsidP="00FF6BE1">
      <w:pPr>
        <w:ind w:left="720"/>
        <w:rPr>
          <w:rFonts w:ascii="Arial" w:hAnsi="Arial" w:cs="Arial"/>
          <w:sz w:val="24"/>
          <w:szCs w:val="24"/>
        </w:rPr>
      </w:pPr>
      <w:r w:rsidRPr="00FF6BE1">
        <w:rPr>
          <w:rFonts w:ascii="Arial" w:hAnsi="Arial" w:cs="Arial"/>
          <w:sz w:val="24"/>
          <w:szCs w:val="24"/>
        </w:rPr>
        <w:t>17</w:t>
      </w:r>
      <w:r w:rsidRPr="00FF6BE1">
        <w:rPr>
          <w:rFonts w:ascii="Arial" w:hAnsi="Arial" w:cs="Arial"/>
          <w:sz w:val="24"/>
          <w:szCs w:val="24"/>
          <w:vertAlign w:val="superscript"/>
        </w:rPr>
        <w:t>th</w:t>
      </w:r>
      <w:r w:rsidRPr="00FF6BE1">
        <w:rPr>
          <w:rFonts w:ascii="Arial" w:hAnsi="Arial" w:cs="Arial"/>
          <w:sz w:val="24"/>
          <w:szCs w:val="24"/>
        </w:rPr>
        <w:t xml:space="preserve"> May 2021</w:t>
      </w:r>
    </w:p>
    <w:p w14:paraId="42634301" w14:textId="599F5C8B" w:rsidR="00C0484A" w:rsidRPr="00201BF5" w:rsidRDefault="00C0484A" w:rsidP="00201BF5">
      <w:pPr>
        <w:ind w:left="720"/>
        <w:jc w:val="both"/>
        <w:rPr>
          <w:rFonts w:ascii="Arial" w:hAnsi="Arial" w:cs="Arial"/>
          <w:sz w:val="24"/>
          <w:szCs w:val="24"/>
        </w:rPr>
      </w:pPr>
    </w:p>
    <w:p w14:paraId="35E29F50" w14:textId="77777777" w:rsidR="00FF6BE1" w:rsidRDefault="00FF6BE1" w:rsidP="00B817DE">
      <w:pPr>
        <w:spacing w:after="240"/>
        <w:rPr>
          <w:rFonts w:ascii="Arial" w:hAnsi="Arial" w:cs="Arial"/>
          <w:b/>
          <w:bCs/>
          <w:sz w:val="24"/>
          <w:szCs w:val="24"/>
        </w:rPr>
      </w:pPr>
    </w:p>
    <w:p w14:paraId="5F6845D3" w14:textId="77777777" w:rsidR="00FF6BE1" w:rsidRDefault="00FF6BE1">
      <w:pPr>
        <w:rPr>
          <w:rFonts w:ascii="Arial" w:hAnsi="Arial" w:cs="Arial"/>
          <w:b/>
          <w:bCs/>
          <w:sz w:val="24"/>
          <w:szCs w:val="24"/>
        </w:rPr>
      </w:pPr>
      <w:r>
        <w:rPr>
          <w:rFonts w:ascii="Arial" w:hAnsi="Arial" w:cs="Arial"/>
          <w:b/>
          <w:bCs/>
          <w:sz w:val="24"/>
          <w:szCs w:val="24"/>
        </w:rPr>
        <w:br w:type="page"/>
      </w:r>
    </w:p>
    <w:p w14:paraId="708BAF74" w14:textId="77777777" w:rsidR="00FF6BE1" w:rsidRDefault="00C0484A" w:rsidP="00B817DE">
      <w:pPr>
        <w:spacing w:after="240"/>
        <w:rPr>
          <w:rFonts w:ascii="Arial" w:hAnsi="Arial" w:cs="Arial"/>
          <w:b/>
          <w:i/>
          <w:sz w:val="24"/>
          <w:szCs w:val="24"/>
        </w:rPr>
      </w:pPr>
      <w:r w:rsidRPr="00201BF5">
        <w:rPr>
          <w:rFonts w:ascii="Arial" w:hAnsi="Arial" w:cs="Arial"/>
          <w:b/>
          <w:bCs/>
          <w:sz w:val="24"/>
          <w:szCs w:val="24"/>
        </w:rPr>
        <w:lastRenderedPageBreak/>
        <w:t>User access for The Datix CloudIQ accounts</w:t>
      </w:r>
      <w:r w:rsidRPr="00201BF5">
        <w:rPr>
          <w:rFonts w:ascii="Arial" w:hAnsi="Arial" w:cs="Arial"/>
          <w:b/>
          <w:bCs/>
          <w:sz w:val="24"/>
          <w:szCs w:val="24"/>
        </w:rPr>
        <w:br/>
      </w:r>
    </w:p>
    <w:p w14:paraId="750E53D4" w14:textId="765330FF" w:rsidR="00C0484A" w:rsidRPr="00B817DE" w:rsidRDefault="00C0484A" w:rsidP="00B817DE">
      <w:pPr>
        <w:spacing w:after="240"/>
        <w:rPr>
          <w:rFonts w:ascii="Arial" w:hAnsi="Arial" w:cs="Arial"/>
          <w:b/>
          <w:i/>
          <w:sz w:val="24"/>
          <w:szCs w:val="24"/>
        </w:rPr>
      </w:pPr>
      <w:r w:rsidRPr="00B817DE">
        <w:rPr>
          <w:rFonts w:ascii="Arial" w:hAnsi="Arial" w:cs="Arial"/>
          <w:b/>
          <w:i/>
          <w:sz w:val="24"/>
          <w:szCs w:val="24"/>
        </w:rPr>
        <w:t>10. How many staff members in your organization have an account for The Datix CloudIQ.</w:t>
      </w:r>
    </w:p>
    <w:p w14:paraId="41B2DD62" w14:textId="77777777" w:rsidR="006F75E8" w:rsidRPr="00201BF5" w:rsidRDefault="002544BC" w:rsidP="00B817DE">
      <w:pPr>
        <w:spacing w:after="240"/>
        <w:ind w:left="-680" w:firstLine="720"/>
        <w:jc w:val="both"/>
        <w:rPr>
          <w:rFonts w:ascii="Arial" w:hAnsi="Arial" w:cs="Arial"/>
          <w:color w:val="002060"/>
          <w:sz w:val="24"/>
          <w:szCs w:val="24"/>
        </w:rPr>
      </w:pPr>
      <w:r w:rsidRPr="00201BF5">
        <w:rPr>
          <w:rFonts w:ascii="Arial" w:hAnsi="Arial" w:cs="Arial"/>
          <w:color w:val="002060"/>
          <w:sz w:val="24"/>
          <w:szCs w:val="24"/>
        </w:rPr>
        <w:t>Currently 1102 users in the system.</w:t>
      </w:r>
    </w:p>
    <w:p w14:paraId="04B797EE" w14:textId="77777777" w:rsidR="00FF6BE1" w:rsidRDefault="00FF6BE1" w:rsidP="00B817DE">
      <w:pPr>
        <w:ind w:left="40"/>
        <w:jc w:val="both"/>
        <w:rPr>
          <w:rFonts w:ascii="Arial" w:hAnsi="Arial" w:cs="Arial"/>
          <w:b/>
          <w:i/>
          <w:sz w:val="24"/>
          <w:szCs w:val="24"/>
        </w:rPr>
      </w:pPr>
    </w:p>
    <w:p w14:paraId="05E3CBB3" w14:textId="39D6E90E" w:rsidR="002544BC" w:rsidRPr="00B817DE" w:rsidRDefault="00C0484A" w:rsidP="00B817DE">
      <w:pPr>
        <w:ind w:left="40"/>
        <w:jc w:val="both"/>
        <w:rPr>
          <w:rFonts w:ascii="Arial" w:hAnsi="Arial" w:cs="Arial"/>
          <w:b/>
          <w:i/>
          <w:sz w:val="24"/>
          <w:szCs w:val="24"/>
        </w:rPr>
      </w:pPr>
      <w:r w:rsidRPr="00B817DE">
        <w:rPr>
          <w:rFonts w:ascii="Arial" w:hAnsi="Arial" w:cs="Arial"/>
          <w:b/>
          <w:i/>
          <w:sz w:val="24"/>
          <w:szCs w:val="24"/>
        </w:rPr>
        <w:t>11. Please provide this figure as a percentage (%) of staff employed by the organization as a whole, e.g, if 100 staff members have Datix accounts and there are 1000 staff employed in the organization that will be 10%.of staff with accounts to access The Datix CloudIQ.</w:t>
      </w:r>
    </w:p>
    <w:p w14:paraId="30CB5B3B" w14:textId="77777777" w:rsidR="00FF6BE1" w:rsidRDefault="000659F4" w:rsidP="00B817DE">
      <w:pPr>
        <w:ind w:left="40"/>
        <w:jc w:val="both"/>
        <w:rPr>
          <w:rFonts w:ascii="Arial" w:hAnsi="Arial" w:cs="Arial"/>
          <w:b/>
          <w:i/>
          <w:sz w:val="24"/>
          <w:szCs w:val="24"/>
        </w:rPr>
      </w:pPr>
      <w:r w:rsidRPr="00201BF5">
        <w:rPr>
          <w:rFonts w:ascii="Arial" w:hAnsi="Arial" w:cs="Arial"/>
          <w:color w:val="002060"/>
          <w:sz w:val="24"/>
          <w:szCs w:val="24"/>
        </w:rPr>
        <w:t>68%</w:t>
      </w:r>
      <w:r w:rsidR="00C0484A" w:rsidRPr="00201BF5">
        <w:rPr>
          <w:rFonts w:ascii="Arial" w:hAnsi="Arial" w:cs="Arial"/>
          <w:sz w:val="24"/>
          <w:szCs w:val="24"/>
        </w:rPr>
        <w:br/>
      </w:r>
    </w:p>
    <w:p w14:paraId="0F0A565E" w14:textId="0FF7CEF6" w:rsidR="002544BC" w:rsidRPr="00B817DE" w:rsidRDefault="00C0484A" w:rsidP="00B817DE">
      <w:pPr>
        <w:ind w:left="40"/>
        <w:jc w:val="both"/>
        <w:rPr>
          <w:rFonts w:ascii="Arial" w:hAnsi="Arial" w:cs="Arial"/>
          <w:b/>
          <w:i/>
          <w:sz w:val="24"/>
          <w:szCs w:val="24"/>
        </w:rPr>
      </w:pPr>
      <w:r w:rsidRPr="00B817DE">
        <w:rPr>
          <w:rFonts w:ascii="Arial" w:hAnsi="Arial" w:cs="Arial"/>
          <w:b/>
          <w:i/>
          <w:sz w:val="24"/>
          <w:szCs w:val="24"/>
        </w:rPr>
        <w:t>12. Please provide a summary of your process for new staff members who require an account for The Datix CloudIQ.</w:t>
      </w:r>
    </w:p>
    <w:p w14:paraId="1A9FFA70" w14:textId="77777777" w:rsidR="00093E3F" w:rsidRPr="00B817DE" w:rsidRDefault="00093E3F" w:rsidP="00B817DE">
      <w:pPr>
        <w:ind w:left="40"/>
        <w:jc w:val="both"/>
        <w:rPr>
          <w:rFonts w:ascii="Arial" w:hAnsi="Arial" w:cs="Arial"/>
          <w:color w:val="002060"/>
          <w:sz w:val="24"/>
          <w:szCs w:val="24"/>
        </w:rPr>
      </w:pPr>
      <w:r w:rsidRPr="00B817DE">
        <w:rPr>
          <w:rFonts w:ascii="Arial" w:hAnsi="Arial" w:cs="Arial"/>
          <w:color w:val="002060"/>
          <w:sz w:val="24"/>
          <w:szCs w:val="24"/>
        </w:rPr>
        <w:t>There is a local process ensuring that a staff member is included in the active directory group.  The system automatically creates and account within DATIX Cymru for a new user.  A Local System Lead can adjust account settings as required to allow advanced user permissions</w:t>
      </w:r>
    </w:p>
    <w:p w14:paraId="17526E65" w14:textId="77777777" w:rsidR="00FF6BE1" w:rsidRDefault="00FF6BE1" w:rsidP="00B817DE">
      <w:pPr>
        <w:ind w:left="40"/>
        <w:jc w:val="both"/>
        <w:rPr>
          <w:rFonts w:ascii="Arial" w:hAnsi="Arial" w:cs="Arial"/>
          <w:b/>
          <w:i/>
          <w:sz w:val="24"/>
          <w:szCs w:val="24"/>
        </w:rPr>
      </w:pPr>
    </w:p>
    <w:p w14:paraId="06576D90" w14:textId="7EFBA769" w:rsidR="00C0484A" w:rsidRPr="00B817DE" w:rsidRDefault="00C0484A" w:rsidP="00B817DE">
      <w:pPr>
        <w:ind w:left="40"/>
        <w:jc w:val="both"/>
        <w:rPr>
          <w:rFonts w:ascii="Arial" w:hAnsi="Arial" w:cs="Arial"/>
          <w:b/>
          <w:i/>
          <w:sz w:val="24"/>
          <w:szCs w:val="24"/>
        </w:rPr>
      </w:pPr>
      <w:r w:rsidRPr="00B817DE">
        <w:rPr>
          <w:rFonts w:ascii="Arial" w:hAnsi="Arial" w:cs="Arial"/>
          <w:b/>
          <w:i/>
          <w:sz w:val="24"/>
          <w:szCs w:val="24"/>
        </w:rPr>
        <w:t>13. Please provide a summary of your process for closing accounts on The Datix CloudIQ of staff members who are no longer employed by your organization or who have changed jobs and no longer require access.</w:t>
      </w:r>
    </w:p>
    <w:p w14:paraId="6312DCBE" w14:textId="09096C74" w:rsidR="00093E3F" w:rsidRPr="00201BF5" w:rsidRDefault="00093E3F" w:rsidP="0013376B">
      <w:pPr>
        <w:ind w:left="40"/>
        <w:jc w:val="both"/>
        <w:rPr>
          <w:rFonts w:ascii="Arial" w:hAnsi="Arial" w:cs="Arial"/>
          <w:sz w:val="24"/>
          <w:szCs w:val="24"/>
        </w:rPr>
      </w:pPr>
      <w:r w:rsidRPr="00201BF5">
        <w:rPr>
          <w:rFonts w:ascii="Arial" w:hAnsi="Arial" w:cs="Arial"/>
          <w:color w:val="002060"/>
          <w:sz w:val="24"/>
          <w:szCs w:val="24"/>
        </w:rPr>
        <w:t>There is a local process ensuring th</w:t>
      </w:r>
      <w:r w:rsidR="00B817DE">
        <w:rPr>
          <w:rFonts w:ascii="Arial" w:hAnsi="Arial" w:cs="Arial"/>
          <w:color w:val="002060"/>
          <w:sz w:val="24"/>
          <w:szCs w:val="24"/>
        </w:rPr>
        <w:t>a</w:t>
      </w:r>
      <w:r w:rsidRPr="00201BF5">
        <w:rPr>
          <w:rFonts w:ascii="Arial" w:hAnsi="Arial" w:cs="Arial"/>
          <w:color w:val="002060"/>
          <w:sz w:val="24"/>
          <w:szCs w:val="24"/>
        </w:rPr>
        <w:t xml:space="preserve">t a staff member is from the active </w:t>
      </w:r>
      <w:r w:rsidR="008F32B1" w:rsidRPr="00201BF5">
        <w:rPr>
          <w:rFonts w:ascii="Arial" w:hAnsi="Arial" w:cs="Arial"/>
          <w:color w:val="002060"/>
          <w:sz w:val="24"/>
          <w:szCs w:val="24"/>
        </w:rPr>
        <w:t>d</w:t>
      </w:r>
      <w:r w:rsidRPr="00201BF5">
        <w:rPr>
          <w:rFonts w:ascii="Arial" w:hAnsi="Arial" w:cs="Arial"/>
          <w:color w:val="002060"/>
          <w:sz w:val="24"/>
          <w:szCs w:val="24"/>
        </w:rPr>
        <w:t xml:space="preserve">irectory group.  A user is unable to login to the system once the </w:t>
      </w:r>
      <w:proofErr w:type="gramStart"/>
      <w:r w:rsidRPr="00201BF5">
        <w:rPr>
          <w:rFonts w:ascii="Arial" w:hAnsi="Arial" w:cs="Arial"/>
          <w:color w:val="002060"/>
          <w:sz w:val="24"/>
          <w:szCs w:val="24"/>
        </w:rPr>
        <w:t>NADEX</w:t>
      </w:r>
      <w:r w:rsidR="0013376B">
        <w:rPr>
          <w:rFonts w:ascii="Arial" w:hAnsi="Arial" w:cs="Arial"/>
          <w:color w:val="002060"/>
          <w:sz w:val="24"/>
          <w:szCs w:val="24"/>
        </w:rPr>
        <w:t xml:space="preserve"> </w:t>
      </w:r>
      <w:r w:rsidR="0013376B">
        <w:rPr>
          <w:rFonts w:ascii="Lucida Sans Unicode" w:hAnsi="Lucida Sans Unicode" w:cs="Lucida Sans Unicode"/>
          <w:color w:val="000000"/>
          <w:sz w:val="19"/>
          <w:szCs w:val="19"/>
          <w:shd w:val="clear" w:color="auto" w:fill="FFFFFF"/>
        </w:rPr>
        <w:t> </w:t>
      </w:r>
      <w:r w:rsidR="0013376B" w:rsidRPr="0013376B">
        <w:rPr>
          <w:rFonts w:ascii="Arial" w:hAnsi="Arial" w:cs="Arial"/>
          <w:color w:val="1F3864" w:themeColor="accent5" w:themeShade="80"/>
          <w:sz w:val="24"/>
          <w:szCs w:val="24"/>
          <w:shd w:val="clear" w:color="auto" w:fill="FFFFFF"/>
        </w:rPr>
        <w:t>(</w:t>
      </w:r>
      <w:proofErr w:type="gramEnd"/>
      <w:r w:rsidR="0013376B" w:rsidRPr="0013376B">
        <w:rPr>
          <w:rFonts w:ascii="Arial" w:hAnsi="Arial" w:cs="Arial"/>
          <w:color w:val="1F3864" w:themeColor="accent5" w:themeShade="80"/>
          <w:sz w:val="24"/>
          <w:szCs w:val="24"/>
          <w:shd w:val="clear" w:color="auto" w:fill="FFFFFF"/>
        </w:rPr>
        <w:t>National Active Directory Exchange)</w:t>
      </w:r>
      <w:r w:rsidRPr="0013376B">
        <w:rPr>
          <w:rFonts w:ascii="Arial" w:hAnsi="Arial" w:cs="Arial"/>
          <w:color w:val="1F3864" w:themeColor="accent5" w:themeShade="80"/>
          <w:sz w:val="24"/>
          <w:szCs w:val="24"/>
        </w:rPr>
        <w:t xml:space="preserve"> </w:t>
      </w:r>
      <w:r w:rsidRPr="00201BF5">
        <w:rPr>
          <w:rFonts w:ascii="Arial" w:hAnsi="Arial" w:cs="Arial"/>
          <w:color w:val="002060"/>
          <w:sz w:val="24"/>
          <w:szCs w:val="24"/>
        </w:rPr>
        <w:t>has been closed by an organisations ICT</w:t>
      </w:r>
      <w:r w:rsidR="0013376B">
        <w:rPr>
          <w:rFonts w:ascii="Arial" w:hAnsi="Arial" w:cs="Arial"/>
          <w:color w:val="002060"/>
          <w:sz w:val="24"/>
          <w:szCs w:val="24"/>
        </w:rPr>
        <w:t xml:space="preserve"> (</w:t>
      </w:r>
      <w:r w:rsidR="0013376B" w:rsidRPr="0013376B">
        <w:rPr>
          <w:rFonts w:ascii="Arial" w:hAnsi="Arial" w:cs="Arial"/>
          <w:color w:val="1F3864" w:themeColor="accent5" w:themeShade="80"/>
          <w:sz w:val="24"/>
          <w:szCs w:val="21"/>
          <w:shd w:val="clear" w:color="auto" w:fill="FFFFFF"/>
        </w:rPr>
        <w:t>Information and Communication Technology</w:t>
      </w:r>
      <w:r w:rsidR="0013376B" w:rsidRPr="0013376B">
        <w:rPr>
          <w:rFonts w:ascii="Arial" w:hAnsi="Arial" w:cs="Arial"/>
          <w:color w:val="1F3864" w:themeColor="accent5" w:themeShade="80"/>
          <w:sz w:val="24"/>
          <w:szCs w:val="21"/>
          <w:shd w:val="clear" w:color="auto" w:fill="FFFFFF"/>
        </w:rPr>
        <w:t>)</w:t>
      </w:r>
      <w:r w:rsidRPr="00201BF5">
        <w:rPr>
          <w:rFonts w:ascii="Arial" w:hAnsi="Arial" w:cs="Arial"/>
          <w:color w:val="002060"/>
          <w:sz w:val="24"/>
          <w:szCs w:val="24"/>
        </w:rPr>
        <w:t xml:space="preserve"> team.  The Local System Lead can also adjust account settings with a closed date, which also restricts permissions within the software itself. </w:t>
      </w:r>
    </w:p>
    <w:p w14:paraId="6C3666F9" w14:textId="77777777" w:rsidR="00FF6BE1" w:rsidRDefault="00FF6BE1" w:rsidP="00B817DE">
      <w:pPr>
        <w:jc w:val="both"/>
        <w:rPr>
          <w:rFonts w:ascii="Arial" w:hAnsi="Arial" w:cs="Arial"/>
          <w:b/>
          <w:bCs/>
          <w:sz w:val="24"/>
          <w:szCs w:val="24"/>
        </w:rPr>
      </w:pPr>
    </w:p>
    <w:p w14:paraId="2A2DA54A" w14:textId="342AE23F" w:rsidR="00FF6BE1" w:rsidRDefault="00C0484A" w:rsidP="0013376B">
      <w:pPr>
        <w:rPr>
          <w:rFonts w:ascii="Arial" w:hAnsi="Arial" w:cs="Arial"/>
          <w:b/>
          <w:i/>
          <w:sz w:val="24"/>
          <w:szCs w:val="24"/>
        </w:rPr>
      </w:pPr>
      <w:bookmarkStart w:id="0" w:name="_GoBack"/>
      <w:bookmarkEnd w:id="0"/>
      <w:r w:rsidRPr="00201BF5">
        <w:rPr>
          <w:rFonts w:ascii="Arial" w:hAnsi="Arial" w:cs="Arial"/>
          <w:b/>
          <w:bCs/>
          <w:sz w:val="24"/>
          <w:szCs w:val="24"/>
        </w:rPr>
        <w:t>Information Governance for The Datix CloudIQ accounts</w:t>
      </w:r>
      <w:r w:rsidRPr="00201BF5">
        <w:rPr>
          <w:rFonts w:ascii="Arial" w:hAnsi="Arial" w:cs="Arial"/>
          <w:sz w:val="24"/>
          <w:szCs w:val="24"/>
        </w:rPr>
        <w:br/>
      </w:r>
    </w:p>
    <w:p w14:paraId="7577D760" w14:textId="52192858" w:rsidR="00C0484A" w:rsidRPr="00201BF5" w:rsidRDefault="00C0484A" w:rsidP="00B817DE">
      <w:pPr>
        <w:jc w:val="both"/>
        <w:rPr>
          <w:rFonts w:ascii="Arial" w:hAnsi="Arial" w:cs="Arial"/>
          <w:sz w:val="24"/>
          <w:szCs w:val="24"/>
        </w:rPr>
      </w:pPr>
      <w:r w:rsidRPr="00B817DE">
        <w:rPr>
          <w:rFonts w:ascii="Arial" w:hAnsi="Arial" w:cs="Arial"/>
          <w:b/>
          <w:i/>
          <w:sz w:val="24"/>
          <w:szCs w:val="24"/>
        </w:rPr>
        <w:t>14. Have processes for account management and access to confidential information on The Datix CloudIQ been approved by your organization's Information Governance department in line with NHS Wales Information Governance Policy.</w:t>
      </w:r>
    </w:p>
    <w:p w14:paraId="118E8499" w14:textId="77777777" w:rsidR="003656B3" w:rsidRPr="00201BF5" w:rsidRDefault="003656B3" w:rsidP="00B817DE">
      <w:pPr>
        <w:jc w:val="both"/>
        <w:rPr>
          <w:rFonts w:ascii="Arial" w:eastAsia="Times New Roman" w:hAnsi="Arial" w:cs="Arial"/>
          <w:color w:val="002060"/>
          <w:sz w:val="24"/>
          <w:szCs w:val="24"/>
          <w:lang w:eastAsia="en-GB"/>
        </w:rPr>
      </w:pPr>
      <w:r w:rsidRPr="00201BF5">
        <w:rPr>
          <w:rFonts w:ascii="Arial" w:eastAsia="Times New Roman" w:hAnsi="Arial" w:cs="Arial"/>
          <w:color w:val="002060"/>
          <w:sz w:val="24"/>
          <w:szCs w:val="24"/>
          <w:lang w:eastAsia="en-GB"/>
        </w:rPr>
        <w:t xml:space="preserve">The arrangements for Information Governance have been reviewed by the national lead group for this topic.  </w:t>
      </w:r>
    </w:p>
    <w:p w14:paraId="29ED5DA2" w14:textId="77777777" w:rsidR="00FF6BE1" w:rsidRDefault="00FF6BE1" w:rsidP="00B817DE">
      <w:pPr>
        <w:jc w:val="both"/>
        <w:rPr>
          <w:rFonts w:ascii="Arial" w:hAnsi="Arial" w:cs="Arial"/>
          <w:b/>
          <w:i/>
          <w:sz w:val="24"/>
          <w:szCs w:val="24"/>
        </w:rPr>
      </w:pPr>
    </w:p>
    <w:p w14:paraId="065F7D7E" w14:textId="77777777" w:rsidR="00FF6BE1" w:rsidRDefault="00FF6BE1" w:rsidP="00B817DE">
      <w:pPr>
        <w:jc w:val="both"/>
        <w:rPr>
          <w:rFonts w:ascii="Arial" w:hAnsi="Arial" w:cs="Arial"/>
          <w:b/>
          <w:i/>
          <w:sz w:val="24"/>
          <w:szCs w:val="24"/>
        </w:rPr>
      </w:pPr>
    </w:p>
    <w:p w14:paraId="2381ABD7" w14:textId="122DE965" w:rsidR="00C0484A" w:rsidRPr="00B817DE" w:rsidRDefault="00C0484A" w:rsidP="00B817DE">
      <w:pPr>
        <w:jc w:val="both"/>
        <w:rPr>
          <w:rFonts w:ascii="Arial" w:hAnsi="Arial" w:cs="Arial"/>
          <w:b/>
          <w:i/>
          <w:sz w:val="24"/>
          <w:szCs w:val="24"/>
        </w:rPr>
      </w:pPr>
      <w:r w:rsidRPr="00B817DE">
        <w:rPr>
          <w:rFonts w:ascii="Arial" w:hAnsi="Arial" w:cs="Arial"/>
          <w:b/>
          <w:i/>
          <w:sz w:val="24"/>
          <w:szCs w:val="24"/>
        </w:rPr>
        <w:t>15. What restrictions are in place to stop a staff member with an account on The Datix CloudIQ looking for private information on other staff members, politicians, celebrities and partners etc.</w:t>
      </w:r>
    </w:p>
    <w:p w14:paraId="40AA0ACE" w14:textId="2E499B11" w:rsidR="003656B3" w:rsidRPr="00B817DE" w:rsidRDefault="003656B3" w:rsidP="00B817DE">
      <w:pPr>
        <w:jc w:val="both"/>
        <w:rPr>
          <w:rFonts w:ascii="Arial" w:hAnsi="Arial" w:cs="Arial"/>
          <w:color w:val="002060"/>
          <w:sz w:val="24"/>
          <w:szCs w:val="24"/>
        </w:rPr>
      </w:pPr>
      <w:r w:rsidRPr="00B817DE">
        <w:rPr>
          <w:rFonts w:ascii="Arial" w:hAnsi="Arial" w:cs="Arial"/>
          <w:color w:val="002060"/>
          <w:sz w:val="24"/>
          <w:szCs w:val="24"/>
        </w:rPr>
        <w:t xml:space="preserve">Control of access to the system is co-ordinated through </w:t>
      </w:r>
      <w:r w:rsidR="00FF4903" w:rsidRPr="00B817DE">
        <w:rPr>
          <w:rFonts w:ascii="Arial" w:hAnsi="Arial" w:cs="Arial"/>
          <w:color w:val="002060"/>
          <w:sz w:val="24"/>
          <w:szCs w:val="24"/>
        </w:rPr>
        <w:t>a user’s</w:t>
      </w:r>
      <w:r w:rsidRPr="00B817DE">
        <w:rPr>
          <w:rFonts w:ascii="Arial" w:hAnsi="Arial" w:cs="Arial"/>
          <w:color w:val="002060"/>
          <w:sz w:val="24"/>
          <w:szCs w:val="24"/>
        </w:rPr>
        <w:t xml:space="preserve"> NADEX account.  Permissions to access specific categories of records within the system are based on an individual’s management responsibilities and are controlled by the profile to which the account is allocated. </w:t>
      </w:r>
    </w:p>
    <w:p w14:paraId="7CF2F1B9" w14:textId="77777777" w:rsidR="00FF6BE1" w:rsidRDefault="00FF6BE1" w:rsidP="00B817DE">
      <w:pPr>
        <w:jc w:val="both"/>
        <w:rPr>
          <w:rFonts w:ascii="Arial" w:hAnsi="Arial" w:cs="Arial"/>
          <w:b/>
          <w:i/>
          <w:sz w:val="24"/>
          <w:szCs w:val="24"/>
        </w:rPr>
      </w:pPr>
    </w:p>
    <w:p w14:paraId="566D6769" w14:textId="6B56D33E" w:rsidR="002544BC" w:rsidRPr="00B817DE" w:rsidRDefault="00C0484A" w:rsidP="00B817DE">
      <w:pPr>
        <w:jc w:val="both"/>
        <w:rPr>
          <w:rFonts w:ascii="Arial" w:hAnsi="Arial" w:cs="Arial"/>
          <w:b/>
          <w:i/>
          <w:sz w:val="24"/>
          <w:szCs w:val="24"/>
        </w:rPr>
      </w:pPr>
      <w:r w:rsidRPr="00B817DE">
        <w:rPr>
          <w:rFonts w:ascii="Arial" w:hAnsi="Arial" w:cs="Arial"/>
          <w:b/>
          <w:i/>
          <w:sz w:val="24"/>
          <w:szCs w:val="24"/>
        </w:rPr>
        <w:t>16. When did your organization last audit Datix or The Datix CloudIQ to review if confidential information was being reviewed appropriately.</w:t>
      </w:r>
    </w:p>
    <w:p w14:paraId="3E251A89" w14:textId="77777777" w:rsidR="003656B3" w:rsidRPr="00B817DE" w:rsidRDefault="003656B3" w:rsidP="00B817DE">
      <w:pPr>
        <w:jc w:val="both"/>
        <w:rPr>
          <w:rFonts w:ascii="Arial" w:hAnsi="Arial" w:cs="Arial"/>
          <w:color w:val="002060"/>
          <w:sz w:val="24"/>
          <w:szCs w:val="24"/>
        </w:rPr>
      </w:pPr>
      <w:r w:rsidRPr="00B817DE">
        <w:rPr>
          <w:rFonts w:ascii="Arial" w:hAnsi="Arial" w:cs="Arial"/>
          <w:color w:val="002060"/>
          <w:sz w:val="24"/>
          <w:szCs w:val="24"/>
        </w:rPr>
        <w:t xml:space="preserve">Local system leads regularly review the audit trail within the system and escalate any concerns.  The OfWCMS Central Team conduct reviews of the system as part of a national plan. </w:t>
      </w:r>
    </w:p>
    <w:p w14:paraId="765C8DFE" w14:textId="77777777" w:rsidR="00FF6BE1" w:rsidRDefault="00FF6BE1" w:rsidP="00B817DE">
      <w:pPr>
        <w:jc w:val="both"/>
        <w:rPr>
          <w:rFonts w:ascii="Arial" w:hAnsi="Arial" w:cs="Arial"/>
          <w:b/>
          <w:i/>
          <w:sz w:val="24"/>
          <w:szCs w:val="24"/>
        </w:rPr>
      </w:pPr>
    </w:p>
    <w:p w14:paraId="3077C91F" w14:textId="48D389DC" w:rsidR="002544BC" w:rsidRPr="00B817DE" w:rsidRDefault="00C0484A" w:rsidP="00B817DE">
      <w:pPr>
        <w:jc w:val="both"/>
        <w:rPr>
          <w:rFonts w:ascii="Arial" w:hAnsi="Arial" w:cs="Arial"/>
          <w:b/>
          <w:i/>
          <w:sz w:val="24"/>
          <w:szCs w:val="24"/>
        </w:rPr>
      </w:pPr>
      <w:r w:rsidRPr="00B817DE">
        <w:rPr>
          <w:rFonts w:ascii="Arial" w:hAnsi="Arial" w:cs="Arial"/>
          <w:b/>
          <w:i/>
          <w:sz w:val="24"/>
          <w:szCs w:val="24"/>
        </w:rPr>
        <w:t>17. Does your organization have an upcoming audit scheduled of the use of Datix or The Datix Cloud IQ to ascertain if confidential information is being reviewed appropriately.</w:t>
      </w:r>
    </w:p>
    <w:p w14:paraId="7E6B6B72" w14:textId="77777777" w:rsidR="003656B3" w:rsidRPr="00B817DE" w:rsidRDefault="003656B3" w:rsidP="00B817DE">
      <w:pPr>
        <w:jc w:val="both"/>
        <w:rPr>
          <w:rFonts w:ascii="Arial" w:hAnsi="Arial" w:cs="Arial"/>
          <w:color w:val="002060"/>
          <w:sz w:val="24"/>
          <w:szCs w:val="24"/>
        </w:rPr>
      </w:pPr>
      <w:r w:rsidRPr="00B817DE">
        <w:rPr>
          <w:rFonts w:ascii="Arial" w:hAnsi="Arial" w:cs="Arial"/>
          <w:color w:val="002060"/>
          <w:sz w:val="24"/>
          <w:szCs w:val="24"/>
        </w:rPr>
        <w:t xml:space="preserve">The Local System Leads Team regularly review the audit trail within the system and escalate any concerns.  The OfWCMS Central Team conduct reviews of the system as part of a national plan. </w:t>
      </w:r>
    </w:p>
    <w:p w14:paraId="609FBD8E" w14:textId="77777777" w:rsidR="00FF6BE1" w:rsidRDefault="00FF6BE1" w:rsidP="00B817DE">
      <w:pPr>
        <w:jc w:val="both"/>
        <w:rPr>
          <w:rFonts w:ascii="Arial" w:hAnsi="Arial" w:cs="Arial"/>
          <w:b/>
          <w:i/>
          <w:sz w:val="24"/>
          <w:szCs w:val="24"/>
        </w:rPr>
      </w:pPr>
    </w:p>
    <w:p w14:paraId="7A05F5AA" w14:textId="04237DDA" w:rsidR="00C0484A" w:rsidRPr="00B817DE" w:rsidRDefault="00C0484A" w:rsidP="00B817DE">
      <w:pPr>
        <w:jc w:val="both"/>
        <w:rPr>
          <w:rFonts w:ascii="Arial" w:hAnsi="Arial" w:cs="Arial"/>
          <w:b/>
          <w:i/>
          <w:sz w:val="24"/>
          <w:szCs w:val="24"/>
        </w:rPr>
      </w:pPr>
      <w:r w:rsidRPr="00B817DE">
        <w:rPr>
          <w:rFonts w:ascii="Arial" w:hAnsi="Arial" w:cs="Arial"/>
          <w:b/>
          <w:i/>
          <w:sz w:val="24"/>
          <w:szCs w:val="24"/>
        </w:rPr>
        <w:t>18. Have any incidents been reported on Datix or The Datix CloudIQ relating to unlawful or unauthorised use of Datix or The Datix CloudIQ to access patient or staff information from January 2017 to December 2021. Please present information by calendar year, number of incidents and a brief description of the incidents and outcomes.</w:t>
      </w:r>
    </w:p>
    <w:p w14:paraId="51AE6155" w14:textId="77777777" w:rsidR="008E53F8" w:rsidRPr="00201BF5" w:rsidRDefault="008E53F8" w:rsidP="00B817DE">
      <w:pPr>
        <w:jc w:val="both"/>
        <w:rPr>
          <w:rFonts w:ascii="Arial" w:hAnsi="Arial" w:cs="Arial"/>
          <w:color w:val="002060"/>
          <w:sz w:val="24"/>
          <w:szCs w:val="24"/>
        </w:rPr>
      </w:pPr>
      <w:r w:rsidRPr="00201BF5">
        <w:rPr>
          <w:rFonts w:ascii="Arial" w:hAnsi="Arial" w:cs="Arial"/>
          <w:color w:val="002060"/>
          <w:sz w:val="24"/>
          <w:szCs w:val="24"/>
        </w:rPr>
        <w:t>2017/18-</w:t>
      </w:r>
      <w:r w:rsidR="003554FE" w:rsidRPr="00201BF5">
        <w:rPr>
          <w:rFonts w:ascii="Arial" w:hAnsi="Arial" w:cs="Arial"/>
          <w:color w:val="002060"/>
          <w:sz w:val="24"/>
          <w:szCs w:val="24"/>
        </w:rPr>
        <w:t xml:space="preserve"> None Reported</w:t>
      </w:r>
    </w:p>
    <w:p w14:paraId="29D8ED58" w14:textId="77777777" w:rsidR="008E53F8" w:rsidRPr="00201BF5" w:rsidRDefault="008E53F8" w:rsidP="00B817DE">
      <w:pPr>
        <w:jc w:val="both"/>
        <w:rPr>
          <w:rFonts w:ascii="Arial" w:hAnsi="Arial" w:cs="Arial"/>
          <w:color w:val="002060"/>
          <w:sz w:val="24"/>
          <w:szCs w:val="24"/>
        </w:rPr>
      </w:pPr>
      <w:r w:rsidRPr="00201BF5">
        <w:rPr>
          <w:rFonts w:ascii="Arial" w:hAnsi="Arial" w:cs="Arial"/>
          <w:color w:val="002060"/>
          <w:sz w:val="24"/>
          <w:szCs w:val="24"/>
        </w:rPr>
        <w:t>2018/19-</w:t>
      </w:r>
      <w:r w:rsidR="003554FE" w:rsidRPr="00201BF5">
        <w:rPr>
          <w:rFonts w:ascii="Arial" w:hAnsi="Arial" w:cs="Arial"/>
          <w:color w:val="002060"/>
          <w:sz w:val="24"/>
          <w:szCs w:val="24"/>
        </w:rPr>
        <w:t xml:space="preserve"> None Reported</w:t>
      </w:r>
    </w:p>
    <w:p w14:paraId="02161F4A" w14:textId="77777777" w:rsidR="008E53F8" w:rsidRPr="00201BF5" w:rsidRDefault="008E53F8" w:rsidP="00B817DE">
      <w:pPr>
        <w:jc w:val="both"/>
        <w:rPr>
          <w:rFonts w:ascii="Arial" w:hAnsi="Arial" w:cs="Arial"/>
          <w:color w:val="002060"/>
          <w:sz w:val="24"/>
          <w:szCs w:val="24"/>
        </w:rPr>
      </w:pPr>
      <w:r w:rsidRPr="00201BF5">
        <w:rPr>
          <w:rFonts w:ascii="Arial" w:hAnsi="Arial" w:cs="Arial"/>
          <w:color w:val="002060"/>
          <w:sz w:val="24"/>
          <w:szCs w:val="24"/>
        </w:rPr>
        <w:t>2019/20-</w:t>
      </w:r>
      <w:r w:rsidR="003554FE" w:rsidRPr="00201BF5">
        <w:rPr>
          <w:rFonts w:ascii="Arial" w:hAnsi="Arial" w:cs="Arial"/>
          <w:color w:val="002060"/>
          <w:sz w:val="24"/>
          <w:szCs w:val="24"/>
        </w:rPr>
        <w:t xml:space="preserve"> None Reported</w:t>
      </w:r>
    </w:p>
    <w:p w14:paraId="25BB16F4" w14:textId="77777777" w:rsidR="008E53F8" w:rsidRPr="00201BF5" w:rsidRDefault="008E53F8" w:rsidP="00B817DE">
      <w:pPr>
        <w:jc w:val="both"/>
        <w:rPr>
          <w:rFonts w:ascii="Arial" w:hAnsi="Arial" w:cs="Arial"/>
          <w:color w:val="002060"/>
          <w:sz w:val="24"/>
          <w:szCs w:val="24"/>
        </w:rPr>
      </w:pPr>
      <w:r w:rsidRPr="00201BF5">
        <w:rPr>
          <w:rFonts w:ascii="Arial" w:hAnsi="Arial" w:cs="Arial"/>
          <w:color w:val="002060"/>
          <w:sz w:val="24"/>
          <w:szCs w:val="24"/>
        </w:rPr>
        <w:t>2020/21-None Reported</w:t>
      </w:r>
    </w:p>
    <w:p w14:paraId="156C438C" w14:textId="77777777" w:rsidR="00C0484A" w:rsidRPr="00201BF5" w:rsidRDefault="002544BC" w:rsidP="00B817DE">
      <w:pPr>
        <w:jc w:val="both"/>
        <w:rPr>
          <w:rFonts w:ascii="Arial" w:hAnsi="Arial" w:cs="Arial"/>
          <w:color w:val="002060"/>
          <w:sz w:val="24"/>
          <w:szCs w:val="24"/>
        </w:rPr>
      </w:pPr>
      <w:r w:rsidRPr="00201BF5">
        <w:rPr>
          <w:rFonts w:ascii="Arial" w:hAnsi="Arial" w:cs="Arial"/>
          <w:color w:val="002060"/>
          <w:sz w:val="24"/>
          <w:szCs w:val="24"/>
        </w:rPr>
        <w:t>2021</w:t>
      </w:r>
      <w:r w:rsidR="008E53F8" w:rsidRPr="00201BF5">
        <w:rPr>
          <w:rFonts w:ascii="Arial" w:hAnsi="Arial" w:cs="Arial"/>
          <w:color w:val="002060"/>
          <w:sz w:val="24"/>
          <w:szCs w:val="24"/>
        </w:rPr>
        <w:t>/22</w:t>
      </w:r>
      <w:r w:rsidRPr="00201BF5">
        <w:rPr>
          <w:rFonts w:ascii="Arial" w:hAnsi="Arial" w:cs="Arial"/>
          <w:color w:val="002060"/>
          <w:sz w:val="24"/>
          <w:szCs w:val="24"/>
        </w:rPr>
        <w:t xml:space="preserve">- </w:t>
      </w:r>
      <w:r w:rsidR="008E53F8" w:rsidRPr="00201BF5">
        <w:rPr>
          <w:rFonts w:ascii="Arial" w:hAnsi="Arial" w:cs="Arial"/>
          <w:color w:val="002060"/>
          <w:sz w:val="24"/>
          <w:szCs w:val="24"/>
        </w:rPr>
        <w:t>None reported</w:t>
      </w:r>
    </w:p>
    <w:p w14:paraId="7567FF1D" w14:textId="77777777" w:rsidR="00B817DE" w:rsidRDefault="00B817DE" w:rsidP="00B817DE">
      <w:pPr>
        <w:jc w:val="both"/>
        <w:rPr>
          <w:rFonts w:ascii="Arial" w:hAnsi="Arial" w:cs="Arial"/>
          <w:sz w:val="24"/>
          <w:szCs w:val="24"/>
        </w:rPr>
      </w:pPr>
    </w:p>
    <w:p w14:paraId="31B2F0A6" w14:textId="77777777" w:rsidR="00C0484A" w:rsidRPr="00B817DE" w:rsidRDefault="00C0484A" w:rsidP="00B817DE">
      <w:pPr>
        <w:jc w:val="both"/>
        <w:rPr>
          <w:rFonts w:ascii="Arial" w:hAnsi="Arial" w:cs="Arial"/>
          <w:b/>
          <w:i/>
          <w:sz w:val="24"/>
          <w:szCs w:val="24"/>
        </w:rPr>
      </w:pPr>
      <w:r w:rsidRPr="00B817DE">
        <w:rPr>
          <w:rFonts w:ascii="Arial" w:hAnsi="Arial" w:cs="Arial"/>
          <w:b/>
          <w:i/>
          <w:sz w:val="24"/>
          <w:szCs w:val="24"/>
        </w:rPr>
        <w:t>19. Have any incidents been reported on Datix or The Datix CloudIQ relating to unlawful or unauthorised use of any other patient or staff information systems from January 2017 to December 2021. Please present information by calendar year, number of incidents and a brief description of the incidents and outcomes.</w:t>
      </w:r>
    </w:p>
    <w:p w14:paraId="38C6E68C" w14:textId="77777777" w:rsidR="008E53F8" w:rsidRPr="00201BF5" w:rsidRDefault="008E53F8" w:rsidP="00B817DE">
      <w:pPr>
        <w:jc w:val="both"/>
        <w:rPr>
          <w:rFonts w:ascii="Arial" w:hAnsi="Arial" w:cs="Arial"/>
          <w:color w:val="002060"/>
          <w:sz w:val="24"/>
          <w:szCs w:val="24"/>
        </w:rPr>
      </w:pPr>
      <w:r w:rsidRPr="00201BF5">
        <w:rPr>
          <w:rFonts w:ascii="Arial" w:hAnsi="Arial" w:cs="Arial"/>
          <w:color w:val="002060"/>
          <w:sz w:val="24"/>
          <w:szCs w:val="24"/>
        </w:rPr>
        <w:lastRenderedPageBreak/>
        <w:t>2021 – 1</w:t>
      </w:r>
      <w:r w:rsidR="00A27DA7" w:rsidRPr="00201BF5">
        <w:rPr>
          <w:rFonts w:ascii="Arial" w:hAnsi="Arial" w:cs="Arial"/>
          <w:color w:val="002060"/>
          <w:sz w:val="24"/>
          <w:szCs w:val="24"/>
        </w:rPr>
        <w:t xml:space="preserve">. Exemption applied under section 40 (personal information) as disclosure would be likely to adversely impact on the rights and freedoms of the subject. </w:t>
      </w:r>
    </w:p>
    <w:p w14:paraId="41876552" w14:textId="77777777" w:rsidR="00C0484A" w:rsidRPr="00201BF5" w:rsidRDefault="00C0484A" w:rsidP="00B817DE">
      <w:pPr>
        <w:jc w:val="both"/>
        <w:rPr>
          <w:rFonts w:ascii="Arial" w:hAnsi="Arial" w:cs="Arial"/>
          <w:sz w:val="24"/>
          <w:szCs w:val="24"/>
        </w:rPr>
      </w:pPr>
      <w:r w:rsidRPr="00201BF5">
        <w:rPr>
          <w:rFonts w:ascii="Arial" w:hAnsi="Arial" w:cs="Arial"/>
          <w:b/>
          <w:bCs/>
          <w:sz w:val="24"/>
          <w:szCs w:val="24"/>
        </w:rPr>
        <w:t>General information on incidents and concerns</w:t>
      </w:r>
    </w:p>
    <w:p w14:paraId="0246DA2D" w14:textId="77777777" w:rsidR="008F32B1" w:rsidRPr="00201BF5" w:rsidRDefault="008F32B1" w:rsidP="00201BF5">
      <w:pPr>
        <w:ind w:left="720"/>
        <w:jc w:val="both"/>
        <w:rPr>
          <w:rFonts w:ascii="Arial" w:hAnsi="Arial" w:cs="Arial"/>
          <w:sz w:val="24"/>
          <w:szCs w:val="24"/>
        </w:rPr>
      </w:pPr>
    </w:p>
    <w:p w14:paraId="732CAC96" w14:textId="77777777" w:rsidR="00C0484A" w:rsidRPr="00B817DE" w:rsidRDefault="00C0484A" w:rsidP="00B817DE">
      <w:pPr>
        <w:jc w:val="both"/>
        <w:rPr>
          <w:rFonts w:ascii="Arial" w:hAnsi="Arial" w:cs="Arial"/>
          <w:b/>
          <w:i/>
          <w:sz w:val="24"/>
          <w:szCs w:val="24"/>
        </w:rPr>
      </w:pPr>
      <w:r w:rsidRPr="00B817DE">
        <w:rPr>
          <w:rFonts w:ascii="Arial" w:hAnsi="Arial" w:cs="Arial"/>
          <w:b/>
          <w:i/>
          <w:sz w:val="24"/>
          <w:szCs w:val="24"/>
        </w:rPr>
        <w:t>20. How many incidents were reported by your organization year by year from 2017 to 2021 (a five year period) and recorded on Datix/The Datix CloudIQ</w:t>
      </w:r>
    </w:p>
    <w:p w14:paraId="13E5F833" w14:textId="77777777" w:rsidR="003554FE" w:rsidRPr="00201BF5" w:rsidRDefault="003554FE" w:rsidP="00201BF5">
      <w:pPr>
        <w:ind w:left="720"/>
        <w:jc w:val="both"/>
        <w:rPr>
          <w:rFonts w:ascii="Arial" w:hAnsi="Arial" w:cs="Arial"/>
          <w:color w:val="002060"/>
          <w:sz w:val="24"/>
          <w:szCs w:val="24"/>
        </w:rPr>
      </w:pPr>
      <w:r w:rsidRPr="00201BF5">
        <w:rPr>
          <w:rFonts w:ascii="Arial" w:hAnsi="Arial" w:cs="Arial"/>
          <w:color w:val="002060"/>
          <w:sz w:val="24"/>
          <w:szCs w:val="24"/>
        </w:rPr>
        <w:t>2017/18-</w:t>
      </w:r>
      <w:r w:rsidR="00265961" w:rsidRPr="00201BF5">
        <w:rPr>
          <w:rFonts w:ascii="Arial" w:hAnsi="Arial" w:cs="Arial"/>
          <w:color w:val="002060"/>
          <w:sz w:val="24"/>
          <w:szCs w:val="24"/>
        </w:rPr>
        <w:t xml:space="preserve"> 2641</w:t>
      </w:r>
    </w:p>
    <w:p w14:paraId="786F70C0" w14:textId="77777777" w:rsidR="003554FE" w:rsidRPr="00201BF5" w:rsidRDefault="003554FE" w:rsidP="00201BF5">
      <w:pPr>
        <w:ind w:left="720"/>
        <w:jc w:val="both"/>
        <w:rPr>
          <w:rFonts w:ascii="Arial" w:hAnsi="Arial" w:cs="Arial"/>
          <w:color w:val="002060"/>
          <w:sz w:val="24"/>
          <w:szCs w:val="24"/>
        </w:rPr>
      </w:pPr>
      <w:r w:rsidRPr="00201BF5">
        <w:rPr>
          <w:rFonts w:ascii="Arial" w:hAnsi="Arial" w:cs="Arial"/>
          <w:color w:val="002060"/>
          <w:sz w:val="24"/>
          <w:szCs w:val="24"/>
        </w:rPr>
        <w:t>2018/19-</w:t>
      </w:r>
      <w:r w:rsidR="00265961" w:rsidRPr="00201BF5">
        <w:rPr>
          <w:rFonts w:ascii="Arial" w:hAnsi="Arial" w:cs="Arial"/>
          <w:color w:val="002060"/>
          <w:sz w:val="24"/>
          <w:szCs w:val="24"/>
        </w:rPr>
        <w:t xml:space="preserve"> 2651</w:t>
      </w:r>
    </w:p>
    <w:p w14:paraId="664566BD" w14:textId="77777777" w:rsidR="003554FE" w:rsidRPr="00201BF5" w:rsidRDefault="003554FE" w:rsidP="00201BF5">
      <w:pPr>
        <w:ind w:left="720"/>
        <w:jc w:val="both"/>
        <w:rPr>
          <w:rFonts w:ascii="Arial" w:hAnsi="Arial" w:cs="Arial"/>
          <w:color w:val="002060"/>
          <w:sz w:val="24"/>
          <w:szCs w:val="24"/>
        </w:rPr>
      </w:pPr>
      <w:r w:rsidRPr="00201BF5">
        <w:rPr>
          <w:rFonts w:ascii="Arial" w:hAnsi="Arial" w:cs="Arial"/>
          <w:color w:val="002060"/>
          <w:sz w:val="24"/>
          <w:szCs w:val="24"/>
        </w:rPr>
        <w:t>2019/20-</w:t>
      </w:r>
      <w:r w:rsidR="00265961" w:rsidRPr="00201BF5">
        <w:rPr>
          <w:rFonts w:ascii="Arial" w:hAnsi="Arial" w:cs="Arial"/>
          <w:color w:val="002060"/>
          <w:sz w:val="24"/>
          <w:szCs w:val="24"/>
        </w:rPr>
        <w:t xml:space="preserve"> 828</w:t>
      </w:r>
    </w:p>
    <w:p w14:paraId="0F835D92" w14:textId="77777777" w:rsidR="003554FE" w:rsidRPr="00201BF5" w:rsidRDefault="003554FE" w:rsidP="00201BF5">
      <w:pPr>
        <w:ind w:left="720"/>
        <w:jc w:val="both"/>
        <w:rPr>
          <w:rFonts w:ascii="Arial" w:hAnsi="Arial" w:cs="Arial"/>
          <w:color w:val="002060"/>
          <w:sz w:val="24"/>
          <w:szCs w:val="24"/>
        </w:rPr>
      </w:pPr>
      <w:r w:rsidRPr="00201BF5">
        <w:rPr>
          <w:rFonts w:ascii="Arial" w:hAnsi="Arial" w:cs="Arial"/>
          <w:color w:val="002060"/>
          <w:sz w:val="24"/>
          <w:szCs w:val="24"/>
        </w:rPr>
        <w:t>2020/21-</w:t>
      </w:r>
      <w:r w:rsidR="00265961" w:rsidRPr="00201BF5">
        <w:rPr>
          <w:rFonts w:ascii="Arial" w:hAnsi="Arial" w:cs="Arial"/>
          <w:color w:val="002060"/>
          <w:sz w:val="24"/>
          <w:szCs w:val="24"/>
        </w:rPr>
        <w:t xml:space="preserve"> 1822</w:t>
      </w:r>
    </w:p>
    <w:p w14:paraId="3DA955A6" w14:textId="77777777" w:rsidR="003554FE" w:rsidRPr="00201BF5" w:rsidRDefault="003554FE" w:rsidP="00201BF5">
      <w:pPr>
        <w:ind w:left="720"/>
        <w:jc w:val="both"/>
        <w:rPr>
          <w:rFonts w:ascii="Arial" w:hAnsi="Arial" w:cs="Arial"/>
          <w:color w:val="002060"/>
          <w:sz w:val="24"/>
          <w:szCs w:val="24"/>
        </w:rPr>
      </w:pPr>
      <w:r w:rsidRPr="00201BF5">
        <w:rPr>
          <w:rFonts w:ascii="Arial" w:hAnsi="Arial" w:cs="Arial"/>
          <w:color w:val="002060"/>
          <w:sz w:val="24"/>
          <w:szCs w:val="24"/>
        </w:rPr>
        <w:t xml:space="preserve">2021/22- </w:t>
      </w:r>
      <w:r w:rsidR="00840307" w:rsidRPr="00201BF5">
        <w:rPr>
          <w:rFonts w:ascii="Arial" w:hAnsi="Arial" w:cs="Arial"/>
          <w:color w:val="002060"/>
          <w:sz w:val="24"/>
          <w:szCs w:val="24"/>
        </w:rPr>
        <w:t>2083 @ 03/03/2022</w:t>
      </w:r>
    </w:p>
    <w:p w14:paraId="24479035" w14:textId="77777777" w:rsidR="00B817DE" w:rsidRDefault="00B817DE" w:rsidP="00B817DE">
      <w:pPr>
        <w:jc w:val="both"/>
        <w:rPr>
          <w:rFonts w:ascii="Arial" w:hAnsi="Arial" w:cs="Arial"/>
          <w:sz w:val="24"/>
          <w:szCs w:val="24"/>
        </w:rPr>
      </w:pPr>
    </w:p>
    <w:p w14:paraId="6873FEFE" w14:textId="77777777" w:rsidR="00C0484A" w:rsidRPr="00B817DE" w:rsidRDefault="00C0484A" w:rsidP="00B817DE">
      <w:pPr>
        <w:jc w:val="both"/>
        <w:rPr>
          <w:rFonts w:ascii="Arial" w:hAnsi="Arial" w:cs="Arial"/>
          <w:b/>
          <w:i/>
          <w:sz w:val="24"/>
          <w:szCs w:val="24"/>
        </w:rPr>
      </w:pPr>
      <w:r w:rsidRPr="00B817DE">
        <w:rPr>
          <w:rFonts w:ascii="Arial" w:hAnsi="Arial" w:cs="Arial"/>
          <w:b/>
          <w:i/>
          <w:sz w:val="24"/>
          <w:szCs w:val="24"/>
        </w:rPr>
        <w:t>21. How many concerns were received by your organization year by year from 2017 to 2021 (a five year period) and recorded on Datix/The Datix CloudIQ</w:t>
      </w:r>
    </w:p>
    <w:p w14:paraId="450A49E3" w14:textId="77777777" w:rsidR="003554FE" w:rsidRPr="00201BF5" w:rsidRDefault="003554FE" w:rsidP="00201BF5">
      <w:pPr>
        <w:ind w:left="720"/>
        <w:jc w:val="both"/>
        <w:rPr>
          <w:rFonts w:ascii="Arial" w:hAnsi="Arial" w:cs="Arial"/>
          <w:color w:val="002060"/>
          <w:sz w:val="24"/>
          <w:szCs w:val="24"/>
        </w:rPr>
      </w:pPr>
      <w:r w:rsidRPr="00201BF5">
        <w:rPr>
          <w:rFonts w:ascii="Arial" w:hAnsi="Arial" w:cs="Arial"/>
          <w:color w:val="002060"/>
          <w:sz w:val="24"/>
          <w:szCs w:val="24"/>
        </w:rPr>
        <w:t>2017/18-</w:t>
      </w:r>
      <w:r w:rsidR="00265961" w:rsidRPr="00201BF5">
        <w:rPr>
          <w:rFonts w:ascii="Arial" w:hAnsi="Arial" w:cs="Arial"/>
          <w:color w:val="002060"/>
          <w:sz w:val="24"/>
          <w:szCs w:val="24"/>
        </w:rPr>
        <w:t xml:space="preserve"> 226</w:t>
      </w:r>
    </w:p>
    <w:p w14:paraId="36C16DB8" w14:textId="77777777" w:rsidR="003554FE" w:rsidRPr="00201BF5" w:rsidRDefault="003554FE" w:rsidP="00201BF5">
      <w:pPr>
        <w:ind w:left="720"/>
        <w:jc w:val="both"/>
        <w:rPr>
          <w:rFonts w:ascii="Arial" w:hAnsi="Arial" w:cs="Arial"/>
          <w:color w:val="002060"/>
          <w:sz w:val="24"/>
          <w:szCs w:val="24"/>
        </w:rPr>
      </w:pPr>
      <w:r w:rsidRPr="00201BF5">
        <w:rPr>
          <w:rFonts w:ascii="Arial" w:hAnsi="Arial" w:cs="Arial"/>
          <w:color w:val="002060"/>
          <w:sz w:val="24"/>
          <w:szCs w:val="24"/>
        </w:rPr>
        <w:t>2018/19-</w:t>
      </w:r>
      <w:r w:rsidR="00265961" w:rsidRPr="00201BF5">
        <w:rPr>
          <w:rFonts w:ascii="Arial" w:hAnsi="Arial" w:cs="Arial"/>
          <w:color w:val="002060"/>
          <w:sz w:val="24"/>
          <w:szCs w:val="24"/>
        </w:rPr>
        <w:t xml:space="preserve"> 320</w:t>
      </w:r>
    </w:p>
    <w:p w14:paraId="359B0708" w14:textId="77777777" w:rsidR="003554FE" w:rsidRPr="00201BF5" w:rsidRDefault="003554FE" w:rsidP="00201BF5">
      <w:pPr>
        <w:ind w:left="720"/>
        <w:jc w:val="both"/>
        <w:rPr>
          <w:rFonts w:ascii="Arial" w:hAnsi="Arial" w:cs="Arial"/>
          <w:color w:val="002060"/>
          <w:sz w:val="24"/>
          <w:szCs w:val="24"/>
        </w:rPr>
      </w:pPr>
      <w:r w:rsidRPr="00201BF5">
        <w:rPr>
          <w:rFonts w:ascii="Arial" w:hAnsi="Arial" w:cs="Arial"/>
          <w:color w:val="002060"/>
          <w:sz w:val="24"/>
          <w:szCs w:val="24"/>
        </w:rPr>
        <w:t>2019/20-</w:t>
      </w:r>
      <w:r w:rsidR="00265961" w:rsidRPr="00201BF5">
        <w:rPr>
          <w:rFonts w:ascii="Arial" w:hAnsi="Arial" w:cs="Arial"/>
          <w:color w:val="002060"/>
          <w:sz w:val="24"/>
          <w:szCs w:val="24"/>
        </w:rPr>
        <w:t xml:space="preserve"> 237</w:t>
      </w:r>
    </w:p>
    <w:p w14:paraId="176999EC" w14:textId="77777777" w:rsidR="003554FE" w:rsidRPr="00201BF5" w:rsidRDefault="003554FE" w:rsidP="00201BF5">
      <w:pPr>
        <w:ind w:left="720"/>
        <w:jc w:val="both"/>
        <w:rPr>
          <w:rFonts w:ascii="Arial" w:hAnsi="Arial" w:cs="Arial"/>
          <w:color w:val="002060"/>
          <w:sz w:val="24"/>
          <w:szCs w:val="24"/>
        </w:rPr>
      </w:pPr>
      <w:r w:rsidRPr="00201BF5">
        <w:rPr>
          <w:rFonts w:ascii="Arial" w:hAnsi="Arial" w:cs="Arial"/>
          <w:color w:val="002060"/>
          <w:sz w:val="24"/>
          <w:szCs w:val="24"/>
        </w:rPr>
        <w:t>2020/21-</w:t>
      </w:r>
      <w:r w:rsidR="00265961" w:rsidRPr="00201BF5">
        <w:rPr>
          <w:rFonts w:ascii="Arial" w:hAnsi="Arial" w:cs="Arial"/>
          <w:color w:val="002060"/>
          <w:sz w:val="24"/>
          <w:szCs w:val="24"/>
        </w:rPr>
        <w:t xml:space="preserve"> 222</w:t>
      </w:r>
    </w:p>
    <w:p w14:paraId="4942A84F" w14:textId="77777777" w:rsidR="003554FE" w:rsidRPr="00201BF5" w:rsidRDefault="003554FE" w:rsidP="00201BF5">
      <w:pPr>
        <w:ind w:left="720"/>
        <w:jc w:val="both"/>
        <w:rPr>
          <w:rFonts w:ascii="Arial" w:hAnsi="Arial" w:cs="Arial"/>
          <w:color w:val="002060"/>
          <w:sz w:val="24"/>
          <w:szCs w:val="24"/>
        </w:rPr>
      </w:pPr>
      <w:r w:rsidRPr="00201BF5">
        <w:rPr>
          <w:rFonts w:ascii="Arial" w:hAnsi="Arial" w:cs="Arial"/>
          <w:color w:val="002060"/>
          <w:sz w:val="24"/>
          <w:szCs w:val="24"/>
        </w:rPr>
        <w:t xml:space="preserve">2021/22- </w:t>
      </w:r>
      <w:r w:rsidR="00840307" w:rsidRPr="00201BF5">
        <w:rPr>
          <w:rFonts w:ascii="Arial" w:hAnsi="Arial" w:cs="Arial"/>
          <w:color w:val="002060"/>
          <w:sz w:val="24"/>
          <w:szCs w:val="24"/>
        </w:rPr>
        <w:t>390</w:t>
      </w:r>
      <w:r w:rsidR="00265961" w:rsidRPr="00201BF5">
        <w:rPr>
          <w:rFonts w:ascii="Arial" w:hAnsi="Arial" w:cs="Arial"/>
          <w:color w:val="002060"/>
          <w:sz w:val="24"/>
          <w:szCs w:val="24"/>
        </w:rPr>
        <w:t xml:space="preserve"> @ 03/03/2022</w:t>
      </w:r>
    </w:p>
    <w:p w14:paraId="1D3FB3AC" w14:textId="77777777" w:rsidR="00B817DE" w:rsidRPr="00B817DE" w:rsidRDefault="00B817DE" w:rsidP="00B817DE">
      <w:pPr>
        <w:jc w:val="both"/>
        <w:rPr>
          <w:rFonts w:ascii="Arial" w:hAnsi="Arial" w:cs="Arial"/>
          <w:b/>
          <w:i/>
          <w:sz w:val="24"/>
          <w:szCs w:val="24"/>
        </w:rPr>
      </w:pPr>
    </w:p>
    <w:p w14:paraId="2FDC8036" w14:textId="77777777" w:rsidR="00C0484A" w:rsidRPr="00B817DE" w:rsidRDefault="00C0484A" w:rsidP="00B817DE">
      <w:pPr>
        <w:jc w:val="both"/>
        <w:rPr>
          <w:rFonts w:ascii="Arial" w:hAnsi="Arial" w:cs="Arial"/>
          <w:b/>
          <w:i/>
          <w:sz w:val="24"/>
          <w:szCs w:val="24"/>
        </w:rPr>
      </w:pPr>
      <w:r w:rsidRPr="00B817DE">
        <w:rPr>
          <w:rFonts w:ascii="Arial" w:hAnsi="Arial" w:cs="Arial"/>
          <w:b/>
          <w:i/>
          <w:sz w:val="24"/>
          <w:szCs w:val="24"/>
        </w:rPr>
        <w:t>22. How many claims were made against your organization year by year from 2017 to 2021 (a five year period).and recorded on Datix/The Datix CloudIQ</w:t>
      </w:r>
    </w:p>
    <w:p w14:paraId="392F7055" w14:textId="77777777" w:rsidR="003554FE" w:rsidRPr="00201BF5" w:rsidRDefault="003554FE" w:rsidP="00201BF5">
      <w:pPr>
        <w:ind w:left="720"/>
        <w:jc w:val="both"/>
        <w:rPr>
          <w:rFonts w:ascii="Arial" w:hAnsi="Arial" w:cs="Arial"/>
          <w:color w:val="002060"/>
          <w:sz w:val="24"/>
          <w:szCs w:val="24"/>
        </w:rPr>
      </w:pPr>
      <w:r w:rsidRPr="00201BF5">
        <w:rPr>
          <w:rFonts w:ascii="Arial" w:hAnsi="Arial" w:cs="Arial"/>
          <w:color w:val="002060"/>
          <w:sz w:val="24"/>
          <w:szCs w:val="24"/>
        </w:rPr>
        <w:t>2017/18-</w:t>
      </w:r>
      <w:r w:rsidR="00265961" w:rsidRPr="00201BF5">
        <w:rPr>
          <w:rFonts w:ascii="Arial" w:hAnsi="Arial" w:cs="Arial"/>
          <w:color w:val="002060"/>
          <w:sz w:val="24"/>
          <w:szCs w:val="24"/>
        </w:rPr>
        <w:t xml:space="preserve"> 5</w:t>
      </w:r>
    </w:p>
    <w:p w14:paraId="6BF5491D" w14:textId="77777777" w:rsidR="003554FE" w:rsidRPr="00201BF5" w:rsidRDefault="003554FE" w:rsidP="00201BF5">
      <w:pPr>
        <w:ind w:left="720"/>
        <w:jc w:val="both"/>
        <w:rPr>
          <w:rFonts w:ascii="Arial" w:hAnsi="Arial" w:cs="Arial"/>
          <w:color w:val="002060"/>
          <w:sz w:val="24"/>
          <w:szCs w:val="24"/>
        </w:rPr>
      </w:pPr>
      <w:r w:rsidRPr="00201BF5">
        <w:rPr>
          <w:rFonts w:ascii="Arial" w:hAnsi="Arial" w:cs="Arial"/>
          <w:color w:val="002060"/>
          <w:sz w:val="24"/>
          <w:szCs w:val="24"/>
        </w:rPr>
        <w:t>2018/19-</w:t>
      </w:r>
      <w:r w:rsidR="00265961" w:rsidRPr="00201BF5">
        <w:rPr>
          <w:rFonts w:ascii="Arial" w:hAnsi="Arial" w:cs="Arial"/>
          <w:color w:val="002060"/>
          <w:sz w:val="24"/>
          <w:szCs w:val="24"/>
        </w:rPr>
        <w:t xml:space="preserve"> 8</w:t>
      </w:r>
    </w:p>
    <w:p w14:paraId="3C02CE61" w14:textId="77777777" w:rsidR="003554FE" w:rsidRPr="00201BF5" w:rsidRDefault="003554FE" w:rsidP="00201BF5">
      <w:pPr>
        <w:ind w:left="720"/>
        <w:jc w:val="both"/>
        <w:rPr>
          <w:rFonts w:ascii="Arial" w:hAnsi="Arial" w:cs="Arial"/>
          <w:color w:val="002060"/>
          <w:sz w:val="24"/>
          <w:szCs w:val="24"/>
        </w:rPr>
      </w:pPr>
      <w:r w:rsidRPr="00201BF5">
        <w:rPr>
          <w:rFonts w:ascii="Arial" w:hAnsi="Arial" w:cs="Arial"/>
          <w:color w:val="002060"/>
          <w:sz w:val="24"/>
          <w:szCs w:val="24"/>
        </w:rPr>
        <w:t>2019/20-</w:t>
      </w:r>
      <w:r w:rsidR="00265961" w:rsidRPr="00201BF5">
        <w:rPr>
          <w:rFonts w:ascii="Arial" w:hAnsi="Arial" w:cs="Arial"/>
          <w:color w:val="002060"/>
          <w:sz w:val="24"/>
          <w:szCs w:val="24"/>
        </w:rPr>
        <w:t xml:space="preserve"> 11</w:t>
      </w:r>
    </w:p>
    <w:p w14:paraId="52B427FE" w14:textId="77777777" w:rsidR="003554FE" w:rsidRPr="00201BF5" w:rsidRDefault="003554FE" w:rsidP="00201BF5">
      <w:pPr>
        <w:ind w:left="720"/>
        <w:jc w:val="both"/>
        <w:rPr>
          <w:rFonts w:ascii="Arial" w:hAnsi="Arial" w:cs="Arial"/>
          <w:color w:val="002060"/>
          <w:sz w:val="24"/>
          <w:szCs w:val="24"/>
        </w:rPr>
      </w:pPr>
      <w:r w:rsidRPr="00201BF5">
        <w:rPr>
          <w:rFonts w:ascii="Arial" w:hAnsi="Arial" w:cs="Arial"/>
          <w:color w:val="002060"/>
          <w:sz w:val="24"/>
          <w:szCs w:val="24"/>
        </w:rPr>
        <w:t>2020/21-</w:t>
      </w:r>
      <w:r w:rsidR="00265961" w:rsidRPr="00201BF5">
        <w:rPr>
          <w:rFonts w:ascii="Arial" w:hAnsi="Arial" w:cs="Arial"/>
          <w:color w:val="002060"/>
          <w:sz w:val="24"/>
          <w:szCs w:val="24"/>
        </w:rPr>
        <w:t xml:space="preserve"> 7</w:t>
      </w:r>
    </w:p>
    <w:p w14:paraId="646F236C" w14:textId="77777777" w:rsidR="003554FE" w:rsidRPr="00201BF5" w:rsidRDefault="003554FE" w:rsidP="00201BF5">
      <w:pPr>
        <w:ind w:left="720"/>
        <w:jc w:val="both"/>
        <w:rPr>
          <w:rFonts w:ascii="Arial" w:hAnsi="Arial" w:cs="Arial"/>
          <w:color w:val="002060"/>
          <w:sz w:val="24"/>
          <w:szCs w:val="24"/>
        </w:rPr>
      </w:pPr>
      <w:r w:rsidRPr="00201BF5">
        <w:rPr>
          <w:rFonts w:ascii="Arial" w:hAnsi="Arial" w:cs="Arial"/>
          <w:color w:val="002060"/>
          <w:sz w:val="24"/>
          <w:szCs w:val="24"/>
        </w:rPr>
        <w:t xml:space="preserve">2021/22- </w:t>
      </w:r>
      <w:r w:rsidR="00840307" w:rsidRPr="00201BF5">
        <w:rPr>
          <w:rFonts w:ascii="Arial" w:hAnsi="Arial" w:cs="Arial"/>
          <w:color w:val="002060"/>
          <w:sz w:val="24"/>
          <w:szCs w:val="24"/>
        </w:rPr>
        <w:t>22</w:t>
      </w:r>
      <w:r w:rsidR="00265961" w:rsidRPr="00201BF5">
        <w:rPr>
          <w:rFonts w:ascii="Arial" w:hAnsi="Arial" w:cs="Arial"/>
          <w:color w:val="002060"/>
          <w:sz w:val="24"/>
          <w:szCs w:val="24"/>
        </w:rPr>
        <w:t xml:space="preserve"> @ 03/03/2022</w:t>
      </w:r>
    </w:p>
    <w:p w14:paraId="16AED282" w14:textId="77777777" w:rsidR="00B817DE" w:rsidRDefault="00B817DE" w:rsidP="00B817DE">
      <w:pPr>
        <w:jc w:val="both"/>
        <w:rPr>
          <w:rFonts w:ascii="Arial" w:hAnsi="Arial" w:cs="Arial"/>
          <w:b/>
          <w:bCs/>
          <w:sz w:val="24"/>
          <w:szCs w:val="24"/>
        </w:rPr>
      </w:pPr>
    </w:p>
    <w:p w14:paraId="4BCE8AC2" w14:textId="77777777" w:rsidR="00C0484A" w:rsidRPr="00201BF5" w:rsidRDefault="00C0484A" w:rsidP="00B817DE">
      <w:pPr>
        <w:jc w:val="both"/>
        <w:rPr>
          <w:rFonts w:ascii="Arial" w:hAnsi="Arial" w:cs="Arial"/>
          <w:sz w:val="24"/>
          <w:szCs w:val="24"/>
        </w:rPr>
      </w:pPr>
      <w:r w:rsidRPr="00201BF5">
        <w:rPr>
          <w:rFonts w:ascii="Arial" w:hAnsi="Arial" w:cs="Arial"/>
          <w:b/>
          <w:bCs/>
          <w:sz w:val="24"/>
          <w:szCs w:val="24"/>
        </w:rPr>
        <w:t>Overall impression of The Datix CloudIQ</w:t>
      </w:r>
    </w:p>
    <w:p w14:paraId="4DAE23E5" w14:textId="77777777" w:rsidR="00C0484A" w:rsidRPr="00B817DE" w:rsidRDefault="00C0484A" w:rsidP="00B817DE">
      <w:pPr>
        <w:jc w:val="both"/>
        <w:rPr>
          <w:rFonts w:ascii="Arial" w:hAnsi="Arial" w:cs="Arial"/>
          <w:b/>
          <w:i/>
          <w:sz w:val="24"/>
          <w:szCs w:val="24"/>
        </w:rPr>
      </w:pPr>
      <w:r w:rsidRPr="00B817DE">
        <w:rPr>
          <w:rFonts w:ascii="Arial" w:hAnsi="Arial" w:cs="Arial"/>
          <w:b/>
          <w:i/>
          <w:sz w:val="24"/>
          <w:szCs w:val="24"/>
        </w:rPr>
        <w:t>23. Would your organization recommend the implementation of The Datix CloudIQ to other health organisations.</w:t>
      </w:r>
    </w:p>
    <w:p w14:paraId="2CA3E5DA" w14:textId="77777777" w:rsidR="003554FE" w:rsidRPr="00201BF5" w:rsidRDefault="003656B3" w:rsidP="00B817DE">
      <w:pPr>
        <w:jc w:val="both"/>
        <w:rPr>
          <w:rFonts w:ascii="Arial" w:hAnsi="Arial" w:cs="Arial"/>
          <w:color w:val="002060"/>
          <w:sz w:val="24"/>
          <w:szCs w:val="24"/>
        </w:rPr>
      </w:pPr>
      <w:r w:rsidRPr="00201BF5">
        <w:rPr>
          <w:rFonts w:ascii="Arial" w:hAnsi="Arial" w:cs="Arial"/>
          <w:color w:val="002060"/>
          <w:sz w:val="24"/>
          <w:szCs w:val="24"/>
        </w:rPr>
        <w:lastRenderedPageBreak/>
        <w:t>FOI relates to information held by the Trust which members of the public may request to see under the terms of the Act, we are therefore u</w:t>
      </w:r>
      <w:r w:rsidR="00750BE8" w:rsidRPr="00201BF5">
        <w:rPr>
          <w:rFonts w:ascii="Arial" w:hAnsi="Arial" w:cs="Arial"/>
          <w:color w:val="002060"/>
          <w:sz w:val="24"/>
          <w:szCs w:val="24"/>
        </w:rPr>
        <w:t xml:space="preserve">nable to provide an opinion. </w:t>
      </w:r>
    </w:p>
    <w:p w14:paraId="26B5B7FC" w14:textId="77777777" w:rsidR="006641ED" w:rsidRPr="00201BF5" w:rsidRDefault="006641ED" w:rsidP="00201BF5">
      <w:pPr>
        <w:ind w:left="720"/>
        <w:jc w:val="both"/>
        <w:rPr>
          <w:rFonts w:ascii="Arial" w:hAnsi="Arial" w:cs="Arial"/>
          <w:color w:val="002060"/>
          <w:sz w:val="24"/>
          <w:szCs w:val="24"/>
        </w:rPr>
      </w:pPr>
    </w:p>
    <w:sectPr w:rsidR="006641ED" w:rsidRPr="00201BF5">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Lucida Sans Unicode">
    <w:panose1 w:val="020B0602030504020204"/>
    <w:charset w:val="00"/>
    <w:family w:val="swiss"/>
    <w:pitch w:val="variable"/>
    <w:sig w:usb0="80000AFF" w:usb1="0000396B" w:usb2="00000000" w:usb3="00000000" w:csb0="000000B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DCC61CD"/>
    <w:multiLevelType w:val="hybridMultilevel"/>
    <w:tmpl w:val="E85241C6"/>
    <w:lvl w:ilvl="0" w:tplc="2BB4DC96">
      <w:start w:val="1"/>
      <w:numFmt w:val="upperLetter"/>
      <w:lvlText w:val="%1."/>
      <w:lvlJc w:val="left"/>
      <w:pPr>
        <w:ind w:left="1080" w:hanging="360"/>
      </w:pPr>
    </w:lvl>
    <w:lvl w:ilvl="1" w:tplc="08090019">
      <w:start w:val="1"/>
      <w:numFmt w:val="lowerLetter"/>
      <w:lvlText w:val="%2."/>
      <w:lvlJc w:val="left"/>
      <w:pPr>
        <w:ind w:left="1800" w:hanging="360"/>
      </w:pPr>
    </w:lvl>
    <w:lvl w:ilvl="2" w:tplc="0809001B">
      <w:start w:val="1"/>
      <w:numFmt w:val="lowerRoman"/>
      <w:lvlText w:val="%3."/>
      <w:lvlJc w:val="right"/>
      <w:pPr>
        <w:ind w:left="2520" w:hanging="180"/>
      </w:pPr>
    </w:lvl>
    <w:lvl w:ilvl="3" w:tplc="0809000F">
      <w:start w:val="1"/>
      <w:numFmt w:val="decimal"/>
      <w:lvlText w:val="%4."/>
      <w:lvlJc w:val="left"/>
      <w:pPr>
        <w:ind w:left="3240" w:hanging="360"/>
      </w:pPr>
    </w:lvl>
    <w:lvl w:ilvl="4" w:tplc="08090019">
      <w:start w:val="1"/>
      <w:numFmt w:val="lowerLetter"/>
      <w:lvlText w:val="%5."/>
      <w:lvlJc w:val="left"/>
      <w:pPr>
        <w:ind w:left="3960" w:hanging="360"/>
      </w:pPr>
    </w:lvl>
    <w:lvl w:ilvl="5" w:tplc="0809001B">
      <w:start w:val="1"/>
      <w:numFmt w:val="lowerRoman"/>
      <w:lvlText w:val="%6."/>
      <w:lvlJc w:val="right"/>
      <w:pPr>
        <w:ind w:left="4680" w:hanging="180"/>
      </w:pPr>
    </w:lvl>
    <w:lvl w:ilvl="6" w:tplc="0809000F">
      <w:start w:val="1"/>
      <w:numFmt w:val="decimal"/>
      <w:lvlText w:val="%7."/>
      <w:lvlJc w:val="left"/>
      <w:pPr>
        <w:ind w:left="5400" w:hanging="360"/>
      </w:pPr>
    </w:lvl>
    <w:lvl w:ilvl="7" w:tplc="08090019">
      <w:start w:val="1"/>
      <w:numFmt w:val="lowerLetter"/>
      <w:lvlText w:val="%8."/>
      <w:lvlJc w:val="left"/>
      <w:pPr>
        <w:ind w:left="6120" w:hanging="360"/>
      </w:pPr>
    </w:lvl>
    <w:lvl w:ilvl="8" w:tplc="0809001B">
      <w:start w:val="1"/>
      <w:numFmt w:val="lowerRoman"/>
      <w:lvlText w:val="%9."/>
      <w:lvlJc w:val="right"/>
      <w:pPr>
        <w:ind w:left="6840" w:hanging="180"/>
      </w:pPr>
    </w:lvl>
  </w:abstractNum>
  <w:abstractNum w:abstractNumId="1" w15:restartNumberingAfterBreak="0">
    <w:nsid w:val="31012ABA"/>
    <w:multiLevelType w:val="hybridMultilevel"/>
    <w:tmpl w:val="5FBC2502"/>
    <w:lvl w:ilvl="0" w:tplc="BF72F8E0">
      <w:start w:val="1"/>
      <w:numFmt w:val="upperLetter"/>
      <w:lvlText w:val="%1."/>
      <w:lvlJc w:val="left"/>
      <w:pPr>
        <w:ind w:left="1080" w:hanging="360"/>
      </w:pPr>
    </w:lvl>
    <w:lvl w:ilvl="1" w:tplc="08090019">
      <w:start w:val="1"/>
      <w:numFmt w:val="lowerLetter"/>
      <w:lvlText w:val="%2."/>
      <w:lvlJc w:val="left"/>
      <w:pPr>
        <w:ind w:left="1800" w:hanging="360"/>
      </w:pPr>
    </w:lvl>
    <w:lvl w:ilvl="2" w:tplc="0809001B">
      <w:start w:val="1"/>
      <w:numFmt w:val="lowerRoman"/>
      <w:lvlText w:val="%3."/>
      <w:lvlJc w:val="right"/>
      <w:pPr>
        <w:ind w:left="2520" w:hanging="180"/>
      </w:pPr>
    </w:lvl>
    <w:lvl w:ilvl="3" w:tplc="0809000F">
      <w:start w:val="1"/>
      <w:numFmt w:val="decimal"/>
      <w:lvlText w:val="%4."/>
      <w:lvlJc w:val="left"/>
      <w:pPr>
        <w:ind w:left="3240" w:hanging="360"/>
      </w:pPr>
    </w:lvl>
    <w:lvl w:ilvl="4" w:tplc="08090019">
      <w:start w:val="1"/>
      <w:numFmt w:val="lowerLetter"/>
      <w:lvlText w:val="%5."/>
      <w:lvlJc w:val="left"/>
      <w:pPr>
        <w:ind w:left="3960" w:hanging="360"/>
      </w:pPr>
    </w:lvl>
    <w:lvl w:ilvl="5" w:tplc="0809001B">
      <w:start w:val="1"/>
      <w:numFmt w:val="lowerRoman"/>
      <w:lvlText w:val="%6."/>
      <w:lvlJc w:val="right"/>
      <w:pPr>
        <w:ind w:left="4680" w:hanging="180"/>
      </w:pPr>
    </w:lvl>
    <w:lvl w:ilvl="6" w:tplc="0809000F">
      <w:start w:val="1"/>
      <w:numFmt w:val="decimal"/>
      <w:lvlText w:val="%7."/>
      <w:lvlJc w:val="left"/>
      <w:pPr>
        <w:ind w:left="5400" w:hanging="360"/>
      </w:pPr>
    </w:lvl>
    <w:lvl w:ilvl="7" w:tplc="08090019">
      <w:start w:val="1"/>
      <w:numFmt w:val="lowerLetter"/>
      <w:lvlText w:val="%8."/>
      <w:lvlJc w:val="left"/>
      <w:pPr>
        <w:ind w:left="6120" w:hanging="360"/>
      </w:pPr>
    </w:lvl>
    <w:lvl w:ilvl="8" w:tplc="0809001B">
      <w:start w:val="1"/>
      <w:numFmt w:val="lowerRoman"/>
      <w:lvlText w:val="%9."/>
      <w:lvlJc w:val="right"/>
      <w:pPr>
        <w:ind w:left="6840" w:hanging="180"/>
      </w:p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0484A"/>
    <w:rsid w:val="000659F4"/>
    <w:rsid w:val="0007364A"/>
    <w:rsid w:val="00093E3F"/>
    <w:rsid w:val="000B094F"/>
    <w:rsid w:val="000B3EFD"/>
    <w:rsid w:val="0013376B"/>
    <w:rsid w:val="001604B2"/>
    <w:rsid w:val="00165884"/>
    <w:rsid w:val="00173E67"/>
    <w:rsid w:val="00201BF5"/>
    <w:rsid w:val="002544BC"/>
    <w:rsid w:val="00261CE7"/>
    <w:rsid w:val="00265961"/>
    <w:rsid w:val="00281266"/>
    <w:rsid w:val="002C01B3"/>
    <w:rsid w:val="00317EBB"/>
    <w:rsid w:val="003554FE"/>
    <w:rsid w:val="003656B3"/>
    <w:rsid w:val="00403B10"/>
    <w:rsid w:val="004E0907"/>
    <w:rsid w:val="00512932"/>
    <w:rsid w:val="005563BF"/>
    <w:rsid w:val="0057022A"/>
    <w:rsid w:val="005A40F3"/>
    <w:rsid w:val="005C0DA1"/>
    <w:rsid w:val="006641ED"/>
    <w:rsid w:val="006C3BB8"/>
    <w:rsid w:val="006F6832"/>
    <w:rsid w:val="006F75E8"/>
    <w:rsid w:val="00705C5B"/>
    <w:rsid w:val="00750BE8"/>
    <w:rsid w:val="00840307"/>
    <w:rsid w:val="00890744"/>
    <w:rsid w:val="008E53F8"/>
    <w:rsid w:val="008F32B1"/>
    <w:rsid w:val="00945689"/>
    <w:rsid w:val="009820B3"/>
    <w:rsid w:val="009A49FE"/>
    <w:rsid w:val="00A27DA7"/>
    <w:rsid w:val="00A74F59"/>
    <w:rsid w:val="00B262C9"/>
    <w:rsid w:val="00B35512"/>
    <w:rsid w:val="00B523F8"/>
    <w:rsid w:val="00B817DE"/>
    <w:rsid w:val="00C0484A"/>
    <w:rsid w:val="00C96DF6"/>
    <w:rsid w:val="00F22D32"/>
    <w:rsid w:val="00F43828"/>
    <w:rsid w:val="00FF4903"/>
    <w:rsid w:val="00FF6BE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9230225"/>
  <w15:chartTrackingRefBased/>
  <w15:docId w15:val="{F853EDEF-E98C-421D-B2D0-F617EFA103A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89074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6F6832"/>
    <w:pPr>
      <w:spacing w:after="0" w:line="240" w:lineRule="auto"/>
      <w:ind w:left="720"/>
    </w:pPr>
    <w:rPr>
      <w:rFonts w:ascii="Calibri" w:hAnsi="Calibri" w:cs="Calibri"/>
    </w:rPr>
  </w:style>
  <w:style w:type="character" w:styleId="CommentReference">
    <w:name w:val="annotation reference"/>
    <w:basedOn w:val="DefaultParagraphFont"/>
    <w:uiPriority w:val="99"/>
    <w:semiHidden/>
    <w:unhideWhenUsed/>
    <w:rsid w:val="000B094F"/>
    <w:rPr>
      <w:sz w:val="16"/>
      <w:szCs w:val="16"/>
    </w:rPr>
  </w:style>
  <w:style w:type="paragraph" w:styleId="CommentText">
    <w:name w:val="annotation text"/>
    <w:basedOn w:val="Normal"/>
    <w:link w:val="CommentTextChar"/>
    <w:uiPriority w:val="99"/>
    <w:semiHidden/>
    <w:unhideWhenUsed/>
    <w:rsid w:val="000B094F"/>
    <w:pPr>
      <w:spacing w:line="240" w:lineRule="auto"/>
    </w:pPr>
    <w:rPr>
      <w:sz w:val="20"/>
      <w:szCs w:val="20"/>
    </w:rPr>
  </w:style>
  <w:style w:type="character" w:customStyle="1" w:styleId="CommentTextChar">
    <w:name w:val="Comment Text Char"/>
    <w:basedOn w:val="DefaultParagraphFont"/>
    <w:link w:val="CommentText"/>
    <w:uiPriority w:val="99"/>
    <w:semiHidden/>
    <w:rsid w:val="000B094F"/>
    <w:rPr>
      <w:sz w:val="20"/>
      <w:szCs w:val="20"/>
    </w:rPr>
  </w:style>
  <w:style w:type="paragraph" w:styleId="CommentSubject">
    <w:name w:val="annotation subject"/>
    <w:basedOn w:val="CommentText"/>
    <w:next w:val="CommentText"/>
    <w:link w:val="CommentSubjectChar"/>
    <w:uiPriority w:val="99"/>
    <w:semiHidden/>
    <w:unhideWhenUsed/>
    <w:rsid w:val="000B094F"/>
    <w:rPr>
      <w:b/>
      <w:bCs/>
    </w:rPr>
  </w:style>
  <w:style w:type="character" w:customStyle="1" w:styleId="CommentSubjectChar">
    <w:name w:val="Comment Subject Char"/>
    <w:basedOn w:val="CommentTextChar"/>
    <w:link w:val="CommentSubject"/>
    <w:uiPriority w:val="99"/>
    <w:semiHidden/>
    <w:rsid w:val="000B094F"/>
    <w:rPr>
      <w:b/>
      <w:bCs/>
      <w:sz w:val="20"/>
      <w:szCs w:val="20"/>
    </w:rPr>
  </w:style>
  <w:style w:type="paragraph" w:styleId="BalloonText">
    <w:name w:val="Balloon Text"/>
    <w:basedOn w:val="Normal"/>
    <w:link w:val="BalloonTextChar"/>
    <w:uiPriority w:val="99"/>
    <w:semiHidden/>
    <w:unhideWhenUsed/>
    <w:rsid w:val="000B094F"/>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0B094F"/>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0687461">
      <w:bodyDiv w:val="1"/>
      <w:marLeft w:val="0"/>
      <w:marRight w:val="0"/>
      <w:marTop w:val="0"/>
      <w:marBottom w:val="0"/>
      <w:divBdr>
        <w:top w:val="none" w:sz="0" w:space="0" w:color="auto"/>
        <w:left w:val="none" w:sz="0" w:space="0" w:color="auto"/>
        <w:bottom w:val="none" w:sz="0" w:space="0" w:color="auto"/>
        <w:right w:val="none" w:sz="0" w:space="0" w:color="auto"/>
      </w:divBdr>
    </w:div>
    <w:div w:id="956451649">
      <w:bodyDiv w:val="1"/>
      <w:marLeft w:val="0"/>
      <w:marRight w:val="0"/>
      <w:marTop w:val="0"/>
      <w:marBottom w:val="0"/>
      <w:divBdr>
        <w:top w:val="none" w:sz="0" w:space="0" w:color="auto"/>
        <w:left w:val="none" w:sz="0" w:space="0" w:color="auto"/>
        <w:bottom w:val="none" w:sz="0" w:space="0" w:color="auto"/>
        <w:right w:val="none" w:sz="0" w:space="0" w:color="auto"/>
      </w:divBdr>
    </w:div>
    <w:div w:id="1113674635">
      <w:bodyDiv w:val="1"/>
      <w:marLeft w:val="0"/>
      <w:marRight w:val="0"/>
      <w:marTop w:val="0"/>
      <w:marBottom w:val="0"/>
      <w:divBdr>
        <w:top w:val="none" w:sz="0" w:space="0" w:color="auto"/>
        <w:left w:val="none" w:sz="0" w:space="0" w:color="auto"/>
        <w:bottom w:val="none" w:sz="0" w:space="0" w:color="auto"/>
        <w:right w:val="none" w:sz="0" w:space="0" w:color="auto"/>
      </w:divBdr>
    </w:div>
    <w:div w:id="1740403123">
      <w:bodyDiv w:val="1"/>
      <w:marLeft w:val="0"/>
      <w:marRight w:val="0"/>
      <w:marTop w:val="0"/>
      <w:marBottom w:val="0"/>
      <w:divBdr>
        <w:top w:val="none" w:sz="0" w:space="0" w:color="auto"/>
        <w:left w:val="none" w:sz="0" w:space="0" w:color="auto"/>
        <w:bottom w:val="none" w:sz="0" w:space="0" w:color="auto"/>
        <w:right w:val="none" w:sz="0" w:space="0" w:color="auto"/>
      </w:divBdr>
    </w:div>
    <w:div w:id="195998726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diagramColors" Target="diagrams/colors1.xml"/><Relationship Id="rId3" Type="http://schemas.openxmlformats.org/officeDocument/2006/relationships/settings" Target="settings.xml"/><Relationship Id="rId7" Type="http://schemas.openxmlformats.org/officeDocument/2006/relationships/diagramQuickStyle" Target="diagrams/quickStyl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diagramLayout" Target="diagrams/layout1.xml"/><Relationship Id="rId11" Type="http://schemas.openxmlformats.org/officeDocument/2006/relationships/theme" Target="theme/theme1.xml"/><Relationship Id="rId5" Type="http://schemas.openxmlformats.org/officeDocument/2006/relationships/diagramData" Target="diagrams/data1.xml"/><Relationship Id="rId10" Type="http://schemas.openxmlformats.org/officeDocument/2006/relationships/fontTable" Target="fontTable.xml"/><Relationship Id="rId4" Type="http://schemas.openxmlformats.org/officeDocument/2006/relationships/webSettings" Target="webSettings.xml"/><Relationship Id="rId9" Type="http://schemas.microsoft.com/office/2007/relationships/diagramDrawing" Target="diagrams/drawing1.xml"/></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8C8ED84D-4224-449D-88C0-F248F557A2F9}" type="doc">
      <dgm:prSet loTypeId="urn:microsoft.com/office/officeart/2005/8/layout/default" loCatId="list" qsTypeId="urn:microsoft.com/office/officeart/2005/8/quickstyle/simple1" qsCatId="simple" csTypeId="urn:microsoft.com/office/officeart/2005/8/colors/accent1_2" csCatId="accent1" phldr="1"/>
      <dgm:spPr/>
      <dgm:t>
        <a:bodyPr/>
        <a:lstStyle/>
        <a:p>
          <a:endParaRPr lang="en-US"/>
        </a:p>
      </dgm:t>
    </dgm:pt>
    <dgm:pt modelId="{E7644C4C-62AD-4A06-8BD9-C4FE3421CB3D}">
      <dgm:prSet phldrT="[Text]"/>
      <dgm:spPr/>
      <dgm:t>
        <a:bodyPr/>
        <a:lstStyle/>
        <a:p>
          <a:r>
            <a:rPr lang="en-US"/>
            <a:t>Director of Nursing, AHP's &amp; Health Scientists</a:t>
          </a:r>
        </a:p>
      </dgm:t>
    </dgm:pt>
    <dgm:pt modelId="{E22FFD69-6597-48B5-BEBA-4823AEF2053A}" type="parTrans" cxnId="{DCF234AC-AD5F-428B-93C7-83F785D27A36}">
      <dgm:prSet/>
      <dgm:spPr/>
      <dgm:t>
        <a:bodyPr/>
        <a:lstStyle/>
        <a:p>
          <a:endParaRPr lang="en-US"/>
        </a:p>
      </dgm:t>
    </dgm:pt>
    <dgm:pt modelId="{54F858B4-7F91-4315-8D8B-ECEE5F15B142}" type="sibTrans" cxnId="{DCF234AC-AD5F-428B-93C7-83F785D27A36}">
      <dgm:prSet/>
      <dgm:spPr/>
      <dgm:t>
        <a:bodyPr/>
        <a:lstStyle/>
        <a:p>
          <a:endParaRPr lang="en-US"/>
        </a:p>
      </dgm:t>
    </dgm:pt>
    <dgm:pt modelId="{CC3F8C7D-02F2-4882-B6DE-3863D15C3431}">
      <dgm:prSet phldrT="[Text]"/>
      <dgm:spPr/>
      <dgm:t>
        <a:bodyPr/>
        <a:lstStyle/>
        <a:p>
          <a:r>
            <a:rPr lang="en-US"/>
            <a:t>Deputy Director of Nursing,Quality &amp; Patience Experience</a:t>
          </a:r>
        </a:p>
      </dgm:t>
    </dgm:pt>
    <dgm:pt modelId="{706BF9C7-4C73-41BC-BC29-85B40BD6D6FF}" type="parTrans" cxnId="{E5CE410A-7DC6-46F4-B86B-8D0E51DC3906}">
      <dgm:prSet/>
      <dgm:spPr/>
      <dgm:t>
        <a:bodyPr/>
        <a:lstStyle/>
        <a:p>
          <a:endParaRPr lang="en-US"/>
        </a:p>
      </dgm:t>
    </dgm:pt>
    <dgm:pt modelId="{416AF98E-BFE6-403C-8CAD-3BACF6674DB7}" type="sibTrans" cxnId="{E5CE410A-7DC6-46F4-B86B-8D0E51DC3906}">
      <dgm:prSet/>
      <dgm:spPr/>
      <dgm:t>
        <a:bodyPr/>
        <a:lstStyle/>
        <a:p>
          <a:endParaRPr lang="en-US"/>
        </a:p>
      </dgm:t>
    </dgm:pt>
    <dgm:pt modelId="{0033F1CA-9E60-4331-8013-FB6F26DA8D19}">
      <dgm:prSet phldrT="[Text]"/>
      <dgm:spPr/>
      <dgm:t>
        <a:bodyPr/>
        <a:lstStyle/>
        <a:p>
          <a:r>
            <a:rPr lang="en-US"/>
            <a:t>Quality and Safety Manager</a:t>
          </a:r>
        </a:p>
      </dgm:t>
    </dgm:pt>
    <dgm:pt modelId="{121E2E80-13A0-464A-8C39-D84E0A6D755C}" type="parTrans" cxnId="{8C562A68-285B-4167-8C78-21513BEE5558}">
      <dgm:prSet/>
      <dgm:spPr/>
      <dgm:t>
        <a:bodyPr/>
        <a:lstStyle/>
        <a:p>
          <a:endParaRPr lang="en-US"/>
        </a:p>
      </dgm:t>
    </dgm:pt>
    <dgm:pt modelId="{3B1795BA-D7AB-4055-9EDA-4BD17D94EAD0}" type="sibTrans" cxnId="{8C562A68-285B-4167-8C78-21513BEE5558}">
      <dgm:prSet/>
      <dgm:spPr/>
      <dgm:t>
        <a:bodyPr/>
        <a:lstStyle/>
        <a:p>
          <a:endParaRPr lang="en-US"/>
        </a:p>
      </dgm:t>
    </dgm:pt>
    <dgm:pt modelId="{65F4FBB2-2D47-433B-9EF8-B8D36F891FF9}">
      <dgm:prSet phldrT="[Text]"/>
      <dgm:spPr/>
      <dgm:t>
        <a:bodyPr/>
        <a:lstStyle/>
        <a:p>
          <a:r>
            <a:rPr lang="en-US"/>
            <a:t>Datix Support Manager</a:t>
          </a:r>
        </a:p>
      </dgm:t>
    </dgm:pt>
    <dgm:pt modelId="{B724CCB7-AB99-4748-81A6-C3AEC163373D}" type="parTrans" cxnId="{3FE37DB0-92BC-47F0-A045-6CEA5E2AF1FE}">
      <dgm:prSet/>
      <dgm:spPr/>
      <dgm:t>
        <a:bodyPr/>
        <a:lstStyle/>
        <a:p>
          <a:endParaRPr lang="en-US"/>
        </a:p>
      </dgm:t>
    </dgm:pt>
    <dgm:pt modelId="{8092D4B4-9F6C-4BF3-80FD-FA56F4187637}" type="sibTrans" cxnId="{3FE37DB0-92BC-47F0-A045-6CEA5E2AF1FE}">
      <dgm:prSet/>
      <dgm:spPr/>
      <dgm:t>
        <a:bodyPr/>
        <a:lstStyle/>
        <a:p>
          <a:endParaRPr lang="en-US"/>
        </a:p>
      </dgm:t>
    </dgm:pt>
    <dgm:pt modelId="{8D9FDE4A-3A07-4DA0-B187-92F798F100B7}">
      <dgm:prSet phldrT="[Text]"/>
      <dgm:spPr/>
      <dgm:t>
        <a:bodyPr/>
        <a:lstStyle/>
        <a:p>
          <a:r>
            <a:rPr lang="en-US"/>
            <a:t>Datix Administrator/Project Manager</a:t>
          </a:r>
        </a:p>
      </dgm:t>
    </dgm:pt>
    <dgm:pt modelId="{9675A090-66C0-4EB7-ABCF-9722F11CB87F}" type="parTrans" cxnId="{D53D08DB-F347-46C5-B642-AAAF5A4A597D}">
      <dgm:prSet/>
      <dgm:spPr/>
      <dgm:t>
        <a:bodyPr/>
        <a:lstStyle/>
        <a:p>
          <a:endParaRPr lang="en-US"/>
        </a:p>
      </dgm:t>
    </dgm:pt>
    <dgm:pt modelId="{595C0F7C-FF60-4E73-A320-48B13DA771C8}" type="sibTrans" cxnId="{D53D08DB-F347-46C5-B642-AAAF5A4A597D}">
      <dgm:prSet/>
      <dgm:spPr/>
      <dgm:t>
        <a:bodyPr/>
        <a:lstStyle/>
        <a:p>
          <a:endParaRPr lang="en-US"/>
        </a:p>
      </dgm:t>
    </dgm:pt>
    <dgm:pt modelId="{BBF7BA60-CA27-43E4-91CB-314963746878}" type="pres">
      <dgm:prSet presAssocID="{8C8ED84D-4224-449D-88C0-F248F557A2F9}" presName="diagram" presStyleCnt="0">
        <dgm:presLayoutVars>
          <dgm:dir/>
          <dgm:resizeHandles val="exact"/>
        </dgm:presLayoutVars>
      </dgm:prSet>
      <dgm:spPr/>
      <dgm:t>
        <a:bodyPr/>
        <a:lstStyle/>
        <a:p>
          <a:endParaRPr lang="en-US"/>
        </a:p>
      </dgm:t>
    </dgm:pt>
    <dgm:pt modelId="{400EF2F5-E8CD-4579-9020-375002BFD901}" type="pres">
      <dgm:prSet presAssocID="{E7644C4C-62AD-4A06-8BD9-C4FE3421CB3D}" presName="node" presStyleLbl="node1" presStyleIdx="0" presStyleCnt="5" custScaleX="82361" custScaleY="62415" custLinFactNeighborX="46444" custLinFactNeighborY="-24162">
        <dgm:presLayoutVars>
          <dgm:bulletEnabled val="1"/>
        </dgm:presLayoutVars>
      </dgm:prSet>
      <dgm:spPr/>
      <dgm:t>
        <a:bodyPr/>
        <a:lstStyle/>
        <a:p>
          <a:endParaRPr lang="en-US"/>
        </a:p>
      </dgm:t>
    </dgm:pt>
    <dgm:pt modelId="{146E466F-7FFF-4C49-86F2-AF0117ACD336}" type="pres">
      <dgm:prSet presAssocID="{54F858B4-7F91-4315-8D8B-ECEE5F15B142}" presName="sibTrans" presStyleCnt="0"/>
      <dgm:spPr/>
    </dgm:pt>
    <dgm:pt modelId="{FFEE59A6-5CC5-431C-9470-AC0EEEE80E13}" type="pres">
      <dgm:prSet presAssocID="{CC3F8C7D-02F2-4882-B6DE-3863D15C3431}" presName="node" presStyleLbl="node1" presStyleIdx="1" presStyleCnt="5" custScaleX="75711" custScaleY="56442" custLinFactNeighborX="-42866" custLinFactNeighborY="43803">
        <dgm:presLayoutVars>
          <dgm:bulletEnabled val="1"/>
        </dgm:presLayoutVars>
      </dgm:prSet>
      <dgm:spPr/>
      <dgm:t>
        <a:bodyPr/>
        <a:lstStyle/>
        <a:p>
          <a:endParaRPr lang="en-US"/>
        </a:p>
      </dgm:t>
    </dgm:pt>
    <dgm:pt modelId="{0EB6B250-8C39-485E-A3F2-F035FD850F42}" type="pres">
      <dgm:prSet presAssocID="{416AF98E-BFE6-403C-8CAD-3BACF6674DB7}" presName="sibTrans" presStyleCnt="0"/>
      <dgm:spPr/>
    </dgm:pt>
    <dgm:pt modelId="{B2BC544E-E8A4-485B-B156-6F7DEE0DA680}" type="pres">
      <dgm:prSet presAssocID="{0033F1CA-9E60-4331-8013-FB6F26DA8D19}" presName="node" presStyleLbl="node1" presStyleIdx="2" presStyleCnt="5" custScaleX="59399" custScaleY="48133" custLinFactNeighborX="40080" custLinFactNeighborY="32360">
        <dgm:presLayoutVars>
          <dgm:bulletEnabled val="1"/>
        </dgm:presLayoutVars>
      </dgm:prSet>
      <dgm:spPr/>
      <dgm:t>
        <a:bodyPr/>
        <a:lstStyle/>
        <a:p>
          <a:endParaRPr lang="en-US"/>
        </a:p>
      </dgm:t>
    </dgm:pt>
    <dgm:pt modelId="{AA85C440-584C-4627-92A7-DF2CD84AB997}" type="pres">
      <dgm:prSet presAssocID="{3B1795BA-D7AB-4055-9EDA-4BD17D94EAD0}" presName="sibTrans" presStyleCnt="0"/>
      <dgm:spPr/>
    </dgm:pt>
    <dgm:pt modelId="{8377A5C5-3061-4B28-A033-FD7E584FAEB3}" type="pres">
      <dgm:prSet presAssocID="{65F4FBB2-2D47-433B-9EF8-B8D36F891FF9}" presName="node" presStyleLbl="node1" presStyleIdx="3" presStyleCnt="5" custScaleX="60371" custScaleY="41570" custLinFactNeighborX="-66013" custLinFactNeighborY="86709">
        <dgm:presLayoutVars>
          <dgm:bulletEnabled val="1"/>
        </dgm:presLayoutVars>
      </dgm:prSet>
      <dgm:spPr/>
      <dgm:t>
        <a:bodyPr/>
        <a:lstStyle/>
        <a:p>
          <a:endParaRPr lang="en-US"/>
        </a:p>
      </dgm:t>
    </dgm:pt>
    <dgm:pt modelId="{71E859D8-EF3C-4A65-9438-68137ED9AC8C}" type="pres">
      <dgm:prSet presAssocID="{8092D4B4-9F6C-4BF3-80FD-FA56F4187637}" presName="sibTrans" presStyleCnt="0"/>
      <dgm:spPr/>
    </dgm:pt>
    <dgm:pt modelId="{93631612-04D4-48EE-8B6E-F77B697E8057}" type="pres">
      <dgm:prSet presAssocID="{8D9FDE4A-3A07-4DA0-B187-92F798F100B7}" presName="node" presStyleLbl="node1" presStyleIdx="4" presStyleCnt="5" custScaleX="62314" custScaleY="40033" custLinFactNeighborX="38685" custLinFactNeighborY="26181">
        <dgm:presLayoutVars>
          <dgm:bulletEnabled val="1"/>
        </dgm:presLayoutVars>
      </dgm:prSet>
      <dgm:spPr/>
      <dgm:t>
        <a:bodyPr/>
        <a:lstStyle/>
        <a:p>
          <a:endParaRPr lang="en-US"/>
        </a:p>
      </dgm:t>
    </dgm:pt>
  </dgm:ptLst>
  <dgm:cxnLst>
    <dgm:cxn modelId="{E5CE410A-7DC6-46F4-B86B-8D0E51DC3906}" srcId="{8C8ED84D-4224-449D-88C0-F248F557A2F9}" destId="{CC3F8C7D-02F2-4882-B6DE-3863D15C3431}" srcOrd="1" destOrd="0" parTransId="{706BF9C7-4C73-41BC-BC29-85B40BD6D6FF}" sibTransId="{416AF98E-BFE6-403C-8CAD-3BACF6674DB7}"/>
    <dgm:cxn modelId="{43703379-C391-4754-B0F5-431339EA4960}" type="presOf" srcId="{8C8ED84D-4224-449D-88C0-F248F557A2F9}" destId="{BBF7BA60-CA27-43E4-91CB-314963746878}" srcOrd="0" destOrd="0" presId="urn:microsoft.com/office/officeart/2005/8/layout/default"/>
    <dgm:cxn modelId="{DCF234AC-AD5F-428B-93C7-83F785D27A36}" srcId="{8C8ED84D-4224-449D-88C0-F248F557A2F9}" destId="{E7644C4C-62AD-4A06-8BD9-C4FE3421CB3D}" srcOrd="0" destOrd="0" parTransId="{E22FFD69-6597-48B5-BEBA-4823AEF2053A}" sibTransId="{54F858B4-7F91-4315-8D8B-ECEE5F15B142}"/>
    <dgm:cxn modelId="{D53D08DB-F347-46C5-B642-AAAF5A4A597D}" srcId="{8C8ED84D-4224-449D-88C0-F248F557A2F9}" destId="{8D9FDE4A-3A07-4DA0-B187-92F798F100B7}" srcOrd="4" destOrd="0" parTransId="{9675A090-66C0-4EB7-ABCF-9722F11CB87F}" sibTransId="{595C0F7C-FF60-4E73-A320-48B13DA771C8}"/>
    <dgm:cxn modelId="{3FE37DB0-92BC-47F0-A045-6CEA5E2AF1FE}" srcId="{8C8ED84D-4224-449D-88C0-F248F557A2F9}" destId="{65F4FBB2-2D47-433B-9EF8-B8D36F891FF9}" srcOrd="3" destOrd="0" parTransId="{B724CCB7-AB99-4748-81A6-C3AEC163373D}" sibTransId="{8092D4B4-9F6C-4BF3-80FD-FA56F4187637}"/>
    <dgm:cxn modelId="{0BE31479-44BA-4B86-9A0D-84D96507A33A}" type="presOf" srcId="{0033F1CA-9E60-4331-8013-FB6F26DA8D19}" destId="{B2BC544E-E8A4-485B-B156-6F7DEE0DA680}" srcOrd="0" destOrd="0" presId="urn:microsoft.com/office/officeart/2005/8/layout/default"/>
    <dgm:cxn modelId="{3E9217D9-20EB-477E-8748-4672D49815C2}" type="presOf" srcId="{E7644C4C-62AD-4A06-8BD9-C4FE3421CB3D}" destId="{400EF2F5-E8CD-4579-9020-375002BFD901}" srcOrd="0" destOrd="0" presId="urn:microsoft.com/office/officeart/2005/8/layout/default"/>
    <dgm:cxn modelId="{8C562A68-285B-4167-8C78-21513BEE5558}" srcId="{8C8ED84D-4224-449D-88C0-F248F557A2F9}" destId="{0033F1CA-9E60-4331-8013-FB6F26DA8D19}" srcOrd="2" destOrd="0" parTransId="{121E2E80-13A0-464A-8C39-D84E0A6D755C}" sibTransId="{3B1795BA-D7AB-4055-9EDA-4BD17D94EAD0}"/>
    <dgm:cxn modelId="{DCF80D61-AA84-438B-8FD5-67C3B686EFE1}" type="presOf" srcId="{65F4FBB2-2D47-433B-9EF8-B8D36F891FF9}" destId="{8377A5C5-3061-4B28-A033-FD7E584FAEB3}" srcOrd="0" destOrd="0" presId="urn:microsoft.com/office/officeart/2005/8/layout/default"/>
    <dgm:cxn modelId="{46522F0D-6A51-48EC-AB2E-103031EA836A}" type="presOf" srcId="{8D9FDE4A-3A07-4DA0-B187-92F798F100B7}" destId="{93631612-04D4-48EE-8B6E-F77B697E8057}" srcOrd="0" destOrd="0" presId="urn:microsoft.com/office/officeart/2005/8/layout/default"/>
    <dgm:cxn modelId="{CDC264D9-79E8-40F8-B453-97B0A76B8392}" type="presOf" srcId="{CC3F8C7D-02F2-4882-B6DE-3863D15C3431}" destId="{FFEE59A6-5CC5-431C-9470-AC0EEEE80E13}" srcOrd="0" destOrd="0" presId="urn:microsoft.com/office/officeart/2005/8/layout/default"/>
    <dgm:cxn modelId="{1A06BE65-E767-42B7-82C7-23720B41954B}" type="presParOf" srcId="{BBF7BA60-CA27-43E4-91CB-314963746878}" destId="{400EF2F5-E8CD-4579-9020-375002BFD901}" srcOrd="0" destOrd="0" presId="urn:microsoft.com/office/officeart/2005/8/layout/default"/>
    <dgm:cxn modelId="{94457A51-455E-4CF3-82CE-27AC972B1A5C}" type="presParOf" srcId="{BBF7BA60-CA27-43E4-91CB-314963746878}" destId="{146E466F-7FFF-4C49-86F2-AF0117ACD336}" srcOrd="1" destOrd="0" presId="urn:microsoft.com/office/officeart/2005/8/layout/default"/>
    <dgm:cxn modelId="{F17119C7-AA3B-4656-854D-9E6BE4FF74D1}" type="presParOf" srcId="{BBF7BA60-CA27-43E4-91CB-314963746878}" destId="{FFEE59A6-5CC5-431C-9470-AC0EEEE80E13}" srcOrd="2" destOrd="0" presId="urn:microsoft.com/office/officeart/2005/8/layout/default"/>
    <dgm:cxn modelId="{08A946FE-8504-4939-8435-183ECD51A7E5}" type="presParOf" srcId="{BBF7BA60-CA27-43E4-91CB-314963746878}" destId="{0EB6B250-8C39-485E-A3F2-F035FD850F42}" srcOrd="3" destOrd="0" presId="urn:microsoft.com/office/officeart/2005/8/layout/default"/>
    <dgm:cxn modelId="{98A87FB2-B4E7-4124-AD54-6979300B94A1}" type="presParOf" srcId="{BBF7BA60-CA27-43E4-91CB-314963746878}" destId="{B2BC544E-E8A4-485B-B156-6F7DEE0DA680}" srcOrd="4" destOrd="0" presId="urn:microsoft.com/office/officeart/2005/8/layout/default"/>
    <dgm:cxn modelId="{1CBAE591-E2D8-4276-88CE-91D5022C5D3D}" type="presParOf" srcId="{BBF7BA60-CA27-43E4-91CB-314963746878}" destId="{AA85C440-584C-4627-92A7-DF2CD84AB997}" srcOrd="5" destOrd="0" presId="urn:microsoft.com/office/officeart/2005/8/layout/default"/>
    <dgm:cxn modelId="{10F436CE-35FB-4795-A2DA-89EE818B85E1}" type="presParOf" srcId="{BBF7BA60-CA27-43E4-91CB-314963746878}" destId="{8377A5C5-3061-4B28-A033-FD7E584FAEB3}" srcOrd="6" destOrd="0" presId="urn:microsoft.com/office/officeart/2005/8/layout/default"/>
    <dgm:cxn modelId="{CD619D0E-317A-43C9-A468-D2F3E99DE1CE}" type="presParOf" srcId="{BBF7BA60-CA27-43E4-91CB-314963746878}" destId="{71E859D8-EF3C-4A65-9438-68137ED9AC8C}" srcOrd="7" destOrd="0" presId="urn:microsoft.com/office/officeart/2005/8/layout/default"/>
    <dgm:cxn modelId="{9F8D7604-2FBA-4CF9-9948-A6ACFC35C45D}" type="presParOf" srcId="{BBF7BA60-CA27-43E4-91CB-314963746878}" destId="{93631612-04D4-48EE-8B6E-F77B697E8057}" srcOrd="8" destOrd="0" presId="urn:microsoft.com/office/officeart/2005/8/layout/default"/>
  </dgm:cxnLst>
  <dgm:bg/>
  <dgm:whole/>
  <dgm:extLst>
    <a:ext uri="http://schemas.microsoft.com/office/drawing/2008/diagram">
      <dsp:dataModelExt xmlns:dsp="http://schemas.microsoft.com/office/drawing/2008/diagram" relId="rId9"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400EF2F5-E8CD-4579-9020-375002BFD901}">
      <dsp:nvSpPr>
        <dsp:cNvPr id="0" name=""/>
        <dsp:cNvSpPr/>
      </dsp:nvSpPr>
      <dsp:spPr>
        <a:xfrm>
          <a:off x="817107" y="99202"/>
          <a:ext cx="1447879" cy="658341"/>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0480" tIns="30480" rIns="30480" bIns="30480" numCol="1" spcCol="1270" anchor="ctr" anchorCtr="0">
          <a:noAutofit/>
        </a:bodyPr>
        <a:lstStyle/>
        <a:p>
          <a:pPr lvl="0" algn="ctr" defTabSz="355600">
            <a:lnSpc>
              <a:spcPct val="90000"/>
            </a:lnSpc>
            <a:spcBef>
              <a:spcPct val="0"/>
            </a:spcBef>
            <a:spcAft>
              <a:spcPct val="35000"/>
            </a:spcAft>
          </a:pPr>
          <a:r>
            <a:rPr lang="en-US" sz="800" kern="1200"/>
            <a:t>Director of Nursing, AHP's &amp; Health Scientists</a:t>
          </a:r>
        </a:p>
      </dsp:txBody>
      <dsp:txXfrm>
        <a:off x="817107" y="99202"/>
        <a:ext cx="1447879" cy="658341"/>
      </dsp:txXfrm>
    </dsp:sp>
    <dsp:sp modelId="{FFEE59A6-5CC5-431C-9470-AC0EEEE80E13}">
      <dsp:nvSpPr>
        <dsp:cNvPr id="0" name=""/>
        <dsp:cNvSpPr/>
      </dsp:nvSpPr>
      <dsp:spPr>
        <a:xfrm>
          <a:off x="870743" y="847584"/>
          <a:ext cx="1330974" cy="595339"/>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0480" tIns="30480" rIns="30480" bIns="30480" numCol="1" spcCol="1270" anchor="ctr" anchorCtr="0">
          <a:noAutofit/>
        </a:bodyPr>
        <a:lstStyle/>
        <a:p>
          <a:pPr lvl="0" algn="ctr" defTabSz="355600">
            <a:lnSpc>
              <a:spcPct val="90000"/>
            </a:lnSpc>
            <a:spcBef>
              <a:spcPct val="0"/>
            </a:spcBef>
            <a:spcAft>
              <a:spcPct val="35000"/>
            </a:spcAft>
          </a:pPr>
          <a:r>
            <a:rPr lang="en-US" sz="800" kern="1200"/>
            <a:t>Deputy Director of Nursing,Quality &amp; Patience Experience</a:t>
          </a:r>
        </a:p>
      </dsp:txBody>
      <dsp:txXfrm>
        <a:off x="870743" y="847584"/>
        <a:ext cx="1330974" cy="595339"/>
      </dsp:txXfrm>
    </dsp:sp>
    <dsp:sp modelId="{B2BC544E-E8A4-485B-B156-6F7DEE0DA680}">
      <dsp:nvSpPr>
        <dsp:cNvPr id="0" name=""/>
        <dsp:cNvSpPr/>
      </dsp:nvSpPr>
      <dsp:spPr>
        <a:xfrm>
          <a:off x="1041898" y="1529523"/>
          <a:ext cx="1044214" cy="507697"/>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0480" tIns="30480" rIns="30480" bIns="30480" numCol="1" spcCol="1270" anchor="ctr" anchorCtr="0">
          <a:noAutofit/>
        </a:bodyPr>
        <a:lstStyle/>
        <a:p>
          <a:pPr lvl="0" algn="ctr" defTabSz="355600">
            <a:lnSpc>
              <a:spcPct val="90000"/>
            </a:lnSpc>
            <a:spcBef>
              <a:spcPct val="0"/>
            </a:spcBef>
            <a:spcAft>
              <a:spcPct val="35000"/>
            </a:spcAft>
          </a:pPr>
          <a:r>
            <a:rPr lang="en-US" sz="800" kern="1200"/>
            <a:t>Quality and Safety Manager</a:t>
          </a:r>
        </a:p>
      </dsp:txBody>
      <dsp:txXfrm>
        <a:off x="1041898" y="1529523"/>
        <a:ext cx="1044214" cy="507697"/>
      </dsp:txXfrm>
    </dsp:sp>
    <dsp:sp modelId="{8377A5C5-3061-4B28-A033-FD7E584FAEB3}">
      <dsp:nvSpPr>
        <dsp:cNvPr id="0" name=""/>
        <dsp:cNvSpPr/>
      </dsp:nvSpPr>
      <dsp:spPr>
        <a:xfrm>
          <a:off x="396830" y="2137398"/>
          <a:ext cx="1061302" cy="438472"/>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0480" tIns="30480" rIns="30480" bIns="30480" numCol="1" spcCol="1270" anchor="ctr" anchorCtr="0">
          <a:noAutofit/>
        </a:bodyPr>
        <a:lstStyle/>
        <a:p>
          <a:pPr lvl="0" algn="ctr" defTabSz="355600">
            <a:lnSpc>
              <a:spcPct val="90000"/>
            </a:lnSpc>
            <a:spcBef>
              <a:spcPct val="0"/>
            </a:spcBef>
            <a:spcAft>
              <a:spcPct val="35000"/>
            </a:spcAft>
          </a:pPr>
          <a:r>
            <a:rPr lang="en-US" sz="800" kern="1200"/>
            <a:t>Datix Support Manager</a:t>
          </a:r>
        </a:p>
      </dsp:txBody>
      <dsp:txXfrm>
        <a:off x="396830" y="2137398"/>
        <a:ext cx="1061302" cy="438472"/>
      </dsp:txXfrm>
    </dsp:sp>
    <dsp:sp modelId="{93631612-04D4-48EE-8B6E-F77B697E8057}">
      <dsp:nvSpPr>
        <dsp:cNvPr id="0" name=""/>
        <dsp:cNvSpPr/>
      </dsp:nvSpPr>
      <dsp:spPr>
        <a:xfrm>
          <a:off x="1610302" y="2147842"/>
          <a:ext cx="1095459" cy="422260"/>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0480" tIns="30480" rIns="30480" bIns="30480" numCol="1" spcCol="1270" anchor="ctr" anchorCtr="0">
          <a:noAutofit/>
        </a:bodyPr>
        <a:lstStyle/>
        <a:p>
          <a:pPr lvl="0" algn="ctr" defTabSz="355600">
            <a:lnSpc>
              <a:spcPct val="90000"/>
            </a:lnSpc>
            <a:spcBef>
              <a:spcPct val="0"/>
            </a:spcBef>
            <a:spcAft>
              <a:spcPct val="35000"/>
            </a:spcAft>
          </a:pPr>
          <a:r>
            <a:rPr lang="en-US" sz="800" kern="1200"/>
            <a:t>Datix Administrator/Project Manager</a:t>
          </a:r>
        </a:p>
      </dsp:txBody>
      <dsp:txXfrm>
        <a:off x="1610302" y="2147842"/>
        <a:ext cx="1095459" cy="422260"/>
      </dsp:txXfrm>
    </dsp:sp>
  </dsp:spTree>
</dsp:drawing>
</file>

<file path=word/diagrams/layout1.xml><?xml version="1.0" encoding="utf-8"?>
<dgm:layoutDef xmlns:dgm="http://schemas.openxmlformats.org/drawingml/2006/diagram" xmlns:a="http://schemas.openxmlformats.org/drawingml/2006/main" uniqueId="urn:microsoft.com/office/officeart/2005/8/layout/default">
  <dgm:title val=""/>
  <dgm:desc val=""/>
  <dgm:catLst>
    <dgm:cat type="list" pri="4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6" srcId="0" destId="1" srcOrd="0" destOrd="0"/>
        <dgm:cxn modelId="7" srcId="0" destId="2" srcOrd="1" destOrd="0"/>
        <dgm:cxn modelId="8" srcId="0" destId="3" srcOrd="2" destOrd="0"/>
        <dgm:cxn modelId="9" srcId="0" destId="4" srcOrd="3" destOrd="0"/>
        <dgm:cxn modelId="10" srcId="0" destId="5" srcOrd="4"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 modelId="5"/>
        <dgm:pt modelId="6"/>
      </dgm:ptLst>
      <dgm:cxnLst>
        <dgm:cxn modelId="7" srcId="0" destId="1" srcOrd="0" destOrd="0"/>
        <dgm:cxn modelId="8" srcId="0" destId="2" srcOrd="1" destOrd="0"/>
        <dgm:cxn modelId="9" srcId="0" destId="3" srcOrd="2" destOrd="0"/>
        <dgm:cxn modelId="10" srcId="0" destId="4" srcOrd="3" destOrd="0"/>
        <dgm:cxn modelId="11" srcId="0" destId="5" srcOrd="4" destOrd="0"/>
        <dgm:cxn modelId="12" srcId="0" destId="6" srcOrd="5" destOrd="0"/>
      </dgm:cxnLst>
      <dgm:bg/>
      <dgm:whole/>
    </dgm:dataModel>
  </dgm:clrData>
  <dgm:layoutNode name="diagram">
    <dgm:varLst>
      <dgm:dir/>
      <dgm:resizeHandles val="exact"/>
    </dgm:varLst>
    <dgm:choose name="Name0">
      <dgm:if name="Name1" func="var" arg="dir" op="equ" val="norm">
        <dgm:alg type="snake">
          <dgm:param type="grDir" val="tL"/>
          <dgm:param type="flowDir" val="row"/>
          <dgm:param type="contDir" val="sameDir"/>
          <dgm:param type="off" val="ctr"/>
        </dgm:alg>
      </dgm:if>
      <dgm:else name="Name2">
        <dgm:alg type="snake">
          <dgm:param type="grDir" val="tR"/>
          <dgm:param type="flowDir" val="row"/>
          <dgm:param type="contDir" val="sameDir"/>
          <dgm:param type="off" val="ctr"/>
        </dgm:alg>
      </dgm:else>
    </dgm:choose>
    <dgm:shape xmlns:r="http://schemas.openxmlformats.org/officeDocument/2006/relationships" r:blip="">
      <dgm:adjLst/>
    </dgm:shape>
    <dgm:presOf/>
    <dgm:constrLst>
      <dgm:constr type="w" for="ch" forName="node" refType="w"/>
      <dgm:constr type="h" for="ch" forName="node" refType="w" refFor="ch" refForName="node" fact="0.6"/>
      <dgm:constr type="w" for="ch" forName="sibTrans" refType="w" refFor="ch" refForName="node" fact="0.1"/>
      <dgm:constr type="sp" refType="w" refFor="ch" refForName="sibTrans"/>
      <dgm:constr type="primFontSz" for="ch" forName="node" op="equ" val="65"/>
    </dgm:constrLst>
    <dgm:ruleLst/>
    <dgm:forEach name="Name3" axis="ch" ptType="node">
      <dgm:layoutNode name="node">
        <dgm:varLst>
          <dgm:bulletEnabled val="1"/>
        </dgm:varLst>
        <dgm:alg type="tx"/>
        <dgm:shape xmlns:r="http://schemas.openxmlformats.org/officeDocument/2006/relationships" type="rect" r:blip="">
          <dgm:adjLst/>
        </dgm:shape>
        <dgm:presOf axis="desOrSelf" ptType="node"/>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forEach name="Name4" axis="followSib" ptType="sibTrans" cnt="1">
        <dgm:layoutNode name="sibTrans">
          <dgm:alg type="sp"/>
          <dgm:shape xmlns:r="http://schemas.openxmlformats.org/officeDocument/2006/relationships" r:blip="">
            <dgm:adjLst/>
          </dgm:shape>
          <dgm:presOf/>
          <dgm:constrLst/>
          <dgm:ruleLst/>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6</TotalTime>
  <Pages>7</Pages>
  <Words>1329</Words>
  <Characters>7580</Characters>
  <Application>Microsoft Office Word</Application>
  <DocSecurity>0</DocSecurity>
  <Lines>63</Lines>
  <Paragraphs>17</Paragraphs>
  <ScaleCrop>false</ScaleCrop>
  <HeadingPairs>
    <vt:vector size="2" baseType="variant">
      <vt:variant>
        <vt:lpstr>Title</vt:lpstr>
      </vt:variant>
      <vt:variant>
        <vt:i4>1</vt:i4>
      </vt:variant>
    </vt:vector>
  </HeadingPairs>
  <TitlesOfParts>
    <vt:vector size="1" baseType="lpstr">
      <vt:lpstr/>
    </vt:vector>
  </TitlesOfParts>
  <Company>Velindre University NHS Trust</Company>
  <LinksUpToDate>false</LinksUpToDate>
  <CharactersWithSpaces>8892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Sharon Wilson (Velindre - Datix Support Manager)</dc:creator>
  <cp:keywords/>
  <dc:description/>
  <cp:lastModifiedBy>Julie Mann (Velindre - Corporate Services)</cp:lastModifiedBy>
  <cp:revision>6</cp:revision>
  <dcterms:created xsi:type="dcterms:W3CDTF">2022-03-18T16:44:00Z</dcterms:created>
  <dcterms:modified xsi:type="dcterms:W3CDTF">2022-03-23T14:50:00Z</dcterms:modified>
</cp:coreProperties>
</file>