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232BDE">
        <w:rPr>
          <w:rFonts w:ascii="Arial" w:hAnsi="Arial" w:cs="Arial"/>
          <w:sz w:val="24"/>
          <w:szCs w:val="24"/>
        </w:rPr>
        <w:t>10</w:t>
      </w:r>
      <w:r w:rsidR="00153F92">
        <w:rPr>
          <w:rFonts w:ascii="Arial" w:hAnsi="Arial" w:cs="Arial"/>
          <w:sz w:val="24"/>
          <w:szCs w:val="24"/>
        </w:rPr>
        <w:t>9</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232BDE">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5B78F4">
        <w:rPr>
          <w:rFonts w:ascii="Arial" w:hAnsi="Arial" w:cs="Arial"/>
          <w:sz w:val="24"/>
          <w:szCs w:val="24"/>
        </w:rPr>
        <w:t>30</w:t>
      </w:r>
      <w:r w:rsidR="00741D29">
        <w:rPr>
          <w:rFonts w:ascii="Arial" w:hAnsi="Arial" w:cs="Arial"/>
          <w:sz w:val="24"/>
          <w:szCs w:val="24"/>
        </w:rPr>
        <w:t>/08</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274862">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sidRPr="00232BDE">
        <w:rPr>
          <w:rFonts w:ascii="Arial" w:hAnsi="Arial" w:cs="Arial"/>
          <w:sz w:val="24"/>
          <w:szCs w:val="24"/>
        </w:rPr>
        <w:t xml:space="preserve">to </w:t>
      </w:r>
      <w:r w:rsidR="00153F92" w:rsidRPr="00153F92">
        <w:rPr>
          <w:rFonts w:ascii="Arial" w:hAnsi="Arial" w:cs="Arial"/>
          <w:sz w:val="24"/>
        </w:rPr>
        <w:t xml:space="preserve">Welsh </w:t>
      </w:r>
      <w:proofErr w:type="spellStart"/>
      <w:r w:rsidR="00153F92" w:rsidRPr="00153F92">
        <w:rPr>
          <w:rFonts w:ascii="Arial" w:hAnsi="Arial" w:cs="Arial"/>
          <w:sz w:val="24"/>
        </w:rPr>
        <w:t>Gov</w:t>
      </w:r>
      <w:proofErr w:type="spellEnd"/>
      <w:r w:rsidR="00153F92" w:rsidRPr="00153F92">
        <w:rPr>
          <w:rFonts w:ascii="Arial" w:hAnsi="Arial" w:cs="Arial"/>
          <w:sz w:val="24"/>
        </w:rPr>
        <w:t xml:space="preserve"> Hospital acquired </w:t>
      </w:r>
      <w:proofErr w:type="spellStart"/>
      <w:r w:rsidR="00153F92" w:rsidRPr="00153F92">
        <w:rPr>
          <w:rFonts w:ascii="Arial" w:hAnsi="Arial" w:cs="Arial"/>
          <w:sz w:val="24"/>
        </w:rPr>
        <w:t>Covid</w:t>
      </w:r>
      <w:proofErr w:type="spellEnd"/>
      <w:r w:rsidR="00153F92" w:rsidRPr="00153F92">
        <w:rPr>
          <w:rFonts w:ascii="Arial" w:hAnsi="Arial" w:cs="Arial"/>
          <w:sz w:val="24"/>
        </w:rPr>
        <w:t xml:space="preserve"> investigations</w:t>
      </w:r>
      <w:r w:rsidR="00A14C5F">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w:t>
      </w:r>
      <w:r w:rsidR="00232BDE">
        <w:rPr>
          <w:rFonts w:ascii="Arial" w:hAnsi="Arial" w:cs="Arial"/>
          <w:sz w:val="24"/>
          <w:szCs w:val="24"/>
        </w:rPr>
        <w:t xml:space="preserve"> University NHS Trust</w:t>
      </w:r>
      <w:r w:rsidRPr="00FD7500">
        <w:rPr>
          <w:rFonts w:ascii="Arial" w:hAnsi="Arial" w:cs="Arial"/>
          <w:sz w:val="24"/>
          <w:szCs w:val="24"/>
        </w:rPr>
        <w:t>, which we received on</w:t>
      </w:r>
      <w:r>
        <w:rPr>
          <w:rFonts w:ascii="Arial" w:hAnsi="Arial" w:cs="Arial"/>
          <w:sz w:val="24"/>
          <w:szCs w:val="24"/>
        </w:rPr>
        <w:t xml:space="preserve"> </w:t>
      </w:r>
      <w:r w:rsidR="00153F92">
        <w:rPr>
          <w:rFonts w:ascii="Arial" w:hAnsi="Arial" w:cs="Arial"/>
          <w:sz w:val="24"/>
          <w:szCs w:val="24"/>
        </w:rPr>
        <w:t>02/08</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5E10E7" w:rsidRDefault="00BD78CB" w:rsidP="00BD78CB">
      <w:pPr>
        <w:spacing w:after="0"/>
        <w:jc w:val="both"/>
        <w:rPr>
          <w:rFonts w:ascii="Arial" w:hAnsi="Arial" w:cs="Arial"/>
          <w:b/>
          <w:i/>
          <w:sz w:val="24"/>
          <w:szCs w:val="24"/>
        </w:rPr>
      </w:pPr>
      <w:proofErr w:type="gramStart"/>
      <w:r w:rsidRPr="005E10E7">
        <w:rPr>
          <w:rFonts w:ascii="Arial" w:hAnsi="Arial" w:cs="Arial"/>
          <w:b/>
          <w:i/>
          <w:sz w:val="24"/>
          <w:szCs w:val="24"/>
        </w:rPr>
        <w:t>Your</w:t>
      </w:r>
      <w:proofErr w:type="gramEnd"/>
      <w:r w:rsidRPr="005E10E7">
        <w:rPr>
          <w:rFonts w:ascii="Arial" w:hAnsi="Arial" w:cs="Arial"/>
          <w:b/>
          <w:i/>
          <w:sz w:val="24"/>
          <w:szCs w:val="24"/>
        </w:rPr>
        <w:t xml:space="preserve"> Request</w:t>
      </w:r>
      <w:r w:rsidR="005E10E7" w:rsidRPr="005E10E7">
        <w:rPr>
          <w:rFonts w:ascii="Arial" w:hAnsi="Arial" w:cs="Arial"/>
          <w:b/>
          <w:i/>
          <w:sz w:val="24"/>
          <w:szCs w:val="24"/>
        </w:rPr>
        <w:t xml:space="preserve"> and the Velindre University NHS Trust response is shown below</w:t>
      </w:r>
      <w:r w:rsidRPr="005E10E7">
        <w:rPr>
          <w:rFonts w:ascii="Arial" w:hAnsi="Arial" w:cs="Arial"/>
          <w:b/>
          <w:i/>
          <w:sz w:val="24"/>
          <w:szCs w:val="24"/>
        </w:rPr>
        <w:t>;</w:t>
      </w:r>
    </w:p>
    <w:p w:rsidR="005E10E7" w:rsidRDefault="005E10E7" w:rsidP="005E10E7">
      <w:pPr>
        <w:pStyle w:val="PlainText"/>
        <w:ind w:left="720"/>
      </w:pP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t>Is the person you contact the next of kin on the patient's record?</w:t>
      </w:r>
    </w:p>
    <w:p w:rsidR="00153F92" w:rsidRPr="00153F92" w:rsidRDefault="00153F92" w:rsidP="00153F92">
      <w:pPr>
        <w:ind w:left="1080"/>
        <w:rPr>
          <w:rFonts w:ascii="Arial" w:hAnsi="Arial" w:cs="Arial"/>
          <w:color w:val="244061" w:themeColor="accent1" w:themeShade="80"/>
          <w:sz w:val="24"/>
        </w:rPr>
      </w:pPr>
      <w:r w:rsidRPr="00153F92">
        <w:rPr>
          <w:rFonts w:ascii="Arial" w:hAnsi="Arial" w:cs="Arial"/>
          <w:color w:val="244061" w:themeColor="accent1" w:themeShade="80"/>
          <w:sz w:val="24"/>
        </w:rPr>
        <w:t>The person we contact is the person nominated by the patient during our admission process we ask the patient who is their main point of contact and how do they want us to engage and share information with their nominated person.</w:t>
      </w: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t>Is the contact method telephone?</w:t>
      </w:r>
    </w:p>
    <w:p w:rsidR="00153F92" w:rsidRPr="00153F92" w:rsidRDefault="00153F92" w:rsidP="00153F92">
      <w:pPr>
        <w:ind w:left="1080"/>
        <w:rPr>
          <w:rFonts w:ascii="Arial" w:hAnsi="Arial" w:cs="Arial"/>
          <w:sz w:val="24"/>
        </w:rPr>
      </w:pPr>
      <w:r w:rsidRPr="00153F92">
        <w:rPr>
          <w:rFonts w:ascii="Arial" w:hAnsi="Arial" w:cs="Arial"/>
          <w:color w:val="244061" w:themeColor="accent1" w:themeShade="80"/>
          <w:sz w:val="24"/>
        </w:rPr>
        <w:t>The contact method is usually telephone unless the patients main point of contact is at the hospital due to the compassionate visiting policy then it would be face to face.</w:t>
      </w: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t>What happens if you can't contact the next of kin?</w:t>
      </w:r>
    </w:p>
    <w:p w:rsidR="00153F92" w:rsidRPr="00153F92" w:rsidRDefault="00153F92" w:rsidP="00153F92">
      <w:pPr>
        <w:ind w:left="1080"/>
        <w:rPr>
          <w:rFonts w:ascii="Arial" w:hAnsi="Arial" w:cs="Arial"/>
          <w:color w:val="244061" w:themeColor="accent1" w:themeShade="80"/>
          <w:sz w:val="24"/>
        </w:rPr>
      </w:pPr>
      <w:r w:rsidRPr="00153F92">
        <w:rPr>
          <w:rFonts w:ascii="Arial" w:hAnsi="Arial" w:cs="Arial"/>
          <w:color w:val="244061" w:themeColor="accent1" w:themeShade="80"/>
          <w:sz w:val="24"/>
        </w:rPr>
        <w:t>We would try other designated contacts until we are able to make contact</w:t>
      </w:r>
      <w:r>
        <w:rPr>
          <w:rFonts w:ascii="Arial" w:hAnsi="Arial" w:cs="Arial"/>
          <w:color w:val="244061" w:themeColor="accent1" w:themeShade="80"/>
          <w:sz w:val="24"/>
        </w:rPr>
        <w:t>.</w:t>
      </w: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t>Who is eligible to be part of these investigations?</w:t>
      </w:r>
    </w:p>
    <w:p w:rsidR="00153F92" w:rsidRPr="00153F92" w:rsidRDefault="00153F92" w:rsidP="00153F92">
      <w:pPr>
        <w:ind w:left="1080"/>
        <w:rPr>
          <w:rFonts w:ascii="Arial" w:hAnsi="Arial" w:cs="Arial"/>
          <w:color w:val="244061" w:themeColor="accent1" w:themeShade="80"/>
          <w:sz w:val="24"/>
        </w:rPr>
      </w:pPr>
      <w:r w:rsidRPr="00153F92">
        <w:rPr>
          <w:rFonts w:ascii="Arial" w:hAnsi="Arial" w:cs="Arial"/>
          <w:color w:val="244061" w:themeColor="accent1" w:themeShade="80"/>
          <w:sz w:val="24"/>
        </w:rPr>
        <w:t>We are following the Welsh Government Policy/Guidance reviewing each case and we have a panel review of each case so that we are able to identify potential harm</w:t>
      </w:r>
      <w:r>
        <w:rPr>
          <w:rFonts w:ascii="Arial" w:hAnsi="Arial" w:cs="Arial"/>
          <w:color w:val="244061" w:themeColor="accent1" w:themeShade="80"/>
          <w:sz w:val="24"/>
        </w:rPr>
        <w:t>.</w:t>
      </w: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lastRenderedPageBreak/>
        <w:t>What is the scope of your investigations?</w:t>
      </w:r>
    </w:p>
    <w:p w:rsidR="00153F92" w:rsidRPr="00153F92" w:rsidRDefault="00153F92" w:rsidP="00153F92">
      <w:pPr>
        <w:ind w:left="1080"/>
        <w:rPr>
          <w:rFonts w:ascii="Arial" w:hAnsi="Arial" w:cs="Arial"/>
          <w:color w:val="244061" w:themeColor="accent1" w:themeShade="80"/>
          <w:sz w:val="24"/>
        </w:rPr>
      </w:pPr>
      <w:r w:rsidRPr="00153F92">
        <w:rPr>
          <w:rFonts w:ascii="Arial" w:hAnsi="Arial" w:cs="Arial"/>
          <w:color w:val="244061" w:themeColor="accent1" w:themeShade="80"/>
          <w:sz w:val="24"/>
        </w:rPr>
        <w:t>Each case is fully reviewed as all deaths at the hospital are referred to the medical examiner service</w:t>
      </w:r>
      <w:r>
        <w:rPr>
          <w:rFonts w:ascii="Arial" w:hAnsi="Arial" w:cs="Arial"/>
          <w:color w:val="244061" w:themeColor="accent1" w:themeShade="80"/>
          <w:sz w:val="24"/>
        </w:rPr>
        <w:t xml:space="preserve"> </w:t>
      </w:r>
      <w:r w:rsidRPr="00153F92">
        <w:rPr>
          <w:rFonts w:ascii="Arial" w:hAnsi="Arial" w:cs="Arial"/>
          <w:color w:val="244061" w:themeColor="accent1" w:themeShade="80"/>
          <w:sz w:val="24"/>
        </w:rPr>
        <w:t>(MES)</w:t>
      </w:r>
      <w:proofErr w:type="gramStart"/>
      <w:r w:rsidRPr="00153F92">
        <w:rPr>
          <w:rFonts w:ascii="Arial" w:hAnsi="Arial" w:cs="Arial"/>
          <w:color w:val="244061" w:themeColor="accent1" w:themeShade="80"/>
          <w:sz w:val="24"/>
        </w:rPr>
        <w:t>  –</w:t>
      </w:r>
      <w:proofErr w:type="gramEnd"/>
      <w:r w:rsidRPr="00153F92">
        <w:rPr>
          <w:rFonts w:ascii="Arial" w:hAnsi="Arial" w:cs="Arial"/>
          <w:color w:val="244061" w:themeColor="accent1" w:themeShade="80"/>
          <w:sz w:val="24"/>
        </w:rPr>
        <w:t xml:space="preserve"> this is a regulatory requirement.</w:t>
      </w: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t>What is the timeline?</w:t>
      </w:r>
    </w:p>
    <w:p w:rsidR="00153F92" w:rsidRPr="00153F92" w:rsidRDefault="00153F92" w:rsidP="00153F92">
      <w:pPr>
        <w:ind w:left="1080"/>
        <w:rPr>
          <w:rFonts w:ascii="Arial" w:hAnsi="Arial" w:cs="Arial"/>
          <w:color w:val="244061" w:themeColor="accent1" w:themeShade="80"/>
          <w:sz w:val="24"/>
        </w:rPr>
      </w:pPr>
      <w:r w:rsidRPr="00153F92">
        <w:rPr>
          <w:rFonts w:ascii="Arial" w:hAnsi="Arial" w:cs="Arial"/>
          <w:color w:val="244061" w:themeColor="accent1" w:themeShade="80"/>
          <w:sz w:val="24"/>
        </w:rPr>
        <w:t xml:space="preserve">The timeline starts at the point at which a positive </w:t>
      </w:r>
      <w:proofErr w:type="spellStart"/>
      <w:r w:rsidRPr="00153F92">
        <w:rPr>
          <w:rFonts w:ascii="Arial" w:hAnsi="Arial" w:cs="Arial"/>
          <w:color w:val="244061" w:themeColor="accent1" w:themeShade="80"/>
          <w:sz w:val="24"/>
        </w:rPr>
        <w:t>Covid</w:t>
      </w:r>
      <w:proofErr w:type="spellEnd"/>
      <w:r w:rsidRPr="00153F92">
        <w:rPr>
          <w:rFonts w:ascii="Arial" w:hAnsi="Arial" w:cs="Arial"/>
          <w:color w:val="244061" w:themeColor="accent1" w:themeShade="80"/>
          <w:sz w:val="24"/>
        </w:rPr>
        <w:t xml:space="preserve"> result is returned, symptoms and impact on patients condition are continually reviewed until the patient recovers or passes away. All deaths are referred to the MES and reviewed by the panel which undertakes a review of potential harm.</w:t>
      </w:r>
    </w:p>
    <w:p w:rsidR="00153F92" w:rsidRPr="00153F92" w:rsidRDefault="00153F92" w:rsidP="00153F92">
      <w:pPr>
        <w:pStyle w:val="ListParagraph"/>
        <w:numPr>
          <w:ilvl w:val="0"/>
          <w:numId w:val="33"/>
        </w:numPr>
        <w:spacing w:after="0" w:line="240" w:lineRule="auto"/>
        <w:ind w:left="1080"/>
        <w:contextualSpacing w:val="0"/>
        <w:rPr>
          <w:rFonts w:ascii="Arial" w:hAnsi="Arial" w:cs="Arial"/>
          <w:sz w:val="24"/>
        </w:rPr>
      </w:pPr>
      <w:r w:rsidRPr="00153F92">
        <w:rPr>
          <w:rFonts w:ascii="Arial" w:hAnsi="Arial" w:cs="Arial"/>
          <w:sz w:val="24"/>
        </w:rPr>
        <w:t>What happens once the investigation is done?</w:t>
      </w:r>
    </w:p>
    <w:p w:rsidR="00153F92" w:rsidRPr="00153F92" w:rsidRDefault="00153F92" w:rsidP="00153F92">
      <w:pPr>
        <w:ind w:left="1080"/>
        <w:rPr>
          <w:rFonts w:ascii="Arial" w:hAnsi="Arial" w:cs="Arial"/>
          <w:color w:val="244061" w:themeColor="accent1" w:themeShade="80"/>
          <w:sz w:val="24"/>
        </w:rPr>
      </w:pPr>
      <w:r w:rsidRPr="00153F92">
        <w:rPr>
          <w:rFonts w:ascii="Arial" w:hAnsi="Arial" w:cs="Arial"/>
          <w:color w:val="244061" w:themeColor="accent1" w:themeShade="80"/>
          <w:sz w:val="24"/>
        </w:rPr>
        <w:t>The panel review and outcome are documented and shared with the Delivery Unit, if harm is established there is a process to follow which includes contacting the family.</w:t>
      </w: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7486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53F9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0001217"/>
    <w:multiLevelType w:val="hybridMultilevel"/>
    <w:tmpl w:val="6DAE2D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1"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5D7404B"/>
    <w:multiLevelType w:val="hybridMultilevel"/>
    <w:tmpl w:val="C8B0AA98"/>
    <w:lvl w:ilvl="0" w:tplc="8836FF4C">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4"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5"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9"/>
  </w:num>
  <w:num w:numId="4">
    <w:abstractNumId w:val="19"/>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6"/>
  </w:num>
  <w:num w:numId="8">
    <w:abstractNumId w:val="2"/>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7"/>
  </w:num>
  <w:num w:numId="12">
    <w:abstractNumId w:val="30"/>
  </w:num>
  <w:num w:numId="13">
    <w:abstractNumId w:val="15"/>
  </w:num>
  <w:num w:numId="14">
    <w:abstractNumId w:val="8"/>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2"/>
  </w:num>
  <w:num w:numId="21">
    <w:abstractNumId w:val="5"/>
  </w:num>
  <w:num w:numId="22">
    <w:abstractNumId w:val="20"/>
  </w:num>
  <w:num w:numId="23">
    <w:abstractNumId w:val="27"/>
  </w:num>
  <w:num w:numId="24">
    <w:abstractNumId w:val="21"/>
  </w:num>
  <w:num w:numId="25">
    <w:abstractNumId w:val="11"/>
  </w:num>
  <w:num w:numId="26">
    <w:abstractNumId w:val="18"/>
  </w:num>
  <w:num w:numId="27">
    <w:abstractNumId w:val="29"/>
  </w:num>
  <w:num w:numId="28">
    <w:abstractNumId w:val="10"/>
  </w:num>
  <w:num w:numId="29">
    <w:abstractNumId w:val="28"/>
  </w:num>
  <w:num w:numId="30">
    <w:abstractNumId w:val="14"/>
  </w:num>
  <w:num w:numId="31">
    <w:abstractNumId w:val="16"/>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53F92"/>
    <w:rsid w:val="001A1E8F"/>
    <w:rsid w:val="001C7C81"/>
    <w:rsid w:val="002244CB"/>
    <w:rsid w:val="00232348"/>
    <w:rsid w:val="00232BDE"/>
    <w:rsid w:val="00233042"/>
    <w:rsid w:val="0023748C"/>
    <w:rsid w:val="00274862"/>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A7B81"/>
    <w:rsid w:val="005B638E"/>
    <w:rsid w:val="005B78F4"/>
    <w:rsid w:val="005B798B"/>
    <w:rsid w:val="005E10E7"/>
    <w:rsid w:val="005E57E1"/>
    <w:rsid w:val="005F2B64"/>
    <w:rsid w:val="00632707"/>
    <w:rsid w:val="0065451F"/>
    <w:rsid w:val="00657237"/>
    <w:rsid w:val="00666A1D"/>
    <w:rsid w:val="00670182"/>
    <w:rsid w:val="00683738"/>
    <w:rsid w:val="006A2F61"/>
    <w:rsid w:val="00711B64"/>
    <w:rsid w:val="007274DA"/>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913AC7"/>
    <w:rsid w:val="00956100"/>
    <w:rsid w:val="00985707"/>
    <w:rsid w:val="009940D8"/>
    <w:rsid w:val="009A144B"/>
    <w:rsid w:val="009C2293"/>
    <w:rsid w:val="009D73C2"/>
    <w:rsid w:val="00A14C5F"/>
    <w:rsid w:val="00A47A21"/>
    <w:rsid w:val="00A70467"/>
    <w:rsid w:val="00A97092"/>
    <w:rsid w:val="00AA5A7D"/>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76AD8585"/>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uiPriority w:val="99"/>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27347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38175084">
      <w:bodyDiv w:val="1"/>
      <w:marLeft w:val="0"/>
      <w:marRight w:val="0"/>
      <w:marTop w:val="0"/>
      <w:marBottom w:val="0"/>
      <w:divBdr>
        <w:top w:val="none" w:sz="0" w:space="0" w:color="auto"/>
        <w:left w:val="none" w:sz="0" w:space="0" w:color="auto"/>
        <w:bottom w:val="none" w:sz="0" w:space="0" w:color="auto"/>
        <w:right w:val="none" w:sz="0" w:space="0" w:color="auto"/>
      </w:divBdr>
    </w:div>
    <w:div w:id="127142989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3525E8-9945-4F41-A8C1-F94E528921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444</Words>
  <Characters>2534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2022-08-30T14:14:00Z</dcterms:created>
  <dcterms:modified xsi:type="dcterms:W3CDTF">2022-08-30T14:14:00Z</dcterms:modified>
</cp:coreProperties>
</file>