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t xml:space="preserve">      Ref: CORP 2022 - 045</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FD7500">
        <w:rPr>
          <w:rFonts w:ascii="Arial" w:hAnsi="Arial" w:cs="Arial"/>
          <w:sz w:val="24"/>
          <w:szCs w:val="24"/>
        </w:rPr>
        <w:t>Date:</w:t>
      </w:r>
      <w:r>
        <w:rPr>
          <w:rFonts w:ascii="Arial" w:hAnsi="Arial" w:cs="Arial"/>
          <w:sz w:val="24"/>
          <w:szCs w:val="24"/>
        </w:rPr>
        <w:t xml:space="preserve"> </w:t>
      </w:r>
      <w:r w:rsidR="00AA187B">
        <w:rPr>
          <w:rFonts w:ascii="Arial" w:hAnsi="Arial" w:cs="Arial"/>
          <w:sz w:val="24"/>
          <w:szCs w:val="24"/>
        </w:rPr>
        <w:t>2</w:t>
      </w:r>
      <w:r w:rsidR="003229BB">
        <w:rPr>
          <w:rFonts w:ascii="Arial" w:hAnsi="Arial" w:cs="Arial"/>
          <w:sz w:val="24"/>
          <w:szCs w:val="24"/>
        </w:rPr>
        <w:t>7</w:t>
      </w:r>
      <w:r w:rsidR="00AA187B">
        <w:rPr>
          <w:rFonts w:ascii="Arial" w:hAnsi="Arial" w:cs="Arial"/>
          <w:sz w:val="24"/>
          <w:szCs w:val="24"/>
        </w:rPr>
        <w:t>/</w:t>
      </w:r>
      <w:r w:rsidR="006562C9">
        <w:rPr>
          <w:rFonts w:ascii="Arial" w:hAnsi="Arial" w:cs="Arial"/>
          <w:sz w:val="24"/>
          <w:szCs w:val="24"/>
        </w:rPr>
        <w:t>04</w:t>
      </w:r>
      <w:r>
        <w:rPr>
          <w:rFonts w:ascii="Arial" w:hAnsi="Arial" w:cs="Arial"/>
          <w:sz w:val="24"/>
          <w:szCs w:val="24"/>
        </w:rPr>
        <w:t>/2022</w:t>
      </w:r>
    </w:p>
    <w:p w:rsidR="00BD78CB" w:rsidRDefault="00BD78CB" w:rsidP="00BD78CB">
      <w:pPr>
        <w:tabs>
          <w:tab w:val="left" w:pos="9360"/>
        </w:tabs>
        <w:spacing w:after="0"/>
        <w:ind w:right="1412"/>
        <w:rPr>
          <w:rFonts w:ascii="Arial" w:hAnsi="Arial" w:cs="Arial"/>
          <w:sz w:val="24"/>
          <w:szCs w:val="24"/>
        </w:rPr>
      </w:pPr>
      <w:r>
        <w:rPr>
          <w:rFonts w:ascii="Arial" w:hAnsi="Arial" w:cs="Arial"/>
          <w:sz w:val="24"/>
          <w:szCs w:val="24"/>
        </w:rPr>
        <w:t xml:space="preserve">Dear </w:t>
      </w:r>
      <w:r w:rsidR="00683262">
        <w:rPr>
          <w:rFonts w:ascii="Arial" w:hAnsi="Arial" w:cs="Arial"/>
          <w:sz w:val="24"/>
          <w:szCs w:val="24"/>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AA187B">
        <w:rPr>
          <w:rFonts w:ascii="Arial" w:hAnsi="Arial" w:cs="Arial"/>
          <w:sz w:val="24"/>
          <w:szCs w:val="24"/>
        </w:rPr>
        <w:t>i</w:t>
      </w:r>
      <w:r w:rsidR="00AA187B" w:rsidRPr="00AA187B">
        <w:rPr>
          <w:rFonts w:ascii="Arial" w:hAnsi="Arial" w:cs="Arial"/>
          <w:sz w:val="24"/>
          <w:szCs w:val="24"/>
        </w:rPr>
        <w:t xml:space="preserve">nformation regarding </w:t>
      </w:r>
      <w:r w:rsidR="00E33BF7">
        <w:rPr>
          <w:rFonts w:ascii="Arial" w:hAnsi="Arial" w:cs="Arial"/>
          <w:sz w:val="24"/>
          <w:szCs w:val="24"/>
        </w:rPr>
        <w:t>the</w:t>
      </w:r>
      <w:r w:rsidR="008A5027" w:rsidRPr="008A5027">
        <w:rPr>
          <w:rFonts w:ascii="Arial" w:hAnsi="Arial" w:cs="Arial"/>
          <w:sz w:val="24"/>
        </w:rPr>
        <w:t xml:space="preserve"> treatment of </w:t>
      </w:r>
      <w:r w:rsidR="00F77F97">
        <w:rPr>
          <w:rFonts w:ascii="Arial" w:hAnsi="Arial" w:cs="Arial"/>
          <w:sz w:val="24"/>
        </w:rPr>
        <w:t>Breast Cancer</w:t>
      </w:r>
      <w:r w:rsidR="00AA187B" w:rsidRPr="00AA187B">
        <w:rPr>
          <w:rFonts w:ascii="Arial" w:hAnsi="Arial" w:cs="Arial"/>
          <w:sz w:val="28"/>
        </w:rPr>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AA187B">
        <w:rPr>
          <w:rFonts w:ascii="Arial" w:hAnsi="Arial" w:cs="Arial"/>
          <w:sz w:val="24"/>
          <w:szCs w:val="24"/>
        </w:rPr>
        <w:t>01/04</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FD7500" w:rsidRDefault="00BD78CB" w:rsidP="00BD78CB">
      <w:pPr>
        <w:spacing w:after="0"/>
        <w:jc w:val="both"/>
        <w:rPr>
          <w:rFonts w:ascii="Arial" w:hAnsi="Arial" w:cs="Arial"/>
          <w:b/>
          <w:i/>
          <w:sz w:val="24"/>
          <w:szCs w:val="24"/>
        </w:rPr>
      </w:pPr>
      <w:r w:rsidRPr="00FD7500">
        <w:rPr>
          <w:rFonts w:ascii="Arial" w:hAnsi="Arial" w:cs="Arial"/>
          <w:b/>
          <w:i/>
          <w:sz w:val="24"/>
          <w:szCs w:val="24"/>
        </w:rPr>
        <w:t>Your Request is shown below;</w:t>
      </w:r>
    </w:p>
    <w:p w:rsidR="00BD78CB" w:rsidRPr="00BD78CB" w:rsidRDefault="00BD78CB" w:rsidP="00BD78CB">
      <w:pPr>
        <w:spacing w:after="0"/>
        <w:jc w:val="both"/>
        <w:rPr>
          <w:rFonts w:ascii="Arial" w:hAnsi="Arial" w:cs="Arial"/>
          <w:b/>
          <w:i/>
          <w:sz w:val="24"/>
          <w:szCs w:val="24"/>
        </w:rPr>
      </w:pP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I would like to please request the following information with regards to Breast Cancer Treatment.</w:t>
      </w:r>
    </w:p>
    <w:p w:rsidR="00F77F97" w:rsidRPr="00F77F97" w:rsidRDefault="00F77F97" w:rsidP="00F77F97">
      <w:pPr>
        <w:pStyle w:val="PlainText"/>
        <w:ind w:left="720"/>
        <w:rPr>
          <w:rFonts w:ascii="Arial" w:hAnsi="Arial" w:cs="Arial"/>
          <w:sz w:val="24"/>
          <w:szCs w:val="24"/>
        </w:rPr>
      </w:pP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The purpose of these questions is to understand the variability of treatment within your trust and in context to the rest of the country.</w:t>
      </w:r>
    </w:p>
    <w:p w:rsidR="00F77F97" w:rsidRPr="00F77F97" w:rsidRDefault="00F77F97" w:rsidP="00F77F97">
      <w:pPr>
        <w:pStyle w:val="PlainText"/>
        <w:ind w:left="720"/>
        <w:rPr>
          <w:rFonts w:ascii="Arial" w:hAnsi="Arial" w:cs="Arial"/>
          <w:sz w:val="24"/>
          <w:szCs w:val="24"/>
        </w:rPr>
      </w:pP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Q1. In the past 3 months (or the latest 3 months data you have available), how many Metastatic/advanced Breast cancer patients were treated with:</w:t>
      </w:r>
    </w:p>
    <w:p w:rsidR="00F77F97" w:rsidRPr="00F77F97" w:rsidRDefault="00F77F97" w:rsidP="00F77F97">
      <w:pPr>
        <w:pStyle w:val="PlainText"/>
        <w:ind w:left="720"/>
        <w:rPr>
          <w:rFonts w:ascii="Arial" w:hAnsi="Arial" w:cs="Arial"/>
          <w:sz w:val="24"/>
          <w:szCs w:val="24"/>
        </w:rPr>
      </w:pP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       </w:t>
      </w:r>
      <w:proofErr w:type="spellStart"/>
      <w:r w:rsidRPr="00F77F97">
        <w:rPr>
          <w:rFonts w:ascii="Arial" w:hAnsi="Arial" w:cs="Arial"/>
          <w:sz w:val="24"/>
          <w:szCs w:val="24"/>
        </w:rPr>
        <w:t>Abemaciclib</w:t>
      </w:r>
      <w:proofErr w:type="spellEnd"/>
      <w:r w:rsidRPr="00F77F97">
        <w:rPr>
          <w:rFonts w:ascii="Arial" w:hAnsi="Arial" w:cs="Arial"/>
          <w:sz w:val="24"/>
          <w:szCs w:val="24"/>
        </w:rPr>
        <w:t xml:space="preserve"> (</w:t>
      </w:r>
      <w:proofErr w:type="spellStart"/>
      <w:r w:rsidRPr="00F77F97">
        <w:rPr>
          <w:rFonts w:ascii="Arial" w:hAnsi="Arial" w:cs="Arial"/>
          <w:sz w:val="24"/>
          <w:szCs w:val="24"/>
        </w:rPr>
        <w:t>Verzenios</w:t>
      </w:r>
      <w:proofErr w:type="spellEnd"/>
      <w:r w:rsidRPr="00F77F97">
        <w:rPr>
          <w:rFonts w:ascii="Arial" w:hAnsi="Arial" w:cs="Arial"/>
          <w:sz w:val="24"/>
          <w:szCs w:val="24"/>
        </w:rPr>
        <w:t>) + aromatase inhibitor *</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       </w:t>
      </w:r>
      <w:proofErr w:type="spellStart"/>
      <w:r w:rsidRPr="00F77F97">
        <w:rPr>
          <w:rFonts w:ascii="Arial" w:hAnsi="Arial" w:cs="Arial"/>
          <w:sz w:val="24"/>
          <w:szCs w:val="24"/>
        </w:rPr>
        <w:t>Abemaciclib</w:t>
      </w:r>
      <w:proofErr w:type="spellEnd"/>
      <w:r w:rsidRPr="00F77F97">
        <w:rPr>
          <w:rFonts w:ascii="Arial" w:hAnsi="Arial" w:cs="Arial"/>
          <w:sz w:val="24"/>
          <w:szCs w:val="24"/>
        </w:rPr>
        <w:t xml:space="preserve"> (</w:t>
      </w:r>
      <w:proofErr w:type="spellStart"/>
      <w:r w:rsidRPr="00F77F97">
        <w:rPr>
          <w:rFonts w:ascii="Arial" w:hAnsi="Arial" w:cs="Arial"/>
          <w:sz w:val="24"/>
          <w:szCs w:val="24"/>
        </w:rPr>
        <w:t>Verzenios</w:t>
      </w:r>
      <w:proofErr w:type="spellEnd"/>
      <w:r w:rsidRPr="00F77F97">
        <w:rPr>
          <w:rFonts w:ascii="Arial" w:hAnsi="Arial" w:cs="Arial"/>
          <w:sz w:val="24"/>
          <w:szCs w:val="24"/>
        </w:rPr>
        <w:t xml:space="preserve">) + </w:t>
      </w:r>
      <w:proofErr w:type="spellStart"/>
      <w:r w:rsidRPr="00F77F97">
        <w:rPr>
          <w:rFonts w:ascii="Arial" w:hAnsi="Arial" w:cs="Arial"/>
          <w:sz w:val="24"/>
          <w:szCs w:val="24"/>
        </w:rPr>
        <w:t>Fulvestrant</w:t>
      </w:r>
      <w:proofErr w:type="spellEnd"/>
      <w:r w:rsidRPr="00F77F97">
        <w:rPr>
          <w:rFonts w:ascii="Arial" w:hAnsi="Arial" w:cs="Arial"/>
          <w:sz w:val="24"/>
          <w:szCs w:val="24"/>
        </w:rPr>
        <w:t xml:space="preserve"> (</w:t>
      </w:r>
      <w:proofErr w:type="spellStart"/>
      <w:r w:rsidRPr="00F77F97">
        <w:rPr>
          <w:rFonts w:ascii="Arial" w:hAnsi="Arial" w:cs="Arial"/>
          <w:sz w:val="24"/>
          <w:szCs w:val="24"/>
        </w:rPr>
        <w:t>Faslodex</w:t>
      </w:r>
      <w:proofErr w:type="spellEnd"/>
      <w:r w:rsidRPr="00F77F97">
        <w:rPr>
          <w:rFonts w:ascii="Arial" w:hAnsi="Arial" w:cs="Arial"/>
          <w:sz w:val="24"/>
          <w:szCs w:val="24"/>
        </w:rPr>
        <w:t>)</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       </w:t>
      </w:r>
      <w:proofErr w:type="spellStart"/>
      <w:r w:rsidRPr="00F77F97">
        <w:rPr>
          <w:rFonts w:ascii="Arial" w:hAnsi="Arial" w:cs="Arial"/>
          <w:sz w:val="24"/>
          <w:szCs w:val="24"/>
        </w:rPr>
        <w:t>Alpelisib</w:t>
      </w:r>
      <w:proofErr w:type="spellEnd"/>
      <w:r w:rsidRPr="00F77F97">
        <w:rPr>
          <w:rFonts w:ascii="Arial" w:hAnsi="Arial" w:cs="Arial"/>
          <w:sz w:val="24"/>
          <w:szCs w:val="24"/>
        </w:rPr>
        <w:t xml:space="preserve"> (</w:t>
      </w:r>
      <w:proofErr w:type="spellStart"/>
      <w:r w:rsidRPr="00F77F97">
        <w:rPr>
          <w:rFonts w:ascii="Arial" w:hAnsi="Arial" w:cs="Arial"/>
          <w:sz w:val="24"/>
          <w:szCs w:val="24"/>
        </w:rPr>
        <w:t>Piqray</w:t>
      </w:r>
      <w:proofErr w:type="spellEnd"/>
      <w:r w:rsidRPr="00F77F97">
        <w:rPr>
          <w:rFonts w:ascii="Arial" w:hAnsi="Arial" w:cs="Arial"/>
          <w:sz w:val="24"/>
          <w:szCs w:val="24"/>
        </w:rPr>
        <w:t xml:space="preserve">) + </w:t>
      </w:r>
      <w:proofErr w:type="spellStart"/>
      <w:r w:rsidRPr="00F77F97">
        <w:rPr>
          <w:rFonts w:ascii="Arial" w:hAnsi="Arial" w:cs="Arial"/>
          <w:sz w:val="24"/>
          <w:szCs w:val="24"/>
        </w:rPr>
        <w:t>Fulvestrant</w:t>
      </w:r>
      <w:proofErr w:type="spellEnd"/>
      <w:r w:rsidRPr="00F77F97">
        <w:rPr>
          <w:rFonts w:ascii="Arial" w:hAnsi="Arial" w:cs="Arial"/>
          <w:sz w:val="24"/>
          <w:szCs w:val="24"/>
        </w:rPr>
        <w:t xml:space="preserve"> (</w:t>
      </w:r>
      <w:proofErr w:type="spellStart"/>
      <w:r w:rsidRPr="00F77F97">
        <w:rPr>
          <w:rFonts w:ascii="Arial" w:hAnsi="Arial" w:cs="Arial"/>
          <w:sz w:val="24"/>
          <w:szCs w:val="24"/>
        </w:rPr>
        <w:t>Faslodex</w:t>
      </w:r>
      <w:proofErr w:type="spellEnd"/>
      <w:r w:rsidRPr="00F77F97">
        <w:rPr>
          <w:rFonts w:ascii="Arial" w:hAnsi="Arial" w:cs="Arial"/>
          <w:sz w:val="24"/>
          <w:szCs w:val="24"/>
        </w:rPr>
        <w:t>)</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       </w:t>
      </w:r>
      <w:proofErr w:type="spellStart"/>
      <w:r w:rsidRPr="00F77F97">
        <w:rPr>
          <w:rFonts w:ascii="Arial" w:hAnsi="Arial" w:cs="Arial"/>
          <w:sz w:val="24"/>
          <w:szCs w:val="24"/>
        </w:rPr>
        <w:t>Atezolizumab</w:t>
      </w:r>
      <w:proofErr w:type="spellEnd"/>
      <w:r w:rsidRPr="00F77F97">
        <w:rPr>
          <w:rFonts w:ascii="Arial" w:hAnsi="Arial" w:cs="Arial"/>
          <w:sz w:val="24"/>
          <w:szCs w:val="24"/>
        </w:rPr>
        <w:t xml:space="preserve"> (</w:t>
      </w:r>
      <w:proofErr w:type="spellStart"/>
      <w:r w:rsidRPr="00F77F97">
        <w:rPr>
          <w:rFonts w:ascii="Arial" w:hAnsi="Arial" w:cs="Arial"/>
          <w:sz w:val="24"/>
          <w:szCs w:val="24"/>
        </w:rPr>
        <w:t>Tecentriq</w:t>
      </w:r>
      <w:proofErr w:type="spellEnd"/>
      <w:proofErr w:type="gramStart"/>
      <w:r w:rsidRPr="00F77F97">
        <w:rPr>
          <w:rFonts w:ascii="Arial" w:hAnsi="Arial" w:cs="Arial"/>
          <w:sz w:val="24"/>
          <w:szCs w:val="24"/>
        </w:rPr>
        <w:t>)*</w:t>
      </w:r>
      <w:proofErr w:type="gramEnd"/>
      <w:r w:rsidRPr="00F77F97">
        <w:rPr>
          <w:rFonts w:ascii="Arial" w:hAnsi="Arial" w:cs="Arial"/>
          <w:sz w:val="24"/>
          <w:szCs w:val="24"/>
        </w:rPr>
        <w:t>*</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Bevacizumab (</w:t>
      </w:r>
      <w:proofErr w:type="spellStart"/>
      <w:r w:rsidRPr="00F77F97">
        <w:rPr>
          <w:rFonts w:ascii="Arial" w:hAnsi="Arial" w:cs="Arial"/>
          <w:sz w:val="24"/>
          <w:szCs w:val="24"/>
        </w:rPr>
        <w:t>Avastin</w:t>
      </w:r>
      <w:proofErr w:type="spellEnd"/>
      <w:r w:rsidRPr="00F77F97">
        <w:rPr>
          <w:rFonts w:ascii="Arial" w:hAnsi="Arial" w:cs="Arial"/>
          <w:sz w:val="24"/>
          <w:szCs w:val="24"/>
        </w:rPr>
        <w:t>)</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       </w:t>
      </w:r>
      <w:proofErr w:type="spellStart"/>
      <w:r w:rsidRPr="00F77F97">
        <w:rPr>
          <w:rFonts w:ascii="Arial" w:hAnsi="Arial" w:cs="Arial"/>
          <w:sz w:val="24"/>
          <w:szCs w:val="24"/>
        </w:rPr>
        <w:t>Eribulin</w:t>
      </w:r>
      <w:proofErr w:type="spellEnd"/>
      <w:r w:rsidRPr="00F77F97">
        <w:rPr>
          <w:rFonts w:ascii="Arial" w:hAnsi="Arial" w:cs="Arial"/>
          <w:sz w:val="24"/>
          <w:szCs w:val="24"/>
        </w:rPr>
        <w:t xml:space="preserve"> (</w:t>
      </w:r>
      <w:proofErr w:type="spellStart"/>
      <w:r w:rsidRPr="00F77F97">
        <w:rPr>
          <w:rFonts w:ascii="Arial" w:hAnsi="Arial" w:cs="Arial"/>
          <w:sz w:val="24"/>
          <w:szCs w:val="24"/>
        </w:rPr>
        <w:t>Halaven</w:t>
      </w:r>
      <w:proofErr w:type="spellEnd"/>
      <w:r w:rsidRPr="00F77F97">
        <w:rPr>
          <w:rFonts w:ascii="Arial" w:hAnsi="Arial" w:cs="Arial"/>
          <w:sz w:val="24"/>
          <w:szCs w:val="24"/>
        </w:rPr>
        <w:t>)</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       </w:t>
      </w:r>
      <w:proofErr w:type="spellStart"/>
      <w:r w:rsidRPr="00F77F97">
        <w:rPr>
          <w:rFonts w:ascii="Arial" w:hAnsi="Arial" w:cs="Arial"/>
          <w:sz w:val="24"/>
          <w:szCs w:val="24"/>
        </w:rPr>
        <w:t>Everolimus</w:t>
      </w:r>
      <w:proofErr w:type="spellEnd"/>
      <w:r w:rsidRPr="00F77F97">
        <w:rPr>
          <w:rFonts w:ascii="Arial" w:hAnsi="Arial" w:cs="Arial"/>
          <w:sz w:val="24"/>
          <w:szCs w:val="24"/>
        </w:rPr>
        <w:t xml:space="preserve"> (</w:t>
      </w:r>
      <w:proofErr w:type="spellStart"/>
      <w:r w:rsidRPr="00F77F97">
        <w:rPr>
          <w:rFonts w:ascii="Arial" w:hAnsi="Arial" w:cs="Arial"/>
          <w:sz w:val="24"/>
          <w:szCs w:val="24"/>
        </w:rPr>
        <w:t>Afinitor</w:t>
      </w:r>
      <w:proofErr w:type="spellEnd"/>
      <w:r w:rsidRPr="00F77F97">
        <w:rPr>
          <w:rFonts w:ascii="Arial" w:hAnsi="Arial" w:cs="Arial"/>
          <w:sz w:val="24"/>
          <w:szCs w:val="24"/>
        </w:rPr>
        <w:t xml:space="preserve">) + </w:t>
      </w:r>
      <w:proofErr w:type="spellStart"/>
      <w:r w:rsidRPr="00F77F97">
        <w:rPr>
          <w:rFonts w:ascii="Arial" w:hAnsi="Arial" w:cs="Arial"/>
          <w:sz w:val="24"/>
          <w:szCs w:val="24"/>
        </w:rPr>
        <w:t>Exemestane</w:t>
      </w:r>
      <w:proofErr w:type="spellEnd"/>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       </w:t>
      </w:r>
      <w:proofErr w:type="spellStart"/>
      <w:r w:rsidRPr="00F77F97">
        <w:rPr>
          <w:rFonts w:ascii="Arial" w:hAnsi="Arial" w:cs="Arial"/>
          <w:sz w:val="24"/>
          <w:szCs w:val="24"/>
        </w:rPr>
        <w:t>Fulvestrant</w:t>
      </w:r>
      <w:proofErr w:type="spellEnd"/>
      <w:r w:rsidRPr="00F77F97">
        <w:rPr>
          <w:rFonts w:ascii="Arial" w:hAnsi="Arial" w:cs="Arial"/>
          <w:sz w:val="24"/>
          <w:szCs w:val="24"/>
        </w:rPr>
        <w:t xml:space="preserve"> (</w:t>
      </w:r>
      <w:proofErr w:type="spellStart"/>
      <w:r w:rsidRPr="00F77F97">
        <w:rPr>
          <w:rFonts w:ascii="Arial" w:hAnsi="Arial" w:cs="Arial"/>
          <w:sz w:val="24"/>
          <w:szCs w:val="24"/>
        </w:rPr>
        <w:t>Faslodex</w:t>
      </w:r>
      <w:proofErr w:type="spellEnd"/>
      <w:r w:rsidRPr="00F77F97">
        <w:rPr>
          <w:rFonts w:ascii="Arial" w:hAnsi="Arial" w:cs="Arial"/>
          <w:sz w:val="24"/>
          <w:szCs w:val="24"/>
        </w:rPr>
        <w:t>) as a single agent</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Gemcitabine + paclitaxel</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Herceptin (</w:t>
      </w:r>
      <w:proofErr w:type="spellStart"/>
      <w:r w:rsidRPr="00F77F97">
        <w:rPr>
          <w:rFonts w:ascii="Arial" w:hAnsi="Arial" w:cs="Arial"/>
          <w:sz w:val="24"/>
          <w:szCs w:val="24"/>
        </w:rPr>
        <w:t>Trastuzumab</w:t>
      </w:r>
      <w:proofErr w:type="spellEnd"/>
      <w:r w:rsidRPr="00F77F97">
        <w:rPr>
          <w:rFonts w:ascii="Arial" w:hAnsi="Arial" w:cs="Arial"/>
          <w:sz w:val="24"/>
          <w:szCs w:val="24"/>
        </w:rPr>
        <w:t>) + paclitaxel</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Herceptin (</w:t>
      </w:r>
      <w:proofErr w:type="spellStart"/>
      <w:r w:rsidRPr="00F77F97">
        <w:rPr>
          <w:rFonts w:ascii="Arial" w:hAnsi="Arial" w:cs="Arial"/>
          <w:sz w:val="24"/>
          <w:szCs w:val="24"/>
        </w:rPr>
        <w:t>Trastuzumab</w:t>
      </w:r>
      <w:proofErr w:type="spellEnd"/>
      <w:r w:rsidRPr="00F77F97">
        <w:rPr>
          <w:rFonts w:ascii="Arial" w:hAnsi="Arial" w:cs="Arial"/>
          <w:sz w:val="24"/>
          <w:szCs w:val="24"/>
        </w:rPr>
        <w:t>) as a single agent</w:t>
      </w:r>
    </w:p>
    <w:p w:rsidR="00F77F97" w:rsidRPr="00F77F97" w:rsidRDefault="00F77F97" w:rsidP="00F77F97">
      <w:pPr>
        <w:pStyle w:val="PlainText"/>
        <w:ind w:left="720"/>
        <w:rPr>
          <w:rFonts w:ascii="Arial" w:hAnsi="Arial" w:cs="Arial"/>
          <w:sz w:val="24"/>
          <w:szCs w:val="24"/>
        </w:rPr>
      </w:pP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lastRenderedPageBreak/>
        <w:t xml:space="preserve">•       </w:t>
      </w:r>
      <w:proofErr w:type="spellStart"/>
      <w:r w:rsidRPr="00F77F97">
        <w:rPr>
          <w:rFonts w:ascii="Arial" w:hAnsi="Arial" w:cs="Arial"/>
          <w:sz w:val="24"/>
          <w:szCs w:val="24"/>
        </w:rPr>
        <w:t>Lapatinib</w:t>
      </w:r>
      <w:proofErr w:type="spellEnd"/>
      <w:r w:rsidRPr="00F77F97">
        <w:rPr>
          <w:rFonts w:ascii="Arial" w:hAnsi="Arial" w:cs="Arial"/>
          <w:sz w:val="24"/>
          <w:szCs w:val="24"/>
        </w:rPr>
        <w:t xml:space="preserve"> (</w:t>
      </w:r>
      <w:proofErr w:type="spellStart"/>
      <w:r w:rsidRPr="00F77F97">
        <w:rPr>
          <w:rFonts w:ascii="Arial" w:hAnsi="Arial" w:cs="Arial"/>
          <w:sz w:val="24"/>
          <w:szCs w:val="24"/>
        </w:rPr>
        <w:t>Tyverb</w:t>
      </w:r>
      <w:proofErr w:type="spellEnd"/>
      <w:r w:rsidRPr="00F77F97">
        <w:rPr>
          <w:rFonts w:ascii="Arial" w:hAnsi="Arial" w:cs="Arial"/>
          <w:sz w:val="24"/>
          <w:szCs w:val="24"/>
        </w:rPr>
        <w:t>)</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       </w:t>
      </w:r>
      <w:proofErr w:type="spellStart"/>
      <w:r w:rsidRPr="00F77F97">
        <w:rPr>
          <w:rFonts w:ascii="Arial" w:hAnsi="Arial" w:cs="Arial"/>
          <w:sz w:val="24"/>
          <w:szCs w:val="24"/>
        </w:rPr>
        <w:t>Neratinib</w:t>
      </w:r>
      <w:proofErr w:type="spellEnd"/>
      <w:r w:rsidRPr="00F77F97">
        <w:rPr>
          <w:rFonts w:ascii="Arial" w:hAnsi="Arial" w:cs="Arial"/>
          <w:sz w:val="24"/>
          <w:szCs w:val="24"/>
        </w:rPr>
        <w:t xml:space="preserve"> (</w:t>
      </w:r>
      <w:proofErr w:type="spellStart"/>
      <w:r w:rsidRPr="00F77F97">
        <w:rPr>
          <w:rFonts w:ascii="Arial" w:hAnsi="Arial" w:cs="Arial"/>
          <w:sz w:val="24"/>
          <w:szCs w:val="24"/>
        </w:rPr>
        <w:t>Nerlynx</w:t>
      </w:r>
      <w:proofErr w:type="spellEnd"/>
      <w:r w:rsidRPr="00F77F97">
        <w:rPr>
          <w:rFonts w:ascii="Arial" w:hAnsi="Arial" w:cs="Arial"/>
          <w:sz w:val="24"/>
          <w:szCs w:val="24"/>
        </w:rPr>
        <w:t>)</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       </w:t>
      </w:r>
      <w:proofErr w:type="spellStart"/>
      <w:r w:rsidRPr="00F77F97">
        <w:rPr>
          <w:rFonts w:ascii="Arial" w:hAnsi="Arial" w:cs="Arial"/>
          <w:sz w:val="24"/>
          <w:szCs w:val="24"/>
        </w:rPr>
        <w:t>Olaparib</w:t>
      </w:r>
      <w:proofErr w:type="spellEnd"/>
      <w:r w:rsidRPr="00F77F97">
        <w:rPr>
          <w:rFonts w:ascii="Arial" w:hAnsi="Arial" w:cs="Arial"/>
          <w:sz w:val="24"/>
          <w:szCs w:val="24"/>
        </w:rPr>
        <w:t xml:space="preserve"> (</w:t>
      </w:r>
      <w:proofErr w:type="spellStart"/>
      <w:r w:rsidRPr="00F77F97">
        <w:rPr>
          <w:rFonts w:ascii="Arial" w:hAnsi="Arial" w:cs="Arial"/>
          <w:sz w:val="24"/>
          <w:szCs w:val="24"/>
        </w:rPr>
        <w:t>Lynparza</w:t>
      </w:r>
      <w:proofErr w:type="spellEnd"/>
      <w:r w:rsidRPr="00F77F97">
        <w:rPr>
          <w:rFonts w:ascii="Arial" w:hAnsi="Arial" w:cs="Arial"/>
          <w:sz w:val="24"/>
          <w:szCs w:val="24"/>
        </w:rPr>
        <w:t>)</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       </w:t>
      </w:r>
      <w:proofErr w:type="spellStart"/>
      <w:r w:rsidRPr="00F77F97">
        <w:rPr>
          <w:rFonts w:ascii="Arial" w:hAnsi="Arial" w:cs="Arial"/>
          <w:sz w:val="24"/>
          <w:szCs w:val="24"/>
        </w:rPr>
        <w:t>Palbociclib</w:t>
      </w:r>
      <w:proofErr w:type="spellEnd"/>
      <w:r w:rsidRPr="00F77F97">
        <w:rPr>
          <w:rFonts w:ascii="Arial" w:hAnsi="Arial" w:cs="Arial"/>
          <w:sz w:val="24"/>
          <w:szCs w:val="24"/>
        </w:rPr>
        <w:t xml:space="preserve"> (</w:t>
      </w:r>
      <w:proofErr w:type="spellStart"/>
      <w:r w:rsidRPr="00F77F97">
        <w:rPr>
          <w:rFonts w:ascii="Arial" w:hAnsi="Arial" w:cs="Arial"/>
          <w:sz w:val="24"/>
          <w:szCs w:val="24"/>
        </w:rPr>
        <w:t>Ibrance</w:t>
      </w:r>
      <w:proofErr w:type="spellEnd"/>
      <w:r w:rsidRPr="00F77F97">
        <w:rPr>
          <w:rFonts w:ascii="Arial" w:hAnsi="Arial" w:cs="Arial"/>
          <w:sz w:val="24"/>
          <w:szCs w:val="24"/>
        </w:rPr>
        <w:t>) + aromatase inhibitor*</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       </w:t>
      </w:r>
      <w:proofErr w:type="spellStart"/>
      <w:r w:rsidRPr="00F77F97">
        <w:rPr>
          <w:rFonts w:ascii="Arial" w:hAnsi="Arial" w:cs="Arial"/>
          <w:sz w:val="24"/>
          <w:szCs w:val="24"/>
        </w:rPr>
        <w:t>Palbociclib</w:t>
      </w:r>
      <w:proofErr w:type="spellEnd"/>
      <w:r w:rsidRPr="00F77F97">
        <w:rPr>
          <w:rFonts w:ascii="Arial" w:hAnsi="Arial" w:cs="Arial"/>
          <w:sz w:val="24"/>
          <w:szCs w:val="24"/>
        </w:rPr>
        <w:t xml:space="preserve"> (</w:t>
      </w:r>
      <w:proofErr w:type="spellStart"/>
      <w:r w:rsidRPr="00F77F97">
        <w:rPr>
          <w:rFonts w:ascii="Arial" w:hAnsi="Arial" w:cs="Arial"/>
          <w:sz w:val="24"/>
          <w:szCs w:val="24"/>
        </w:rPr>
        <w:t>Ibrance</w:t>
      </w:r>
      <w:proofErr w:type="spellEnd"/>
      <w:r w:rsidRPr="00F77F97">
        <w:rPr>
          <w:rFonts w:ascii="Arial" w:hAnsi="Arial" w:cs="Arial"/>
          <w:sz w:val="24"/>
          <w:szCs w:val="24"/>
        </w:rPr>
        <w:t xml:space="preserve">) + </w:t>
      </w:r>
      <w:proofErr w:type="spellStart"/>
      <w:r w:rsidRPr="00F77F97">
        <w:rPr>
          <w:rFonts w:ascii="Arial" w:hAnsi="Arial" w:cs="Arial"/>
          <w:sz w:val="24"/>
          <w:szCs w:val="24"/>
        </w:rPr>
        <w:t>Fulvestrant</w:t>
      </w:r>
      <w:proofErr w:type="spellEnd"/>
      <w:r w:rsidRPr="00F77F97">
        <w:rPr>
          <w:rFonts w:ascii="Arial" w:hAnsi="Arial" w:cs="Arial"/>
          <w:sz w:val="24"/>
          <w:szCs w:val="24"/>
        </w:rPr>
        <w:t xml:space="preserve"> (</w:t>
      </w:r>
      <w:proofErr w:type="spellStart"/>
      <w:r w:rsidRPr="00F77F97">
        <w:rPr>
          <w:rFonts w:ascii="Arial" w:hAnsi="Arial" w:cs="Arial"/>
          <w:sz w:val="24"/>
          <w:szCs w:val="24"/>
        </w:rPr>
        <w:t>Faslodex</w:t>
      </w:r>
      <w:proofErr w:type="spellEnd"/>
      <w:r w:rsidRPr="00F77F97">
        <w:rPr>
          <w:rFonts w:ascii="Arial" w:hAnsi="Arial" w:cs="Arial"/>
          <w:sz w:val="24"/>
          <w:szCs w:val="24"/>
        </w:rPr>
        <w:t>)</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       </w:t>
      </w:r>
      <w:proofErr w:type="spellStart"/>
      <w:r w:rsidRPr="00F77F97">
        <w:rPr>
          <w:rFonts w:ascii="Arial" w:hAnsi="Arial" w:cs="Arial"/>
          <w:sz w:val="24"/>
          <w:szCs w:val="24"/>
        </w:rPr>
        <w:t>Pertuzumab</w:t>
      </w:r>
      <w:proofErr w:type="spellEnd"/>
      <w:r w:rsidRPr="00F77F97">
        <w:rPr>
          <w:rFonts w:ascii="Arial" w:hAnsi="Arial" w:cs="Arial"/>
          <w:sz w:val="24"/>
          <w:szCs w:val="24"/>
        </w:rPr>
        <w:t xml:space="preserve"> (</w:t>
      </w:r>
      <w:proofErr w:type="spellStart"/>
      <w:r w:rsidRPr="00F77F97">
        <w:rPr>
          <w:rFonts w:ascii="Arial" w:hAnsi="Arial" w:cs="Arial"/>
          <w:sz w:val="24"/>
          <w:szCs w:val="24"/>
        </w:rPr>
        <w:t>Perjeta</w:t>
      </w:r>
      <w:proofErr w:type="spellEnd"/>
      <w:r w:rsidRPr="00F77F97">
        <w:rPr>
          <w:rFonts w:ascii="Arial" w:hAnsi="Arial" w:cs="Arial"/>
          <w:sz w:val="24"/>
          <w:szCs w:val="24"/>
        </w:rPr>
        <w:t xml:space="preserve">) + </w:t>
      </w:r>
      <w:proofErr w:type="spellStart"/>
      <w:r w:rsidRPr="00F77F97">
        <w:rPr>
          <w:rFonts w:ascii="Arial" w:hAnsi="Arial" w:cs="Arial"/>
          <w:sz w:val="24"/>
          <w:szCs w:val="24"/>
        </w:rPr>
        <w:t>trastuzumab</w:t>
      </w:r>
      <w:proofErr w:type="spellEnd"/>
      <w:r w:rsidRPr="00F77F97">
        <w:rPr>
          <w:rFonts w:ascii="Arial" w:hAnsi="Arial" w:cs="Arial"/>
          <w:sz w:val="24"/>
          <w:szCs w:val="24"/>
        </w:rPr>
        <w:t xml:space="preserve"> + docetaxel</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       </w:t>
      </w:r>
      <w:proofErr w:type="spellStart"/>
      <w:r w:rsidRPr="00F77F97">
        <w:rPr>
          <w:rFonts w:ascii="Arial" w:hAnsi="Arial" w:cs="Arial"/>
          <w:sz w:val="24"/>
          <w:szCs w:val="24"/>
        </w:rPr>
        <w:t>Ribociclib</w:t>
      </w:r>
      <w:proofErr w:type="spellEnd"/>
      <w:r w:rsidRPr="00F77F97">
        <w:rPr>
          <w:rFonts w:ascii="Arial" w:hAnsi="Arial" w:cs="Arial"/>
          <w:sz w:val="24"/>
          <w:szCs w:val="24"/>
        </w:rPr>
        <w:t xml:space="preserve"> (</w:t>
      </w:r>
      <w:proofErr w:type="spellStart"/>
      <w:r w:rsidRPr="00F77F97">
        <w:rPr>
          <w:rFonts w:ascii="Arial" w:hAnsi="Arial" w:cs="Arial"/>
          <w:sz w:val="24"/>
          <w:szCs w:val="24"/>
        </w:rPr>
        <w:t>Kisqali</w:t>
      </w:r>
      <w:proofErr w:type="spellEnd"/>
      <w:r w:rsidRPr="00F77F97">
        <w:rPr>
          <w:rFonts w:ascii="Arial" w:hAnsi="Arial" w:cs="Arial"/>
          <w:sz w:val="24"/>
          <w:szCs w:val="24"/>
        </w:rPr>
        <w:t>) + aromatase inhibitor*</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       </w:t>
      </w:r>
      <w:proofErr w:type="spellStart"/>
      <w:r w:rsidRPr="00F77F97">
        <w:rPr>
          <w:rFonts w:ascii="Arial" w:hAnsi="Arial" w:cs="Arial"/>
          <w:sz w:val="24"/>
          <w:szCs w:val="24"/>
        </w:rPr>
        <w:t>Ribociclib</w:t>
      </w:r>
      <w:proofErr w:type="spellEnd"/>
      <w:r w:rsidRPr="00F77F97">
        <w:rPr>
          <w:rFonts w:ascii="Arial" w:hAnsi="Arial" w:cs="Arial"/>
          <w:sz w:val="24"/>
          <w:szCs w:val="24"/>
        </w:rPr>
        <w:t xml:space="preserve"> (</w:t>
      </w:r>
      <w:proofErr w:type="spellStart"/>
      <w:r w:rsidRPr="00F77F97">
        <w:rPr>
          <w:rFonts w:ascii="Arial" w:hAnsi="Arial" w:cs="Arial"/>
          <w:sz w:val="24"/>
          <w:szCs w:val="24"/>
        </w:rPr>
        <w:t>Kisqali</w:t>
      </w:r>
      <w:proofErr w:type="spellEnd"/>
      <w:r w:rsidRPr="00F77F97">
        <w:rPr>
          <w:rFonts w:ascii="Arial" w:hAnsi="Arial" w:cs="Arial"/>
          <w:sz w:val="24"/>
          <w:szCs w:val="24"/>
        </w:rPr>
        <w:t xml:space="preserve">) + </w:t>
      </w:r>
      <w:proofErr w:type="spellStart"/>
      <w:r w:rsidRPr="00F77F97">
        <w:rPr>
          <w:rFonts w:ascii="Arial" w:hAnsi="Arial" w:cs="Arial"/>
          <w:sz w:val="24"/>
          <w:szCs w:val="24"/>
        </w:rPr>
        <w:t>Fulvestrant</w:t>
      </w:r>
      <w:proofErr w:type="spellEnd"/>
      <w:r w:rsidRPr="00F77F97">
        <w:rPr>
          <w:rFonts w:ascii="Arial" w:hAnsi="Arial" w:cs="Arial"/>
          <w:sz w:val="24"/>
          <w:szCs w:val="24"/>
        </w:rPr>
        <w:t xml:space="preserve"> (</w:t>
      </w:r>
      <w:proofErr w:type="spellStart"/>
      <w:r w:rsidRPr="00F77F97">
        <w:rPr>
          <w:rFonts w:ascii="Arial" w:hAnsi="Arial" w:cs="Arial"/>
          <w:sz w:val="24"/>
          <w:szCs w:val="24"/>
        </w:rPr>
        <w:t>Faslodex</w:t>
      </w:r>
      <w:proofErr w:type="spellEnd"/>
      <w:r w:rsidRPr="00F77F97">
        <w:rPr>
          <w:rFonts w:ascii="Arial" w:hAnsi="Arial" w:cs="Arial"/>
          <w:sz w:val="24"/>
          <w:szCs w:val="24"/>
        </w:rPr>
        <w:t>)</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       </w:t>
      </w:r>
      <w:proofErr w:type="spellStart"/>
      <w:r w:rsidRPr="00F77F97">
        <w:rPr>
          <w:rFonts w:ascii="Arial" w:hAnsi="Arial" w:cs="Arial"/>
          <w:sz w:val="24"/>
          <w:szCs w:val="24"/>
        </w:rPr>
        <w:t>Talazoparib</w:t>
      </w:r>
      <w:proofErr w:type="spellEnd"/>
      <w:r w:rsidRPr="00F77F97">
        <w:rPr>
          <w:rFonts w:ascii="Arial" w:hAnsi="Arial" w:cs="Arial"/>
          <w:sz w:val="24"/>
          <w:szCs w:val="24"/>
        </w:rPr>
        <w:t xml:space="preserve"> (</w:t>
      </w:r>
      <w:proofErr w:type="spellStart"/>
      <w:r w:rsidRPr="00F77F97">
        <w:rPr>
          <w:rFonts w:ascii="Arial" w:hAnsi="Arial" w:cs="Arial"/>
          <w:sz w:val="24"/>
          <w:szCs w:val="24"/>
        </w:rPr>
        <w:t>Talzenna</w:t>
      </w:r>
      <w:proofErr w:type="spellEnd"/>
      <w:r w:rsidRPr="00F77F97">
        <w:rPr>
          <w:rFonts w:ascii="Arial" w:hAnsi="Arial" w:cs="Arial"/>
          <w:sz w:val="24"/>
          <w:szCs w:val="24"/>
        </w:rPr>
        <w:t>)</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       </w:t>
      </w:r>
      <w:proofErr w:type="spellStart"/>
      <w:r w:rsidRPr="00F77F97">
        <w:rPr>
          <w:rFonts w:ascii="Arial" w:hAnsi="Arial" w:cs="Arial"/>
          <w:sz w:val="24"/>
          <w:szCs w:val="24"/>
        </w:rPr>
        <w:t>Trastuzumab</w:t>
      </w:r>
      <w:proofErr w:type="spellEnd"/>
      <w:r w:rsidRPr="00F77F97">
        <w:rPr>
          <w:rFonts w:ascii="Arial" w:hAnsi="Arial" w:cs="Arial"/>
          <w:sz w:val="24"/>
          <w:szCs w:val="24"/>
        </w:rPr>
        <w:t xml:space="preserve"> </w:t>
      </w:r>
      <w:proofErr w:type="spellStart"/>
      <w:r w:rsidRPr="00F77F97">
        <w:rPr>
          <w:rFonts w:ascii="Arial" w:hAnsi="Arial" w:cs="Arial"/>
          <w:sz w:val="24"/>
          <w:szCs w:val="24"/>
        </w:rPr>
        <w:t>emtansine</w:t>
      </w:r>
      <w:proofErr w:type="spellEnd"/>
      <w:r w:rsidRPr="00F77F97">
        <w:rPr>
          <w:rFonts w:ascii="Arial" w:hAnsi="Arial" w:cs="Arial"/>
          <w:sz w:val="24"/>
          <w:szCs w:val="24"/>
        </w:rPr>
        <w:t xml:space="preserve"> (</w:t>
      </w:r>
      <w:proofErr w:type="spellStart"/>
      <w:r w:rsidRPr="00F77F97">
        <w:rPr>
          <w:rFonts w:ascii="Arial" w:hAnsi="Arial" w:cs="Arial"/>
          <w:sz w:val="24"/>
          <w:szCs w:val="24"/>
        </w:rPr>
        <w:t>Kadcyla</w:t>
      </w:r>
      <w:proofErr w:type="spellEnd"/>
      <w:r w:rsidRPr="00F77F97">
        <w:rPr>
          <w:rFonts w:ascii="Arial" w:hAnsi="Arial" w:cs="Arial"/>
          <w:sz w:val="24"/>
          <w:szCs w:val="24"/>
        </w:rPr>
        <w:t>)</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Other active systemic anti-cancer therapy **</w:t>
      </w: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 xml:space="preserve">*aromatase inhibitor </w:t>
      </w:r>
      <w:proofErr w:type="spellStart"/>
      <w:r w:rsidRPr="00F77F97">
        <w:rPr>
          <w:rFonts w:ascii="Arial" w:hAnsi="Arial" w:cs="Arial"/>
          <w:sz w:val="24"/>
          <w:szCs w:val="24"/>
        </w:rPr>
        <w:t>eg</w:t>
      </w:r>
      <w:proofErr w:type="spellEnd"/>
      <w:r w:rsidRPr="00F77F97">
        <w:rPr>
          <w:rFonts w:ascii="Arial" w:hAnsi="Arial" w:cs="Arial"/>
          <w:sz w:val="24"/>
          <w:szCs w:val="24"/>
        </w:rPr>
        <w:t xml:space="preserve">. </w:t>
      </w:r>
      <w:proofErr w:type="spellStart"/>
      <w:r w:rsidRPr="00F77F97">
        <w:rPr>
          <w:rFonts w:ascii="Arial" w:hAnsi="Arial" w:cs="Arial"/>
          <w:sz w:val="24"/>
          <w:szCs w:val="24"/>
        </w:rPr>
        <w:t>Anastrozole</w:t>
      </w:r>
      <w:proofErr w:type="spellEnd"/>
      <w:r w:rsidRPr="00F77F97">
        <w:rPr>
          <w:rFonts w:ascii="Arial" w:hAnsi="Arial" w:cs="Arial"/>
          <w:sz w:val="24"/>
          <w:szCs w:val="24"/>
        </w:rPr>
        <w:t xml:space="preserve">, </w:t>
      </w:r>
      <w:proofErr w:type="spellStart"/>
      <w:r w:rsidRPr="00F77F97">
        <w:rPr>
          <w:rFonts w:ascii="Arial" w:hAnsi="Arial" w:cs="Arial"/>
          <w:sz w:val="24"/>
          <w:szCs w:val="24"/>
        </w:rPr>
        <w:t>Exemestane</w:t>
      </w:r>
      <w:proofErr w:type="spellEnd"/>
      <w:r w:rsidRPr="00F77F97">
        <w:rPr>
          <w:rFonts w:ascii="Arial" w:hAnsi="Arial" w:cs="Arial"/>
          <w:sz w:val="24"/>
          <w:szCs w:val="24"/>
        </w:rPr>
        <w:t xml:space="preserve"> or </w:t>
      </w:r>
      <w:proofErr w:type="spellStart"/>
      <w:r w:rsidRPr="00F77F97">
        <w:rPr>
          <w:rFonts w:ascii="Arial" w:hAnsi="Arial" w:cs="Arial"/>
          <w:sz w:val="24"/>
          <w:szCs w:val="24"/>
        </w:rPr>
        <w:t>Letrozole</w:t>
      </w:r>
      <w:proofErr w:type="spellEnd"/>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w:t>
      </w:r>
      <w:proofErr w:type="spellStart"/>
      <w:r w:rsidRPr="00F77F97">
        <w:rPr>
          <w:rFonts w:ascii="Arial" w:hAnsi="Arial" w:cs="Arial"/>
          <w:sz w:val="24"/>
          <w:szCs w:val="24"/>
        </w:rPr>
        <w:t>eg</w:t>
      </w:r>
      <w:proofErr w:type="spellEnd"/>
      <w:r w:rsidRPr="00F77F97">
        <w:rPr>
          <w:rFonts w:ascii="Arial" w:hAnsi="Arial" w:cs="Arial"/>
          <w:sz w:val="24"/>
          <w:szCs w:val="24"/>
        </w:rPr>
        <w:t xml:space="preserve">. </w:t>
      </w:r>
      <w:proofErr w:type="gramStart"/>
      <w:r w:rsidRPr="00F77F97">
        <w:rPr>
          <w:rFonts w:ascii="Arial" w:hAnsi="Arial" w:cs="Arial"/>
          <w:sz w:val="24"/>
          <w:szCs w:val="24"/>
        </w:rPr>
        <w:t>docetaxel</w:t>
      </w:r>
      <w:proofErr w:type="gramEnd"/>
      <w:r w:rsidRPr="00F77F97">
        <w:rPr>
          <w:rFonts w:ascii="Arial" w:hAnsi="Arial" w:cs="Arial"/>
          <w:sz w:val="24"/>
          <w:szCs w:val="24"/>
        </w:rPr>
        <w:t xml:space="preserve">, </w:t>
      </w:r>
      <w:proofErr w:type="spellStart"/>
      <w:r w:rsidRPr="00F77F97">
        <w:rPr>
          <w:rFonts w:ascii="Arial" w:hAnsi="Arial" w:cs="Arial"/>
          <w:sz w:val="24"/>
          <w:szCs w:val="24"/>
        </w:rPr>
        <w:t>vinorelbine</w:t>
      </w:r>
      <w:proofErr w:type="spellEnd"/>
      <w:r w:rsidRPr="00F77F97">
        <w:rPr>
          <w:rFonts w:ascii="Arial" w:hAnsi="Arial" w:cs="Arial"/>
          <w:sz w:val="24"/>
          <w:szCs w:val="24"/>
        </w:rPr>
        <w:t xml:space="preserve"> or </w:t>
      </w:r>
      <w:proofErr w:type="spellStart"/>
      <w:r w:rsidRPr="00F77F97">
        <w:rPr>
          <w:rFonts w:ascii="Arial" w:hAnsi="Arial" w:cs="Arial"/>
          <w:sz w:val="24"/>
          <w:szCs w:val="24"/>
        </w:rPr>
        <w:t>capecitabine</w:t>
      </w:r>
      <w:proofErr w:type="spellEnd"/>
      <w:r w:rsidRPr="00F77F97">
        <w:rPr>
          <w:rFonts w:ascii="Arial" w:hAnsi="Arial" w:cs="Arial"/>
          <w:sz w:val="24"/>
          <w:szCs w:val="24"/>
        </w:rPr>
        <w:t xml:space="preserve"> as a single agent</w:t>
      </w:r>
    </w:p>
    <w:p w:rsidR="00F77F97" w:rsidRPr="00F77F97" w:rsidRDefault="00F77F97" w:rsidP="00F77F97">
      <w:pPr>
        <w:pStyle w:val="PlainText"/>
        <w:ind w:left="720"/>
        <w:rPr>
          <w:rFonts w:ascii="Arial" w:hAnsi="Arial" w:cs="Arial"/>
          <w:sz w:val="24"/>
          <w:szCs w:val="24"/>
        </w:rPr>
      </w:pPr>
    </w:p>
    <w:p w:rsidR="00F77F97" w:rsidRPr="00F77F97" w:rsidRDefault="00F77F97" w:rsidP="00F77F97">
      <w:pPr>
        <w:pStyle w:val="PlainText"/>
        <w:ind w:left="720"/>
        <w:rPr>
          <w:rFonts w:ascii="Arial" w:hAnsi="Arial" w:cs="Arial"/>
          <w:sz w:val="24"/>
          <w:szCs w:val="24"/>
        </w:rPr>
      </w:pPr>
      <w:r w:rsidRPr="00F77F97">
        <w:rPr>
          <w:rFonts w:ascii="Arial" w:hAnsi="Arial" w:cs="Arial"/>
          <w:sz w:val="24"/>
          <w:szCs w:val="24"/>
        </w:rPr>
        <w:t>Q2. For the above patients, how many of these received their first ever dose for each product line?</w:t>
      </w:r>
    </w:p>
    <w:p w:rsidR="00F77F97" w:rsidRDefault="00F77F97" w:rsidP="00F77F97">
      <w:pPr>
        <w:pStyle w:val="PlainText"/>
      </w:pPr>
    </w:p>
    <w:p w:rsidR="00BD78CB" w:rsidRPr="00A9435C" w:rsidRDefault="00BD78CB" w:rsidP="00BD78CB">
      <w:pPr>
        <w:pStyle w:val="PlainText"/>
        <w:ind w:left="720"/>
        <w:rPr>
          <w:iCs/>
          <w:sz w:val="20"/>
          <w:szCs w:val="20"/>
        </w:rPr>
      </w:pPr>
    </w:p>
    <w:p w:rsidR="00BD78CB" w:rsidRDefault="00BD78CB" w:rsidP="00BD78CB">
      <w:pPr>
        <w:spacing w:after="0"/>
        <w:contextualSpacing/>
        <w:rPr>
          <w:rFonts w:ascii="Arial" w:hAnsi="Arial" w:cs="Arial"/>
          <w:b/>
          <w:i/>
          <w:sz w:val="24"/>
          <w:szCs w:val="24"/>
        </w:rPr>
      </w:pPr>
      <w:r w:rsidRPr="00FD7500">
        <w:rPr>
          <w:rFonts w:ascii="Arial" w:hAnsi="Arial" w:cs="Arial"/>
          <w:b/>
          <w:i/>
          <w:sz w:val="24"/>
          <w:szCs w:val="24"/>
        </w:rPr>
        <w:t xml:space="preserve">Velindre </w:t>
      </w:r>
      <w:r>
        <w:rPr>
          <w:rFonts w:ascii="Arial" w:hAnsi="Arial" w:cs="Arial"/>
          <w:b/>
          <w:i/>
          <w:sz w:val="24"/>
          <w:szCs w:val="24"/>
        </w:rPr>
        <w:t xml:space="preserve">University </w:t>
      </w:r>
      <w:r w:rsidRPr="00FD7500">
        <w:rPr>
          <w:rFonts w:ascii="Arial" w:hAnsi="Arial" w:cs="Arial"/>
          <w:b/>
          <w:i/>
          <w:sz w:val="24"/>
          <w:szCs w:val="24"/>
        </w:rPr>
        <w:t>NHS Trust response</w:t>
      </w:r>
      <w:r>
        <w:rPr>
          <w:rFonts w:ascii="Arial" w:hAnsi="Arial" w:cs="Arial"/>
          <w:b/>
          <w:i/>
          <w:sz w:val="24"/>
          <w:szCs w:val="24"/>
        </w:rPr>
        <w:t>:</w:t>
      </w:r>
    </w:p>
    <w:p w:rsidR="00BD78CB" w:rsidRPr="00FD7500" w:rsidRDefault="00BD78CB" w:rsidP="00BD78CB">
      <w:pPr>
        <w:spacing w:after="0"/>
        <w:contextualSpacing/>
        <w:rPr>
          <w:rFonts w:ascii="Arial" w:hAnsi="Arial" w:cs="Arial"/>
          <w:sz w:val="24"/>
          <w:szCs w:val="24"/>
        </w:rPr>
      </w:pPr>
    </w:p>
    <w:p w:rsidR="00F77F97" w:rsidRDefault="006A2086" w:rsidP="00F77F97">
      <w:pPr>
        <w:rPr>
          <w:color w:val="1F497D"/>
        </w:rPr>
      </w:pPr>
      <w:r w:rsidRPr="004040D9">
        <w:rPr>
          <w:rFonts w:ascii="Arial" w:hAnsi="Arial" w:cs="Arial"/>
          <w:iCs/>
          <w:sz w:val="24"/>
        </w:rPr>
        <w:t xml:space="preserve">We do not record this data in a format that enables us to retrieve information to the level of detail required to specifically answer this request. </w:t>
      </w:r>
      <w:r w:rsidRPr="00AC2C61">
        <w:rPr>
          <w:rFonts w:ascii="Arial" w:hAnsi="Arial" w:cs="Arial"/>
          <w:sz w:val="24"/>
          <w:szCs w:val="24"/>
        </w:rPr>
        <w:t>To accurately</w:t>
      </w:r>
      <w:r>
        <w:rPr>
          <w:rFonts w:ascii="Arial" w:hAnsi="Arial" w:cs="Arial"/>
          <w:sz w:val="24"/>
          <w:szCs w:val="24"/>
        </w:rPr>
        <w:t xml:space="preserve"> identify </w:t>
      </w:r>
      <w:r w:rsidR="00F77F97" w:rsidRPr="00F77F97">
        <w:rPr>
          <w:rFonts w:ascii="Arial" w:hAnsi="Arial" w:cs="Arial"/>
          <w:sz w:val="24"/>
        </w:rPr>
        <w:t xml:space="preserve">Metastatic/advanced Breast cancer patients from all the Breast Cancer patients will require a review of all the patients records as the information on </w:t>
      </w:r>
      <w:proofErr w:type="spellStart"/>
      <w:r w:rsidR="00F77F97" w:rsidRPr="00F77F97">
        <w:rPr>
          <w:rFonts w:ascii="Arial" w:hAnsi="Arial" w:cs="Arial"/>
          <w:sz w:val="24"/>
        </w:rPr>
        <w:t>metastasise</w:t>
      </w:r>
      <w:proofErr w:type="spellEnd"/>
      <w:r w:rsidR="00F77F97" w:rsidRPr="00F77F97">
        <w:rPr>
          <w:rFonts w:ascii="Arial" w:hAnsi="Arial" w:cs="Arial"/>
          <w:sz w:val="24"/>
        </w:rPr>
        <w:t xml:space="preserve"> will be records in the free text annotations and not in the structured fields within the clinical systems.</w:t>
      </w:r>
      <w:r w:rsidR="00F77F97" w:rsidRPr="00F77F97">
        <w:rPr>
          <w:sz w:val="24"/>
        </w:rPr>
        <w:t xml:space="preserve"> </w:t>
      </w:r>
    </w:p>
    <w:p w:rsidR="006A2086" w:rsidRPr="004040D9" w:rsidRDefault="006A2086" w:rsidP="006A2086">
      <w:pPr>
        <w:spacing w:after="0"/>
        <w:rPr>
          <w:rFonts w:ascii="Arial" w:hAnsi="Arial" w:cs="Arial"/>
          <w:iCs/>
          <w:sz w:val="24"/>
        </w:rPr>
      </w:pPr>
      <w:r w:rsidRPr="00AC2C61">
        <w:rPr>
          <w:rFonts w:ascii="Arial" w:hAnsi="Arial" w:cs="Arial"/>
          <w:sz w:val="24"/>
          <w:szCs w:val="24"/>
        </w:rPr>
        <w:t>Due to the volume of patients this would</w:t>
      </w:r>
      <w:r w:rsidRPr="00AC2C61">
        <w:t xml:space="preserve"> </w:t>
      </w:r>
      <w:r w:rsidRPr="004040D9">
        <w:rPr>
          <w:rFonts w:ascii="Arial" w:hAnsi="Arial" w:cs="Arial"/>
          <w:iCs/>
          <w:sz w:val="24"/>
        </w:rPr>
        <w:t xml:space="preserve">subsequently take the request over the prescribed appropriate fee limit under section 12 of the Freedom of Information Act 2000.   </w:t>
      </w:r>
    </w:p>
    <w:p w:rsidR="006A2086" w:rsidRPr="004040D9" w:rsidRDefault="006A2086" w:rsidP="006A2086">
      <w:pPr>
        <w:spacing w:after="0"/>
        <w:rPr>
          <w:rFonts w:ascii="Arial" w:hAnsi="Arial" w:cs="Arial"/>
          <w:iCs/>
          <w:sz w:val="24"/>
        </w:rPr>
      </w:pPr>
    </w:p>
    <w:p w:rsidR="006A2086" w:rsidRPr="004040D9" w:rsidRDefault="006A2086" w:rsidP="006A2086">
      <w:pPr>
        <w:spacing w:after="0"/>
        <w:rPr>
          <w:rFonts w:ascii="Arial" w:hAnsi="Arial" w:cs="Arial"/>
          <w:iCs/>
          <w:sz w:val="24"/>
        </w:rPr>
      </w:pPr>
      <w:r w:rsidRPr="004040D9">
        <w:rPr>
          <w:rFonts w:ascii="Arial" w:hAnsi="Arial" w:cs="Arial"/>
          <w:iCs/>
          <w:sz w:val="24"/>
        </w:rPr>
        <w:t xml:space="preserve">It is our estimation that to carry out this task the cost of complying would exceed the appropriate limit (prescribed hourly rate of £25 per hour). In reaching this decision we estimate that it would take a minimum of </w:t>
      </w:r>
      <w:r>
        <w:rPr>
          <w:rFonts w:ascii="Arial" w:hAnsi="Arial" w:cs="Arial"/>
          <w:iCs/>
          <w:sz w:val="24"/>
        </w:rPr>
        <w:t>20</w:t>
      </w:r>
      <w:r w:rsidRPr="004040D9">
        <w:rPr>
          <w:rFonts w:ascii="Arial" w:hAnsi="Arial" w:cs="Arial"/>
          <w:iCs/>
          <w:sz w:val="24"/>
        </w:rPr>
        <w:t xml:space="preserve"> hours to manually review the </w:t>
      </w:r>
      <w:r w:rsidRPr="004040D9">
        <w:rPr>
          <w:rFonts w:ascii="Arial" w:hAnsi="Arial" w:cs="Arial"/>
          <w:iCs/>
          <w:sz w:val="24"/>
        </w:rPr>
        <w:lastRenderedPageBreak/>
        <w:t xml:space="preserve">necessary information within our patient records. Therefore to obtain the data would work </w:t>
      </w:r>
      <w:r>
        <w:rPr>
          <w:rFonts w:ascii="Arial" w:hAnsi="Arial" w:cs="Arial"/>
          <w:iCs/>
          <w:sz w:val="24"/>
        </w:rPr>
        <w:t>out at approximately 20</w:t>
      </w:r>
      <w:r w:rsidRPr="004040D9">
        <w:rPr>
          <w:rFonts w:ascii="Arial" w:hAnsi="Arial" w:cs="Arial"/>
          <w:iCs/>
          <w:sz w:val="24"/>
        </w:rPr>
        <w:t xml:space="preserve"> @ £25.00 per hour (cost</w:t>
      </w:r>
      <w:r>
        <w:rPr>
          <w:rFonts w:ascii="Arial" w:hAnsi="Arial" w:cs="Arial"/>
          <w:iCs/>
          <w:sz w:val="24"/>
        </w:rPr>
        <w:t xml:space="preserve"> permitted under the Act) = £500</w:t>
      </w:r>
      <w:r w:rsidRPr="004040D9">
        <w:rPr>
          <w:rFonts w:ascii="Arial" w:hAnsi="Arial" w:cs="Arial"/>
          <w:iCs/>
          <w:sz w:val="24"/>
        </w:rPr>
        <w:t>.00.</w:t>
      </w:r>
    </w:p>
    <w:p w:rsidR="006A2086" w:rsidRPr="004040D9" w:rsidRDefault="006A2086" w:rsidP="006A2086">
      <w:pPr>
        <w:spacing w:after="0"/>
        <w:rPr>
          <w:rFonts w:ascii="Arial" w:hAnsi="Arial" w:cs="Arial"/>
          <w:iCs/>
          <w:sz w:val="24"/>
        </w:rPr>
      </w:pPr>
    </w:p>
    <w:p w:rsidR="006A2086" w:rsidRPr="004040D9" w:rsidRDefault="006A2086" w:rsidP="006A2086">
      <w:pPr>
        <w:spacing w:after="0"/>
        <w:rPr>
          <w:rFonts w:ascii="Arial" w:hAnsi="Arial" w:cs="Arial"/>
          <w:iCs/>
          <w:sz w:val="24"/>
        </w:rPr>
      </w:pPr>
      <w:r w:rsidRPr="004040D9">
        <w:rPr>
          <w:rFonts w:ascii="Arial" w:hAnsi="Arial" w:cs="Arial"/>
          <w:iCs/>
          <w:sz w:val="24"/>
        </w:rPr>
        <w:t>In our duty to advise and assist you, then we would like to give you the option to revise your request so that it falls below the prescribed appropriate limit.</w:t>
      </w:r>
    </w:p>
    <w:p w:rsidR="006A2086" w:rsidRPr="004040D9" w:rsidRDefault="006A2086" w:rsidP="006A2086">
      <w:pPr>
        <w:spacing w:after="0"/>
        <w:rPr>
          <w:rFonts w:ascii="Arial" w:hAnsi="Arial" w:cs="Arial"/>
          <w:iCs/>
          <w:sz w:val="24"/>
        </w:rPr>
      </w:pPr>
    </w:p>
    <w:p w:rsidR="006A2086" w:rsidRPr="004040D9" w:rsidRDefault="006A2086" w:rsidP="006A2086">
      <w:pPr>
        <w:spacing w:after="0"/>
        <w:rPr>
          <w:rFonts w:ascii="Arial" w:hAnsi="Arial" w:cs="Arial"/>
          <w:iCs/>
          <w:sz w:val="24"/>
        </w:rPr>
      </w:pPr>
      <w:r w:rsidRPr="004040D9">
        <w:rPr>
          <w:rFonts w:ascii="Arial" w:hAnsi="Arial" w:cs="Arial"/>
          <w:iCs/>
          <w:sz w:val="24"/>
        </w:rPr>
        <w:t xml:space="preserve">However, it is </w:t>
      </w:r>
      <w:proofErr w:type="spellStart"/>
      <w:r w:rsidRPr="004040D9">
        <w:rPr>
          <w:rFonts w:ascii="Arial" w:hAnsi="Arial" w:cs="Arial"/>
          <w:iCs/>
          <w:sz w:val="24"/>
        </w:rPr>
        <w:t>recognised</w:t>
      </w:r>
      <w:proofErr w:type="spellEnd"/>
      <w:r w:rsidRPr="004040D9">
        <w:rPr>
          <w:rFonts w:ascii="Arial" w:hAnsi="Arial" w:cs="Arial"/>
          <w:iCs/>
          <w:sz w:val="24"/>
        </w:rPr>
        <w:t xml:space="preserve"> that in the context of this particular request it may be very difficult to be any more specific or make the request any easier for Velindre NHS Trust to comply, given the alternative requested information may still be contained within the patient record.</w:t>
      </w:r>
    </w:p>
    <w:p w:rsidR="006A2086" w:rsidRPr="00712545" w:rsidRDefault="006A2086" w:rsidP="006A2086">
      <w:pPr>
        <w:spacing w:after="0"/>
        <w:jc w:val="both"/>
        <w:rPr>
          <w:rFonts w:ascii="Arial" w:hAnsi="Arial" w:cs="Arial"/>
          <w:iCs/>
          <w:sz w:val="24"/>
          <w:lang w:val="en-GB"/>
        </w:rPr>
      </w:pPr>
    </w:p>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683262"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F77F97"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9"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2"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8"/>
  </w:num>
  <w:num w:numId="4">
    <w:abstractNumId w:val="17"/>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5"/>
  </w:num>
  <w:num w:numId="8">
    <w:abstractNumId w:val="2"/>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num>
  <w:num w:numId="11">
    <w:abstractNumId w:val="6"/>
  </w:num>
  <w:num w:numId="12">
    <w:abstractNumId w:val="26"/>
  </w:num>
  <w:num w:numId="13">
    <w:abstractNumId w:val="13"/>
  </w:num>
  <w:num w:numId="14">
    <w:abstractNumId w:val="7"/>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0"/>
  </w:num>
  <w:num w:numId="21">
    <w:abstractNumId w:val="4"/>
  </w:num>
  <w:num w:numId="22">
    <w:abstractNumId w:val="18"/>
  </w:num>
  <w:num w:numId="23">
    <w:abstractNumId w:val="24"/>
  </w:num>
  <w:num w:numId="24">
    <w:abstractNumId w:val="19"/>
  </w:num>
  <w:num w:numId="25">
    <w:abstractNumId w:val="9"/>
  </w:num>
  <w:num w:numId="26">
    <w:abstractNumId w:val="16"/>
  </w:num>
  <w:num w:numId="27">
    <w:abstractNumId w:val="25"/>
  </w:num>
  <w:num w:numId="28">
    <w:abstractNumId w:val="11"/>
  </w:num>
  <w:num w:numId="29">
    <w:abstractNumId w:val="14"/>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40C67"/>
    <w:rsid w:val="00052DFE"/>
    <w:rsid w:val="0008667F"/>
    <w:rsid w:val="000A04C6"/>
    <w:rsid w:val="001248AD"/>
    <w:rsid w:val="001353A9"/>
    <w:rsid w:val="00136056"/>
    <w:rsid w:val="0014257D"/>
    <w:rsid w:val="001C7C81"/>
    <w:rsid w:val="002244CB"/>
    <w:rsid w:val="00232348"/>
    <w:rsid w:val="00233042"/>
    <w:rsid w:val="0023748C"/>
    <w:rsid w:val="002712F9"/>
    <w:rsid w:val="00284EAE"/>
    <w:rsid w:val="00296FB8"/>
    <w:rsid w:val="002D296C"/>
    <w:rsid w:val="002E5C9F"/>
    <w:rsid w:val="00322865"/>
    <w:rsid w:val="003229BB"/>
    <w:rsid w:val="00345ECB"/>
    <w:rsid w:val="0036494B"/>
    <w:rsid w:val="00394C0D"/>
    <w:rsid w:val="003967F7"/>
    <w:rsid w:val="003B0839"/>
    <w:rsid w:val="003C500D"/>
    <w:rsid w:val="003C7F26"/>
    <w:rsid w:val="003D5A71"/>
    <w:rsid w:val="003F0512"/>
    <w:rsid w:val="00401B30"/>
    <w:rsid w:val="00404C35"/>
    <w:rsid w:val="00424194"/>
    <w:rsid w:val="0043505B"/>
    <w:rsid w:val="00437572"/>
    <w:rsid w:val="004452B8"/>
    <w:rsid w:val="00484FDB"/>
    <w:rsid w:val="00495E70"/>
    <w:rsid w:val="004A7C01"/>
    <w:rsid w:val="004B2982"/>
    <w:rsid w:val="004B76D4"/>
    <w:rsid w:val="004E0C95"/>
    <w:rsid w:val="00504B61"/>
    <w:rsid w:val="00530AC9"/>
    <w:rsid w:val="00532A89"/>
    <w:rsid w:val="0053474F"/>
    <w:rsid w:val="0053667C"/>
    <w:rsid w:val="00551DC5"/>
    <w:rsid w:val="00563B15"/>
    <w:rsid w:val="0059271D"/>
    <w:rsid w:val="005B638E"/>
    <w:rsid w:val="005B798B"/>
    <w:rsid w:val="005E57E1"/>
    <w:rsid w:val="005F2B64"/>
    <w:rsid w:val="0065451F"/>
    <w:rsid w:val="006562C9"/>
    <w:rsid w:val="00657237"/>
    <w:rsid w:val="00670182"/>
    <w:rsid w:val="00683262"/>
    <w:rsid w:val="00683738"/>
    <w:rsid w:val="006A2086"/>
    <w:rsid w:val="006A2F61"/>
    <w:rsid w:val="006A5A0B"/>
    <w:rsid w:val="00711B64"/>
    <w:rsid w:val="007274DA"/>
    <w:rsid w:val="00754E63"/>
    <w:rsid w:val="007615A3"/>
    <w:rsid w:val="007671F3"/>
    <w:rsid w:val="007742CF"/>
    <w:rsid w:val="0078627F"/>
    <w:rsid w:val="00787B41"/>
    <w:rsid w:val="007A76CF"/>
    <w:rsid w:val="007B57D4"/>
    <w:rsid w:val="007D21CE"/>
    <w:rsid w:val="00825E79"/>
    <w:rsid w:val="008442E9"/>
    <w:rsid w:val="00873694"/>
    <w:rsid w:val="00885C2E"/>
    <w:rsid w:val="008A5027"/>
    <w:rsid w:val="00913AC7"/>
    <w:rsid w:val="00956100"/>
    <w:rsid w:val="00985707"/>
    <w:rsid w:val="009940D8"/>
    <w:rsid w:val="009A144B"/>
    <w:rsid w:val="009C2293"/>
    <w:rsid w:val="00A47A21"/>
    <w:rsid w:val="00A70467"/>
    <w:rsid w:val="00A97092"/>
    <w:rsid w:val="00AA187B"/>
    <w:rsid w:val="00AC395C"/>
    <w:rsid w:val="00B03E77"/>
    <w:rsid w:val="00B60DAF"/>
    <w:rsid w:val="00BC1F40"/>
    <w:rsid w:val="00BD78CB"/>
    <w:rsid w:val="00BE0660"/>
    <w:rsid w:val="00BE452C"/>
    <w:rsid w:val="00BE6044"/>
    <w:rsid w:val="00C006C0"/>
    <w:rsid w:val="00C07973"/>
    <w:rsid w:val="00C3265D"/>
    <w:rsid w:val="00C52123"/>
    <w:rsid w:val="00C80826"/>
    <w:rsid w:val="00C80F52"/>
    <w:rsid w:val="00C82BBF"/>
    <w:rsid w:val="00CA5CDA"/>
    <w:rsid w:val="00CD7240"/>
    <w:rsid w:val="00D52DE3"/>
    <w:rsid w:val="00D60181"/>
    <w:rsid w:val="00D76727"/>
    <w:rsid w:val="00D7748B"/>
    <w:rsid w:val="00D9769B"/>
    <w:rsid w:val="00DB600B"/>
    <w:rsid w:val="00DB7F5C"/>
    <w:rsid w:val="00DE14CE"/>
    <w:rsid w:val="00E12BAC"/>
    <w:rsid w:val="00E24B12"/>
    <w:rsid w:val="00E27EF7"/>
    <w:rsid w:val="00E334D0"/>
    <w:rsid w:val="00E33BF7"/>
    <w:rsid w:val="00E43343"/>
    <w:rsid w:val="00E55A7C"/>
    <w:rsid w:val="00E74336"/>
    <w:rsid w:val="00EA6AFF"/>
    <w:rsid w:val="00EB1511"/>
    <w:rsid w:val="00EC55FF"/>
    <w:rsid w:val="00F04F49"/>
    <w:rsid w:val="00F32684"/>
    <w:rsid w:val="00F76A57"/>
    <w:rsid w:val="00F77F9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01"/>
    <o:shapelayout v:ext="edit">
      <o:idmap v:ext="edit" data="1"/>
    </o:shapelayout>
  </w:shapeDefaults>
  <w:decimalSymbol w:val="."/>
  <w:listSeparator w:val=","/>
  <w14:docId w14:val="3C6E0109"/>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93324988">
      <w:bodyDiv w:val="1"/>
      <w:marLeft w:val="0"/>
      <w:marRight w:val="0"/>
      <w:marTop w:val="0"/>
      <w:marBottom w:val="0"/>
      <w:divBdr>
        <w:top w:val="none" w:sz="0" w:space="0" w:color="auto"/>
        <w:left w:val="none" w:sz="0" w:space="0" w:color="auto"/>
        <w:bottom w:val="none" w:sz="0" w:space="0" w:color="auto"/>
        <w:right w:val="none" w:sz="0" w:space="0" w:color="auto"/>
      </w:divBdr>
    </w:div>
    <w:div w:id="97335179">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232695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57871991">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2887483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111C9B-C314-4CD4-A2ED-009C3657AF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655</Words>
  <Characters>3738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2022-06-08T16:06:00Z</dcterms:created>
  <dcterms:modified xsi:type="dcterms:W3CDTF">2022-06-08T16:06:00Z</dcterms:modified>
</cp:coreProperties>
</file>