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</w:r>
      <w:r w:rsidR="001B3E88">
        <w:rPr>
          <w:rFonts w:ascii="Arial" w:hAnsi="Arial" w:cs="Arial"/>
          <w:sz w:val="24"/>
          <w:szCs w:val="24"/>
        </w:rPr>
        <w:tab/>
      </w:r>
      <w:r w:rsidR="001B3E88">
        <w:rPr>
          <w:rFonts w:ascii="Arial" w:hAnsi="Arial" w:cs="Arial"/>
          <w:sz w:val="24"/>
          <w:szCs w:val="24"/>
        </w:rPr>
        <w:tab/>
      </w:r>
      <w:r w:rsidR="001B3E88">
        <w:rPr>
          <w:rFonts w:ascii="Arial" w:hAnsi="Arial" w:cs="Arial"/>
          <w:sz w:val="24"/>
          <w:szCs w:val="24"/>
        </w:rPr>
        <w:tab/>
      </w:r>
      <w:r w:rsidR="001B3E88">
        <w:rPr>
          <w:rFonts w:ascii="Arial" w:hAnsi="Arial" w:cs="Arial"/>
          <w:sz w:val="24"/>
          <w:szCs w:val="24"/>
        </w:rPr>
        <w:tab/>
      </w:r>
      <w:r w:rsidR="001B3E88">
        <w:rPr>
          <w:rFonts w:ascii="Arial" w:hAnsi="Arial" w:cs="Arial"/>
          <w:sz w:val="24"/>
          <w:szCs w:val="24"/>
        </w:rPr>
        <w:tab/>
      </w:r>
      <w:r w:rsidR="001B3E88">
        <w:rPr>
          <w:rFonts w:ascii="Arial" w:hAnsi="Arial" w:cs="Arial"/>
          <w:sz w:val="24"/>
          <w:szCs w:val="24"/>
        </w:rPr>
        <w:tab/>
        <w:t xml:space="preserve">      Ref: CORP 2021 - 127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566FA1">
        <w:rPr>
          <w:rFonts w:ascii="Arial" w:hAnsi="Arial" w:cs="Arial"/>
          <w:sz w:val="24"/>
          <w:szCs w:val="24"/>
        </w:rPr>
        <w:t>17</w:t>
      </w:r>
      <w:r w:rsidR="001B3E88">
        <w:rPr>
          <w:rFonts w:ascii="Arial" w:hAnsi="Arial" w:cs="Arial"/>
          <w:sz w:val="24"/>
          <w:szCs w:val="24"/>
        </w:rPr>
        <w:t>/11</w:t>
      </w:r>
      <w:r>
        <w:rPr>
          <w:rFonts w:ascii="Arial" w:hAnsi="Arial" w:cs="Arial"/>
          <w:sz w:val="24"/>
          <w:szCs w:val="24"/>
        </w:rPr>
        <w:t>/</w:t>
      </w:r>
      <w:r w:rsidRPr="00FD7500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21</w:t>
      </w:r>
    </w:p>
    <w:p w:rsidR="00E24B12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8E3E7A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E24B12" w:rsidRPr="00FD7500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E24B12">
        <w:rPr>
          <w:rFonts w:ascii="Arial" w:hAnsi="Arial" w:cs="Arial"/>
          <w:sz w:val="24"/>
        </w:rPr>
        <w:t xml:space="preserve">relating to </w:t>
      </w:r>
      <w:r w:rsidR="001B3E88" w:rsidRPr="001B3E88">
        <w:rPr>
          <w:rFonts w:ascii="Arial" w:hAnsi="Arial" w:cs="Arial"/>
          <w:color w:val="000000"/>
          <w:sz w:val="24"/>
          <w:lang w:eastAsia="en-GB"/>
        </w:rPr>
        <w:t>the use of Immuno-oncology agents for cancer therapy</w:t>
      </w:r>
      <w:r w:rsidR="001B3E88">
        <w:rPr>
          <w:rFonts w:ascii="Arial" w:hAnsi="Arial" w:cs="Arial"/>
          <w:sz w:val="24"/>
        </w:rPr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1B3E88">
        <w:rPr>
          <w:rFonts w:ascii="Arial" w:hAnsi="Arial" w:cs="Arial"/>
          <w:sz w:val="24"/>
          <w:szCs w:val="24"/>
        </w:rPr>
        <w:t>15/10</w:t>
      </w:r>
      <w:r>
        <w:rPr>
          <w:rFonts w:ascii="Arial" w:hAnsi="Arial" w:cs="Arial"/>
          <w:sz w:val="24"/>
          <w:szCs w:val="24"/>
        </w:rPr>
        <w:t xml:space="preserve">/2021.  </w:t>
      </w: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Your Request is shown below;</w:t>
      </w:r>
    </w:p>
    <w:p w:rsidR="00E24B12" w:rsidRPr="001B3E88" w:rsidRDefault="00E24B12" w:rsidP="00E24B12">
      <w:pPr>
        <w:spacing w:after="0"/>
        <w:jc w:val="both"/>
        <w:rPr>
          <w:rFonts w:ascii="Arial" w:hAnsi="Arial" w:cs="Arial"/>
          <w:b/>
          <w:i/>
          <w:sz w:val="32"/>
          <w:szCs w:val="24"/>
        </w:rPr>
      </w:pPr>
    </w:p>
    <w:p w:rsidR="001B3E88" w:rsidRPr="001B3E88" w:rsidRDefault="001B3E88" w:rsidP="001B3E88">
      <w:pPr>
        <w:shd w:val="clear" w:color="auto" w:fill="FFFFFF"/>
        <w:textAlignment w:val="baseline"/>
        <w:rPr>
          <w:rFonts w:ascii="Arial" w:hAnsi="Arial" w:cs="Arial"/>
          <w:sz w:val="24"/>
        </w:rPr>
      </w:pPr>
      <w:r w:rsidRPr="001B3E88">
        <w:rPr>
          <w:rFonts w:ascii="Arial" w:hAnsi="Arial" w:cs="Arial"/>
          <w:color w:val="000000"/>
          <w:sz w:val="24"/>
          <w:bdr w:val="none" w:sz="0" w:space="0" w:color="auto" w:frame="1"/>
          <w:lang w:eastAsia="en-GB"/>
        </w:rPr>
        <w:t>Q1. In the past 3 months, how many patients has your trust treated (for any condition) with the following drugs:</w:t>
      </w:r>
    </w:p>
    <w:p w:rsidR="001B3E88" w:rsidRPr="001B3E88" w:rsidRDefault="001B3E88" w:rsidP="001B3E88">
      <w:pPr>
        <w:pStyle w:val="ListParagraph"/>
        <w:numPr>
          <w:ilvl w:val="0"/>
          <w:numId w:val="5"/>
        </w:numPr>
        <w:shd w:val="clear" w:color="auto" w:fill="FFFFFF"/>
        <w:spacing w:after="0" w:line="240" w:lineRule="auto"/>
        <w:textAlignment w:val="baseline"/>
        <w:rPr>
          <w:rFonts w:ascii="Arial" w:hAnsi="Arial" w:cs="Arial"/>
          <w:sz w:val="24"/>
        </w:rPr>
      </w:pPr>
      <w:proofErr w:type="spellStart"/>
      <w:r w:rsidRPr="001B3E88">
        <w:rPr>
          <w:rFonts w:ascii="Arial" w:hAnsi="Arial" w:cs="Arial"/>
          <w:color w:val="000000"/>
          <w:sz w:val="24"/>
          <w:bdr w:val="none" w:sz="0" w:space="0" w:color="auto" w:frame="1"/>
          <w:lang w:eastAsia="en-GB"/>
        </w:rPr>
        <w:t>Atezolizumab</w:t>
      </w:r>
      <w:proofErr w:type="spellEnd"/>
      <w:r w:rsidRPr="001B3E88">
        <w:rPr>
          <w:rFonts w:ascii="Arial" w:hAnsi="Arial" w:cs="Arial"/>
          <w:color w:val="000000"/>
          <w:sz w:val="24"/>
          <w:bdr w:val="none" w:sz="0" w:space="0" w:color="auto" w:frame="1"/>
          <w:lang w:eastAsia="en-GB"/>
        </w:rPr>
        <w:t xml:space="preserve"> (monotherapy or combination)</w:t>
      </w:r>
    </w:p>
    <w:p w:rsidR="001B3E88" w:rsidRPr="001B3E88" w:rsidRDefault="001B3E88" w:rsidP="001B3E88">
      <w:pPr>
        <w:pStyle w:val="ListParagraph"/>
        <w:numPr>
          <w:ilvl w:val="0"/>
          <w:numId w:val="5"/>
        </w:numPr>
        <w:shd w:val="clear" w:color="auto" w:fill="FFFFFF"/>
        <w:spacing w:after="0" w:line="240" w:lineRule="auto"/>
        <w:textAlignment w:val="baseline"/>
        <w:rPr>
          <w:rFonts w:ascii="Arial" w:hAnsi="Arial" w:cs="Arial"/>
          <w:sz w:val="24"/>
        </w:rPr>
      </w:pPr>
      <w:proofErr w:type="spellStart"/>
      <w:r w:rsidRPr="001B3E88">
        <w:rPr>
          <w:rFonts w:ascii="Arial" w:hAnsi="Arial" w:cs="Arial"/>
          <w:color w:val="000000"/>
          <w:sz w:val="24"/>
          <w:bdr w:val="none" w:sz="0" w:space="0" w:color="auto" w:frame="1"/>
          <w:lang w:eastAsia="en-GB"/>
        </w:rPr>
        <w:t>Nivolumab</w:t>
      </w:r>
      <w:proofErr w:type="spellEnd"/>
      <w:r w:rsidRPr="001B3E88">
        <w:rPr>
          <w:rFonts w:ascii="Arial" w:hAnsi="Arial" w:cs="Arial"/>
          <w:color w:val="000000"/>
          <w:sz w:val="24"/>
          <w:bdr w:val="none" w:sz="0" w:space="0" w:color="auto" w:frame="1"/>
          <w:lang w:eastAsia="en-GB"/>
        </w:rPr>
        <w:t xml:space="preserve"> (monotherapy or combination)</w:t>
      </w:r>
    </w:p>
    <w:p w:rsidR="001B3E88" w:rsidRPr="001B3E88" w:rsidRDefault="001B3E88" w:rsidP="001B3E88">
      <w:pPr>
        <w:pStyle w:val="ListParagraph"/>
        <w:numPr>
          <w:ilvl w:val="0"/>
          <w:numId w:val="5"/>
        </w:numPr>
        <w:shd w:val="clear" w:color="auto" w:fill="FFFFFF"/>
        <w:spacing w:after="0" w:line="240" w:lineRule="auto"/>
        <w:textAlignment w:val="baseline"/>
        <w:rPr>
          <w:rFonts w:ascii="Arial" w:hAnsi="Arial" w:cs="Arial"/>
          <w:sz w:val="24"/>
        </w:rPr>
      </w:pPr>
      <w:proofErr w:type="spellStart"/>
      <w:r w:rsidRPr="001B3E88">
        <w:rPr>
          <w:rFonts w:ascii="Arial" w:hAnsi="Arial" w:cs="Arial"/>
          <w:color w:val="000000"/>
          <w:sz w:val="24"/>
          <w:bdr w:val="none" w:sz="0" w:space="0" w:color="auto" w:frame="1"/>
          <w:lang w:eastAsia="en-GB"/>
        </w:rPr>
        <w:t>Pembrolizumab</w:t>
      </w:r>
      <w:proofErr w:type="spellEnd"/>
      <w:r w:rsidRPr="001B3E88">
        <w:rPr>
          <w:rFonts w:ascii="Arial" w:hAnsi="Arial" w:cs="Arial"/>
          <w:color w:val="000000"/>
          <w:sz w:val="24"/>
          <w:bdr w:val="none" w:sz="0" w:space="0" w:color="auto" w:frame="1"/>
          <w:lang w:eastAsia="en-GB"/>
        </w:rPr>
        <w:t xml:space="preserve"> (monotherapy or combination)</w:t>
      </w:r>
    </w:p>
    <w:p w:rsidR="001B3E88" w:rsidRPr="001B3E88" w:rsidRDefault="001B3E88" w:rsidP="001B3E88">
      <w:pPr>
        <w:shd w:val="clear" w:color="auto" w:fill="FFFFFF"/>
        <w:textAlignment w:val="baseline"/>
        <w:rPr>
          <w:rFonts w:ascii="Arial" w:hAnsi="Arial" w:cs="Arial"/>
          <w:sz w:val="24"/>
        </w:rPr>
      </w:pPr>
      <w:r w:rsidRPr="001B3E88">
        <w:rPr>
          <w:rFonts w:ascii="Arial" w:hAnsi="Arial" w:cs="Arial"/>
          <w:color w:val="000000"/>
          <w:sz w:val="24"/>
          <w:bdr w:val="none" w:sz="0" w:space="0" w:color="auto" w:frame="1"/>
          <w:lang w:eastAsia="en-GB"/>
        </w:rPr>
        <w:t xml:space="preserve">Q2. What is the total number of patients treated with any active systemic anti-cancer therapy (SACT) in the past 3 months for each of the following cancer </w:t>
      </w:r>
      <w:proofErr w:type="gramStart"/>
      <w:r w:rsidRPr="001B3E88">
        <w:rPr>
          <w:rFonts w:ascii="Arial" w:hAnsi="Arial" w:cs="Arial"/>
          <w:color w:val="000000"/>
          <w:sz w:val="24"/>
          <w:bdr w:val="none" w:sz="0" w:space="0" w:color="auto" w:frame="1"/>
          <w:lang w:eastAsia="en-GB"/>
        </w:rPr>
        <w:t>types:</w:t>
      </w:r>
      <w:proofErr w:type="gramEnd"/>
    </w:p>
    <w:p w:rsidR="001B3E88" w:rsidRPr="001B3E88" w:rsidRDefault="001B3E88" w:rsidP="001B3E88">
      <w:pPr>
        <w:pStyle w:val="ListParagraph"/>
        <w:numPr>
          <w:ilvl w:val="0"/>
          <w:numId w:val="6"/>
        </w:numPr>
        <w:shd w:val="clear" w:color="auto" w:fill="FFFFFF"/>
        <w:spacing w:after="0" w:line="240" w:lineRule="auto"/>
        <w:textAlignment w:val="baseline"/>
        <w:rPr>
          <w:rFonts w:ascii="Arial" w:hAnsi="Arial" w:cs="Arial"/>
          <w:sz w:val="24"/>
        </w:rPr>
      </w:pPr>
      <w:r w:rsidRPr="001B3E88">
        <w:rPr>
          <w:rFonts w:ascii="Arial" w:hAnsi="Arial" w:cs="Arial"/>
          <w:color w:val="000000"/>
          <w:sz w:val="24"/>
          <w:bdr w:val="none" w:sz="0" w:space="0" w:color="auto" w:frame="1"/>
          <w:lang w:eastAsia="en-GB"/>
        </w:rPr>
        <w:t>Breast Cancer</w:t>
      </w:r>
    </w:p>
    <w:p w:rsidR="001B3E88" w:rsidRPr="001B3E88" w:rsidRDefault="001B3E88" w:rsidP="001B3E88">
      <w:pPr>
        <w:pStyle w:val="ListParagraph"/>
        <w:numPr>
          <w:ilvl w:val="0"/>
          <w:numId w:val="6"/>
        </w:numPr>
        <w:shd w:val="clear" w:color="auto" w:fill="FFFFFF"/>
        <w:spacing w:after="0" w:line="240" w:lineRule="auto"/>
        <w:textAlignment w:val="baseline"/>
        <w:rPr>
          <w:rFonts w:ascii="Arial" w:hAnsi="Arial" w:cs="Arial"/>
          <w:sz w:val="24"/>
        </w:rPr>
      </w:pPr>
      <w:r w:rsidRPr="001B3E88">
        <w:rPr>
          <w:rFonts w:ascii="Arial" w:hAnsi="Arial" w:cs="Arial"/>
          <w:color w:val="000000"/>
          <w:sz w:val="24"/>
          <w:bdr w:val="none" w:sz="0" w:space="0" w:color="auto" w:frame="1"/>
          <w:lang w:eastAsia="en-GB"/>
        </w:rPr>
        <w:t>Colorectal Cancer</w:t>
      </w:r>
    </w:p>
    <w:p w:rsidR="001B3E88" w:rsidRPr="001B3E88" w:rsidRDefault="001B3E88" w:rsidP="001B3E88">
      <w:pPr>
        <w:pStyle w:val="ListParagraph"/>
        <w:numPr>
          <w:ilvl w:val="0"/>
          <w:numId w:val="6"/>
        </w:numPr>
        <w:shd w:val="clear" w:color="auto" w:fill="FFFFFF"/>
        <w:spacing w:after="0" w:line="240" w:lineRule="auto"/>
        <w:textAlignment w:val="baseline"/>
        <w:rPr>
          <w:rFonts w:ascii="Arial" w:hAnsi="Arial" w:cs="Arial"/>
          <w:sz w:val="24"/>
        </w:rPr>
      </w:pPr>
      <w:r w:rsidRPr="001B3E88">
        <w:rPr>
          <w:rFonts w:ascii="Arial" w:hAnsi="Arial" w:cs="Arial"/>
          <w:color w:val="000000"/>
          <w:sz w:val="24"/>
          <w:bdr w:val="none" w:sz="0" w:space="0" w:color="auto" w:frame="1"/>
          <w:lang w:eastAsia="en-GB"/>
        </w:rPr>
        <w:t>Head and Neck Cancer</w:t>
      </w:r>
    </w:p>
    <w:p w:rsidR="001B3E88" w:rsidRPr="001B3E88" w:rsidRDefault="001B3E88" w:rsidP="001B3E88">
      <w:pPr>
        <w:pStyle w:val="ListParagraph"/>
        <w:numPr>
          <w:ilvl w:val="0"/>
          <w:numId w:val="6"/>
        </w:numPr>
        <w:shd w:val="clear" w:color="auto" w:fill="FFFFFF"/>
        <w:spacing w:after="0" w:line="240" w:lineRule="auto"/>
        <w:textAlignment w:val="baseline"/>
        <w:rPr>
          <w:rFonts w:ascii="Arial" w:hAnsi="Arial" w:cs="Arial"/>
          <w:sz w:val="24"/>
        </w:rPr>
      </w:pPr>
      <w:r w:rsidRPr="001B3E88">
        <w:rPr>
          <w:rFonts w:ascii="Arial" w:hAnsi="Arial" w:cs="Arial"/>
          <w:color w:val="000000"/>
          <w:sz w:val="24"/>
          <w:bdr w:val="none" w:sz="0" w:space="0" w:color="auto" w:frame="1"/>
          <w:lang w:eastAsia="en-GB"/>
        </w:rPr>
        <w:t>Melanoma</w:t>
      </w:r>
    </w:p>
    <w:p w:rsidR="001B3E88" w:rsidRPr="001B3E88" w:rsidRDefault="001B3E88" w:rsidP="001B3E88">
      <w:pPr>
        <w:pStyle w:val="ListParagraph"/>
        <w:numPr>
          <w:ilvl w:val="0"/>
          <w:numId w:val="6"/>
        </w:numPr>
        <w:shd w:val="clear" w:color="auto" w:fill="FFFFFF"/>
        <w:spacing w:after="0" w:line="240" w:lineRule="auto"/>
        <w:textAlignment w:val="baseline"/>
        <w:rPr>
          <w:rFonts w:ascii="Arial" w:hAnsi="Arial" w:cs="Arial"/>
          <w:sz w:val="24"/>
        </w:rPr>
      </w:pPr>
      <w:r w:rsidRPr="001B3E88">
        <w:rPr>
          <w:rFonts w:ascii="Arial" w:hAnsi="Arial" w:cs="Arial"/>
          <w:color w:val="000000"/>
          <w:sz w:val="24"/>
          <w:bdr w:val="none" w:sz="0" w:space="0" w:color="auto" w:frame="1"/>
          <w:lang w:eastAsia="en-GB"/>
        </w:rPr>
        <w:t>Non Small-cell Lung Cancer</w:t>
      </w:r>
    </w:p>
    <w:p w:rsidR="001B3E88" w:rsidRPr="001B3E88" w:rsidRDefault="001B3E88" w:rsidP="001B3E88">
      <w:pPr>
        <w:pStyle w:val="ListParagraph"/>
        <w:numPr>
          <w:ilvl w:val="0"/>
          <w:numId w:val="6"/>
        </w:numPr>
        <w:shd w:val="clear" w:color="auto" w:fill="FFFFFF"/>
        <w:spacing w:after="0" w:line="240" w:lineRule="auto"/>
        <w:textAlignment w:val="baseline"/>
        <w:rPr>
          <w:rFonts w:ascii="Arial" w:hAnsi="Arial" w:cs="Arial"/>
          <w:sz w:val="24"/>
        </w:rPr>
      </w:pPr>
      <w:r w:rsidRPr="001B3E88">
        <w:rPr>
          <w:rFonts w:ascii="Arial" w:hAnsi="Arial" w:cs="Arial"/>
          <w:color w:val="000000"/>
          <w:sz w:val="24"/>
          <w:bdr w:val="none" w:sz="0" w:space="0" w:color="auto" w:frame="1"/>
          <w:lang w:eastAsia="en-GB"/>
        </w:rPr>
        <w:t>Renal Cell Carcinoma</w:t>
      </w:r>
    </w:p>
    <w:p w:rsidR="001B3E88" w:rsidRPr="001B3E88" w:rsidRDefault="001B3E88" w:rsidP="001B3E88">
      <w:pPr>
        <w:pStyle w:val="ListParagraph"/>
        <w:numPr>
          <w:ilvl w:val="0"/>
          <w:numId w:val="6"/>
        </w:numPr>
        <w:shd w:val="clear" w:color="auto" w:fill="FFFFFF"/>
        <w:spacing w:after="0" w:line="240" w:lineRule="auto"/>
        <w:textAlignment w:val="baseline"/>
        <w:rPr>
          <w:rFonts w:ascii="Arial" w:hAnsi="Arial" w:cs="Arial"/>
          <w:sz w:val="24"/>
        </w:rPr>
      </w:pPr>
      <w:r w:rsidRPr="001B3E88">
        <w:rPr>
          <w:rFonts w:ascii="Arial" w:hAnsi="Arial" w:cs="Arial"/>
          <w:color w:val="000000"/>
          <w:sz w:val="24"/>
          <w:bdr w:val="none" w:sz="0" w:space="0" w:color="auto" w:frame="1"/>
          <w:lang w:eastAsia="en-GB"/>
        </w:rPr>
        <w:t>Urothelial Cancer</w:t>
      </w:r>
    </w:p>
    <w:p w:rsidR="001B3E88" w:rsidRPr="001B3E88" w:rsidRDefault="001B3E88" w:rsidP="001B3E88">
      <w:pPr>
        <w:pStyle w:val="ListParagraph"/>
        <w:numPr>
          <w:ilvl w:val="0"/>
          <w:numId w:val="6"/>
        </w:numPr>
        <w:shd w:val="clear" w:color="auto" w:fill="FFFFFF"/>
        <w:spacing w:after="0" w:line="240" w:lineRule="auto"/>
        <w:textAlignment w:val="baseline"/>
        <w:rPr>
          <w:rFonts w:ascii="Arial" w:hAnsi="Arial" w:cs="Arial"/>
          <w:sz w:val="24"/>
        </w:rPr>
      </w:pPr>
      <w:r w:rsidRPr="001B3E88">
        <w:rPr>
          <w:rFonts w:ascii="Arial" w:hAnsi="Arial" w:cs="Arial"/>
          <w:color w:val="000000"/>
          <w:sz w:val="24"/>
          <w:bdr w:val="none" w:sz="0" w:space="0" w:color="auto" w:frame="1"/>
          <w:lang w:eastAsia="en-GB"/>
        </w:rPr>
        <w:t>Prostate Cancer</w:t>
      </w:r>
    </w:p>
    <w:p w:rsidR="001B3E88" w:rsidRPr="001B3E88" w:rsidRDefault="001B3E88" w:rsidP="001B3E88">
      <w:pPr>
        <w:shd w:val="clear" w:color="auto" w:fill="FFFFFF"/>
        <w:textAlignment w:val="baseline"/>
        <w:rPr>
          <w:rFonts w:ascii="Arial" w:hAnsi="Arial" w:cs="Arial"/>
          <w:sz w:val="24"/>
        </w:rPr>
      </w:pPr>
      <w:r w:rsidRPr="001B3E88">
        <w:rPr>
          <w:rFonts w:ascii="Arial" w:hAnsi="Arial" w:cs="Arial"/>
          <w:color w:val="000000"/>
          <w:sz w:val="24"/>
          <w:bdr w:val="none" w:sz="0" w:space="0" w:color="auto" w:frame="1"/>
          <w:lang w:eastAsia="en-GB"/>
        </w:rPr>
        <w:t xml:space="preserve">Q3. For patients treated with </w:t>
      </w:r>
      <w:proofErr w:type="spellStart"/>
      <w:r w:rsidRPr="001B3E88">
        <w:rPr>
          <w:rFonts w:ascii="Arial" w:hAnsi="Arial" w:cs="Arial"/>
          <w:color w:val="000000"/>
          <w:sz w:val="24"/>
          <w:bdr w:val="none" w:sz="0" w:space="0" w:color="auto" w:frame="1"/>
          <w:lang w:eastAsia="en-GB"/>
        </w:rPr>
        <w:t>Pembolizumab</w:t>
      </w:r>
      <w:proofErr w:type="spellEnd"/>
      <w:r w:rsidRPr="001B3E88">
        <w:rPr>
          <w:rFonts w:ascii="Arial" w:hAnsi="Arial" w:cs="Arial"/>
          <w:color w:val="000000"/>
          <w:sz w:val="24"/>
          <w:bdr w:val="none" w:sz="0" w:space="0" w:color="auto" w:frame="1"/>
          <w:lang w:eastAsia="en-GB"/>
        </w:rPr>
        <w:t xml:space="preserve"> (monotherapy or combination) in the past 3 months, please provide the number of patients treated for each of the following cancer types:</w:t>
      </w:r>
    </w:p>
    <w:p w:rsidR="001B3E88" w:rsidRPr="001B3E88" w:rsidRDefault="001B3E88" w:rsidP="001B3E88">
      <w:pPr>
        <w:pStyle w:val="ListParagraph"/>
        <w:numPr>
          <w:ilvl w:val="0"/>
          <w:numId w:val="7"/>
        </w:numPr>
        <w:shd w:val="clear" w:color="auto" w:fill="FFFFFF"/>
        <w:spacing w:after="0" w:line="240" w:lineRule="auto"/>
        <w:textAlignment w:val="baseline"/>
        <w:rPr>
          <w:rFonts w:ascii="Arial" w:hAnsi="Arial" w:cs="Arial"/>
          <w:sz w:val="24"/>
        </w:rPr>
      </w:pPr>
      <w:r w:rsidRPr="001B3E88">
        <w:rPr>
          <w:rFonts w:ascii="Arial" w:hAnsi="Arial" w:cs="Arial"/>
          <w:color w:val="000000"/>
          <w:sz w:val="24"/>
          <w:bdr w:val="none" w:sz="0" w:space="0" w:color="auto" w:frame="1"/>
          <w:lang w:eastAsia="en-GB"/>
        </w:rPr>
        <w:lastRenderedPageBreak/>
        <w:t>Colorectal Cancer</w:t>
      </w:r>
    </w:p>
    <w:p w:rsidR="001B3E88" w:rsidRPr="001B3E88" w:rsidRDefault="001B3E88" w:rsidP="001B3E88">
      <w:pPr>
        <w:pStyle w:val="ListParagraph"/>
        <w:numPr>
          <w:ilvl w:val="0"/>
          <w:numId w:val="7"/>
        </w:numPr>
        <w:shd w:val="clear" w:color="auto" w:fill="FFFFFF"/>
        <w:spacing w:after="0" w:line="240" w:lineRule="auto"/>
        <w:textAlignment w:val="baseline"/>
        <w:rPr>
          <w:rFonts w:ascii="Arial" w:hAnsi="Arial" w:cs="Arial"/>
          <w:sz w:val="24"/>
        </w:rPr>
      </w:pPr>
      <w:r w:rsidRPr="001B3E88">
        <w:rPr>
          <w:rFonts w:ascii="Arial" w:hAnsi="Arial" w:cs="Arial"/>
          <w:color w:val="000000"/>
          <w:sz w:val="24"/>
          <w:bdr w:val="none" w:sz="0" w:space="0" w:color="auto" w:frame="1"/>
          <w:lang w:eastAsia="en-GB"/>
        </w:rPr>
        <w:t>Head and Neck Cancer</w:t>
      </w:r>
    </w:p>
    <w:p w:rsidR="001B3E88" w:rsidRPr="001B3E88" w:rsidRDefault="001B3E88" w:rsidP="001B3E88">
      <w:pPr>
        <w:pStyle w:val="ListParagraph"/>
        <w:numPr>
          <w:ilvl w:val="0"/>
          <w:numId w:val="7"/>
        </w:numPr>
        <w:shd w:val="clear" w:color="auto" w:fill="FFFFFF"/>
        <w:spacing w:after="0" w:line="240" w:lineRule="auto"/>
        <w:textAlignment w:val="baseline"/>
        <w:rPr>
          <w:rFonts w:ascii="Arial" w:hAnsi="Arial" w:cs="Arial"/>
          <w:sz w:val="24"/>
        </w:rPr>
      </w:pPr>
      <w:r w:rsidRPr="001B3E88">
        <w:rPr>
          <w:rFonts w:ascii="Arial" w:hAnsi="Arial" w:cs="Arial"/>
          <w:color w:val="000000"/>
          <w:sz w:val="24"/>
          <w:bdr w:val="none" w:sz="0" w:space="0" w:color="auto" w:frame="1"/>
          <w:lang w:eastAsia="en-GB"/>
        </w:rPr>
        <w:t>Melanoma</w:t>
      </w:r>
    </w:p>
    <w:p w:rsidR="001B3E88" w:rsidRPr="001B3E88" w:rsidRDefault="001B3E88" w:rsidP="001B3E88">
      <w:pPr>
        <w:pStyle w:val="ListParagraph"/>
        <w:numPr>
          <w:ilvl w:val="0"/>
          <w:numId w:val="7"/>
        </w:numPr>
        <w:shd w:val="clear" w:color="auto" w:fill="FFFFFF"/>
        <w:spacing w:after="0" w:line="240" w:lineRule="auto"/>
        <w:textAlignment w:val="baseline"/>
        <w:rPr>
          <w:rFonts w:ascii="Arial" w:hAnsi="Arial" w:cs="Arial"/>
          <w:sz w:val="24"/>
        </w:rPr>
      </w:pPr>
      <w:r w:rsidRPr="001B3E88">
        <w:rPr>
          <w:rFonts w:ascii="Arial" w:hAnsi="Arial" w:cs="Arial"/>
          <w:color w:val="000000"/>
          <w:sz w:val="24"/>
          <w:bdr w:val="none" w:sz="0" w:space="0" w:color="auto" w:frame="1"/>
          <w:lang w:eastAsia="en-GB"/>
        </w:rPr>
        <w:t>Non Small-cell Lung Cancer</w:t>
      </w:r>
    </w:p>
    <w:p w:rsidR="001B3E88" w:rsidRPr="001B3E88" w:rsidRDefault="001B3E88" w:rsidP="001B3E88">
      <w:pPr>
        <w:pStyle w:val="ListParagraph"/>
        <w:numPr>
          <w:ilvl w:val="0"/>
          <w:numId w:val="7"/>
        </w:numPr>
        <w:shd w:val="clear" w:color="auto" w:fill="FFFFFF"/>
        <w:spacing w:after="0" w:line="240" w:lineRule="auto"/>
        <w:textAlignment w:val="baseline"/>
        <w:rPr>
          <w:rFonts w:ascii="Arial" w:hAnsi="Arial" w:cs="Arial"/>
          <w:sz w:val="24"/>
        </w:rPr>
      </w:pPr>
      <w:r w:rsidRPr="001B3E88">
        <w:rPr>
          <w:rFonts w:ascii="Arial" w:hAnsi="Arial" w:cs="Arial"/>
          <w:color w:val="000000"/>
          <w:sz w:val="24"/>
          <w:bdr w:val="none" w:sz="0" w:space="0" w:color="auto" w:frame="1"/>
          <w:lang w:eastAsia="en-GB"/>
        </w:rPr>
        <w:t>Renal Cell Carcinoma</w:t>
      </w:r>
    </w:p>
    <w:p w:rsidR="001B3E88" w:rsidRPr="001B3E88" w:rsidRDefault="001B3E88" w:rsidP="001B3E88">
      <w:pPr>
        <w:pStyle w:val="ListParagraph"/>
        <w:numPr>
          <w:ilvl w:val="0"/>
          <w:numId w:val="7"/>
        </w:numPr>
        <w:shd w:val="clear" w:color="auto" w:fill="FFFFFF"/>
        <w:spacing w:after="0" w:line="240" w:lineRule="auto"/>
        <w:textAlignment w:val="baseline"/>
        <w:rPr>
          <w:rFonts w:ascii="Arial" w:hAnsi="Arial" w:cs="Arial"/>
          <w:sz w:val="24"/>
        </w:rPr>
      </w:pPr>
      <w:r w:rsidRPr="001B3E88">
        <w:rPr>
          <w:rFonts w:ascii="Arial" w:hAnsi="Arial" w:cs="Arial"/>
          <w:color w:val="000000"/>
          <w:sz w:val="24"/>
          <w:bdr w:val="none" w:sz="0" w:space="0" w:color="auto" w:frame="1"/>
          <w:lang w:eastAsia="en-GB"/>
        </w:rPr>
        <w:t>Urothelial Cancer</w:t>
      </w:r>
    </w:p>
    <w:p w:rsidR="001B3E88" w:rsidRPr="00E12072" w:rsidRDefault="001B3E88" w:rsidP="00E24B12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E24B12" w:rsidRPr="00A9435C" w:rsidRDefault="00E24B12" w:rsidP="00E24B12">
      <w:pPr>
        <w:pStyle w:val="PlainText"/>
        <w:ind w:left="720"/>
        <w:rPr>
          <w:iCs/>
          <w:sz w:val="20"/>
          <w:szCs w:val="20"/>
        </w:rPr>
      </w:pPr>
    </w:p>
    <w:p w:rsidR="00E24B12" w:rsidRDefault="00E24B12" w:rsidP="00E24B12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>
        <w:rPr>
          <w:rFonts w:ascii="Arial" w:hAnsi="Arial" w:cs="Arial"/>
          <w:b/>
          <w:i/>
          <w:sz w:val="24"/>
          <w:szCs w:val="24"/>
        </w:rPr>
        <w:t xml:space="preserve">University </w:t>
      </w:r>
      <w:r w:rsidRPr="00FD7500">
        <w:rPr>
          <w:rFonts w:ascii="Arial" w:hAnsi="Arial" w:cs="Arial"/>
          <w:b/>
          <w:i/>
          <w:sz w:val="24"/>
          <w:szCs w:val="24"/>
        </w:rPr>
        <w:t>NHS Trust response</w:t>
      </w:r>
      <w:r>
        <w:rPr>
          <w:rFonts w:ascii="Arial" w:hAnsi="Arial" w:cs="Arial"/>
          <w:b/>
          <w:i/>
          <w:sz w:val="24"/>
          <w:szCs w:val="24"/>
        </w:rPr>
        <w:t>:</w:t>
      </w: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E24B12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 am pleased to provide the information </w:t>
      </w:r>
      <w:r w:rsidR="00437572">
        <w:rPr>
          <w:rFonts w:ascii="Arial" w:hAnsi="Arial" w:cs="Arial"/>
          <w:sz w:val="24"/>
          <w:szCs w:val="24"/>
        </w:rPr>
        <w:t xml:space="preserve">requested </w:t>
      </w:r>
      <w:r>
        <w:rPr>
          <w:rFonts w:ascii="Arial" w:hAnsi="Arial" w:cs="Arial"/>
          <w:sz w:val="24"/>
          <w:szCs w:val="24"/>
        </w:rPr>
        <w:t>with</w:t>
      </w:r>
      <w:r w:rsidRPr="00FD7500">
        <w:rPr>
          <w:rFonts w:ascii="Arial" w:hAnsi="Arial" w:cs="Arial"/>
          <w:sz w:val="24"/>
          <w:szCs w:val="24"/>
        </w:rPr>
        <w:t xml:space="preserve">in the attached </w:t>
      </w:r>
      <w:r w:rsidR="00DB5C1F">
        <w:rPr>
          <w:rFonts w:ascii="Arial" w:hAnsi="Arial" w:cs="Arial"/>
          <w:sz w:val="24"/>
          <w:szCs w:val="24"/>
        </w:rPr>
        <w:t>spreadsheet</w:t>
      </w:r>
      <w:r>
        <w:rPr>
          <w:rFonts w:ascii="Arial" w:hAnsi="Arial" w:cs="Arial"/>
          <w:sz w:val="24"/>
          <w:szCs w:val="24"/>
        </w:rPr>
        <w:t>.</w:t>
      </w:r>
    </w:p>
    <w:p w:rsidR="00E24B12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Chief Digital Officer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Cardiff,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24B12" w:rsidRDefault="00E24B12" w:rsidP="00E24B12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B03E77" w:rsidRPr="00E24B12" w:rsidRDefault="00B03E77" w:rsidP="00E24B12"/>
    <w:sectPr w:rsidR="00B03E77" w:rsidRPr="00E24B12" w:rsidSect="00040C67">
      <w:headerReference w:type="default" r:id="rId9"/>
      <w:footerReference w:type="default" r:id="rId10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8E3E7A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1B3E88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6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D2BFB"/>
    <w:rsid w:val="001248AD"/>
    <w:rsid w:val="001353A9"/>
    <w:rsid w:val="00136056"/>
    <w:rsid w:val="0014257D"/>
    <w:rsid w:val="001B3E88"/>
    <w:rsid w:val="001C7C81"/>
    <w:rsid w:val="00232348"/>
    <w:rsid w:val="00233042"/>
    <w:rsid w:val="0023748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7572"/>
    <w:rsid w:val="004452B8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66FA1"/>
    <w:rsid w:val="0059271D"/>
    <w:rsid w:val="005B798B"/>
    <w:rsid w:val="005F2B64"/>
    <w:rsid w:val="0065451F"/>
    <w:rsid w:val="00657237"/>
    <w:rsid w:val="00670182"/>
    <w:rsid w:val="006979ED"/>
    <w:rsid w:val="00711B64"/>
    <w:rsid w:val="00754E63"/>
    <w:rsid w:val="007671F3"/>
    <w:rsid w:val="007742CF"/>
    <w:rsid w:val="00787B41"/>
    <w:rsid w:val="007B57D4"/>
    <w:rsid w:val="00825E79"/>
    <w:rsid w:val="008442E9"/>
    <w:rsid w:val="00873694"/>
    <w:rsid w:val="00885C2E"/>
    <w:rsid w:val="008E3E7A"/>
    <w:rsid w:val="00956100"/>
    <w:rsid w:val="009A144B"/>
    <w:rsid w:val="009C2293"/>
    <w:rsid w:val="009F05CA"/>
    <w:rsid w:val="00A47A21"/>
    <w:rsid w:val="00A70467"/>
    <w:rsid w:val="00A97092"/>
    <w:rsid w:val="00AC395C"/>
    <w:rsid w:val="00B03E77"/>
    <w:rsid w:val="00B60DAF"/>
    <w:rsid w:val="00BA222D"/>
    <w:rsid w:val="00BC1F40"/>
    <w:rsid w:val="00BE452C"/>
    <w:rsid w:val="00BE6044"/>
    <w:rsid w:val="00C07973"/>
    <w:rsid w:val="00C3265D"/>
    <w:rsid w:val="00C52123"/>
    <w:rsid w:val="00C80826"/>
    <w:rsid w:val="00C80F52"/>
    <w:rsid w:val="00CA5CDA"/>
    <w:rsid w:val="00CD7240"/>
    <w:rsid w:val="00D52DE3"/>
    <w:rsid w:val="00D60181"/>
    <w:rsid w:val="00D7748B"/>
    <w:rsid w:val="00D9769B"/>
    <w:rsid w:val="00DB5C1F"/>
    <w:rsid w:val="00DB600B"/>
    <w:rsid w:val="00DE14CE"/>
    <w:rsid w:val="00E03A20"/>
    <w:rsid w:val="00E12BAC"/>
    <w:rsid w:val="00E24B12"/>
    <w:rsid w:val="00E43343"/>
    <w:rsid w:val="00E55A7C"/>
    <w:rsid w:val="00E74336"/>
    <w:rsid w:val="00EB1511"/>
    <w:rsid w:val="00F32684"/>
    <w:rsid w:val="00F76A57"/>
    <w:rsid w:val="00FA3D8A"/>
    <w:rsid w:val="00FC030E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."/>
  <w:listSeparator w:val=","/>
  <w14:docId w14:val="30BEE1D7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22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0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60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746F6EF-1248-44B3-BC40-33FE45F36E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329</Words>
  <Characters>1878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2021-11-17T12:11:00Z</dcterms:created>
  <dcterms:modified xsi:type="dcterms:W3CDTF">2021-11-17T12:11:00Z</dcterms:modified>
</cp:coreProperties>
</file>