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3B69" w:rsidRDefault="00773B69"/>
    <w:p w:rsidR="001575CB" w:rsidRPr="00227998" w:rsidRDefault="00227998" w:rsidP="001575CB">
      <w:pPr>
        <w:rPr>
          <w:rFonts w:ascii="Calibri" w:hAnsi="Calibri" w:cs="Calibri"/>
          <w:b/>
        </w:rPr>
      </w:pPr>
      <w:bookmarkStart w:id="0" w:name="_GoBack"/>
      <w:r w:rsidRPr="00227998">
        <w:rPr>
          <w:rFonts w:ascii="Calibri" w:hAnsi="Calibri" w:cs="Calibri"/>
          <w:b/>
        </w:rPr>
        <w:t>FOI Request</w:t>
      </w:r>
      <w:r w:rsidR="001575CB" w:rsidRPr="00227998">
        <w:rPr>
          <w:rFonts w:ascii="Calibri" w:hAnsi="Calibri" w:cs="Calibri"/>
          <w:b/>
        </w:rPr>
        <w:t xml:space="preserve"> REF: CORP 2021 – 073</w:t>
      </w:r>
    </w:p>
    <w:bookmarkEnd w:id="0"/>
    <w:p w:rsidR="001575CB" w:rsidRPr="001575CB" w:rsidRDefault="001575CB" w:rsidP="001575CB">
      <w:pPr>
        <w:rPr>
          <w:rFonts w:ascii="Calibri" w:hAnsi="Calibri" w:cs="Calibri"/>
          <w:color w:val="FF0000"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I would be most grateful if you would provide me, under the Freedom of Information Act, the following details;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Amount of CT scanners the Trust own, please could you include make, model, age, capability and location.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Amount of Injector pumps currently within CT, please could you include make, model, age and location.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Amount of MRI scanners the Trust own again please could you specify make, model, age, field strength and location.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Amount of injector pumps within MRI, please could you specify make, model, age and location.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Amount of injector pumps within the catheterisation suite, please could you specify make, model and age.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Does the Trust use a dose management software programme? If so please specify programme and how long this has been used for.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 Dose the Trust use a contrast media management programme? If so please specify the programme and how long this has been used for.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 xml:space="preserve">• Does the Trust utilise any AI software within radiology? If so please could you specify programme and </w:t>
      </w:r>
      <w:proofErr w:type="spellStart"/>
      <w:proofErr w:type="gramStart"/>
      <w:r w:rsidRPr="00227998">
        <w:rPr>
          <w:rFonts w:ascii="Calibri" w:hAnsi="Calibri" w:cs="Calibri"/>
          <w:i/>
        </w:rPr>
        <w:t>it’s</w:t>
      </w:r>
      <w:proofErr w:type="spellEnd"/>
      <w:proofErr w:type="gramEnd"/>
      <w:r w:rsidRPr="00227998">
        <w:rPr>
          <w:rFonts w:ascii="Calibri" w:hAnsi="Calibri" w:cs="Calibri"/>
          <w:i/>
        </w:rPr>
        <w:t xml:space="preserve"> application.</w:t>
      </w: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</w:p>
    <w:p w:rsidR="001575CB" w:rsidRPr="00227998" w:rsidRDefault="001575CB" w:rsidP="00227998">
      <w:pPr>
        <w:ind w:left="720"/>
        <w:rPr>
          <w:rFonts w:ascii="Calibri" w:hAnsi="Calibri" w:cs="Calibri"/>
          <w:i/>
        </w:rPr>
      </w:pPr>
      <w:r w:rsidRPr="00227998">
        <w:rPr>
          <w:rFonts w:ascii="Calibri" w:hAnsi="Calibri" w:cs="Calibri"/>
          <w:i/>
        </w:rPr>
        <w:t>•Contrast media which is used within the Radiology department and for which modality.</w:t>
      </w:r>
    </w:p>
    <w:p w:rsidR="001575CB" w:rsidRPr="001575CB" w:rsidRDefault="001575CB" w:rsidP="001575CB">
      <w:pPr>
        <w:rPr>
          <w:rFonts w:ascii="Calibri" w:hAnsi="Calibri" w:cs="Calibri"/>
          <w:color w:val="FF0000"/>
        </w:rPr>
      </w:pPr>
    </w:p>
    <w:p w:rsidR="001575CB" w:rsidRDefault="001575CB" w:rsidP="001575CB">
      <w:pPr>
        <w:rPr>
          <w:rFonts w:ascii="Calibri" w:hAnsi="Calibri" w:cs="Calibri"/>
          <w:color w:val="002060"/>
        </w:rPr>
      </w:pPr>
    </w:p>
    <w:p w:rsidR="001575CB" w:rsidRPr="00227998" w:rsidRDefault="00227998" w:rsidP="001575CB">
      <w:pPr>
        <w:rPr>
          <w:rFonts w:ascii="Calibri" w:hAnsi="Calibri" w:cs="Calibri"/>
          <w:b/>
          <w:color w:val="002060"/>
        </w:rPr>
      </w:pPr>
      <w:r w:rsidRPr="00227998">
        <w:rPr>
          <w:rFonts w:ascii="Calibri" w:hAnsi="Calibri" w:cs="Calibri"/>
          <w:b/>
          <w:color w:val="002060"/>
        </w:rPr>
        <w:t xml:space="preserve">Velindre University NHS Trust response - </w:t>
      </w:r>
    </w:p>
    <w:p w:rsidR="001575CB" w:rsidRDefault="001575CB" w:rsidP="001575CB">
      <w:pPr>
        <w:rPr>
          <w:rFonts w:ascii="Calibri" w:hAnsi="Calibri" w:cs="Calibri"/>
          <w:color w:val="00206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227998" w:rsidTr="00227998">
        <w:tc>
          <w:tcPr>
            <w:tcW w:w="4508" w:type="dxa"/>
          </w:tcPr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227998">
              <w:rPr>
                <w:rFonts w:ascii="Calibri" w:hAnsi="Calibri" w:cs="Calibri"/>
                <w:color w:val="002060"/>
              </w:rPr>
              <w:t>RT planning / Physics.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 xml:space="preserve">Amount of CT Scanners Simulators = 2 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 xml:space="preserve">Make -   Siemens 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>Model - Go Sim CT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 xml:space="preserve">CT1 Age – 16 months 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>CT2 Age - 10 months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>Capability - 64 slice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>Locati</w:t>
            </w:r>
            <w:r>
              <w:rPr>
                <w:rFonts w:ascii="Calibri" w:hAnsi="Calibri" w:cs="Calibri"/>
                <w:color w:val="002060"/>
              </w:rPr>
              <w:t>on –</w:t>
            </w:r>
            <w:r w:rsidRPr="00D87664">
              <w:rPr>
                <w:rFonts w:ascii="Calibri" w:hAnsi="Calibri" w:cs="Calibri"/>
                <w:color w:val="002060"/>
              </w:rPr>
              <w:t>Radiotherapy Pre-Treatment Planning, VCC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Amount of Injector Pumps within CT =</w:t>
            </w:r>
            <w:r>
              <w:rPr>
                <w:rFonts w:ascii="Calibri" w:hAnsi="Calibri" w:cs="Calibri"/>
                <w:color w:val="002060"/>
              </w:rPr>
              <w:t xml:space="preserve"> </w:t>
            </w:r>
            <w:r w:rsidRPr="00D87664">
              <w:rPr>
                <w:rFonts w:ascii="Calibri" w:hAnsi="Calibri" w:cs="Calibri"/>
                <w:color w:val="002060"/>
              </w:rPr>
              <w:t xml:space="preserve">2 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 xml:space="preserve">Make – </w:t>
            </w:r>
            <w:proofErr w:type="spellStart"/>
            <w:r w:rsidRPr="00D87664">
              <w:rPr>
                <w:rFonts w:ascii="Calibri" w:hAnsi="Calibri" w:cs="Calibri"/>
                <w:color w:val="002060"/>
              </w:rPr>
              <w:t>MedRad</w:t>
            </w:r>
            <w:proofErr w:type="spellEnd"/>
            <w:r w:rsidRPr="00D87664">
              <w:rPr>
                <w:rFonts w:ascii="Calibri" w:hAnsi="Calibri" w:cs="Calibri"/>
                <w:color w:val="002060"/>
              </w:rPr>
              <w:t xml:space="preserve"> CT injection system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 xml:space="preserve">Model – </w:t>
            </w:r>
            <w:proofErr w:type="spellStart"/>
            <w:r w:rsidRPr="00D87664">
              <w:rPr>
                <w:rFonts w:ascii="Calibri" w:hAnsi="Calibri" w:cs="Calibri"/>
                <w:color w:val="002060"/>
              </w:rPr>
              <w:t>Stellant</w:t>
            </w:r>
            <w:proofErr w:type="spellEnd"/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>Age – 16 months old and second system is 10 months old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•</w:t>
            </w:r>
            <w:r w:rsidRPr="00D87664">
              <w:rPr>
                <w:rFonts w:ascii="Calibri" w:hAnsi="Calibri" w:cs="Calibri"/>
                <w:color w:val="002060"/>
              </w:rPr>
              <w:tab/>
              <w:t>Location –</w:t>
            </w:r>
            <w:r>
              <w:rPr>
                <w:rFonts w:ascii="Calibri" w:hAnsi="Calibri" w:cs="Calibri"/>
                <w:color w:val="002060"/>
              </w:rPr>
              <w:t xml:space="preserve"> </w:t>
            </w:r>
            <w:r w:rsidRPr="00D87664">
              <w:rPr>
                <w:rFonts w:ascii="Calibri" w:hAnsi="Calibri" w:cs="Calibri"/>
                <w:color w:val="002060"/>
              </w:rPr>
              <w:t>Radiotherapy Pre-Treatment Planning, VCC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 xml:space="preserve">Dose management software programme: Yes, </w:t>
            </w:r>
            <w:proofErr w:type="spellStart"/>
            <w:r w:rsidRPr="00D87664">
              <w:rPr>
                <w:rFonts w:ascii="Calibri" w:hAnsi="Calibri" w:cs="Calibri"/>
                <w:color w:val="002060"/>
              </w:rPr>
              <w:t>Qaelum</w:t>
            </w:r>
            <w:proofErr w:type="spellEnd"/>
            <w:r w:rsidRPr="00D87664">
              <w:rPr>
                <w:rFonts w:ascii="Calibri" w:hAnsi="Calibri" w:cs="Calibri"/>
                <w:color w:val="002060"/>
              </w:rPr>
              <w:t>, More than 6 years.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 xml:space="preserve">Contrast media - </w:t>
            </w:r>
            <w:proofErr w:type="spellStart"/>
            <w:r w:rsidRPr="00D87664">
              <w:rPr>
                <w:rFonts w:ascii="Calibri" w:hAnsi="Calibri" w:cs="Calibri"/>
                <w:color w:val="002060"/>
              </w:rPr>
              <w:t>Optiray</w:t>
            </w:r>
            <w:proofErr w:type="spellEnd"/>
            <w:r w:rsidRPr="00D87664">
              <w:rPr>
                <w:rFonts w:ascii="Calibri" w:hAnsi="Calibri" w:cs="Calibri"/>
                <w:color w:val="002060"/>
              </w:rPr>
              <w:t xml:space="preserve"> oral contrast and </w:t>
            </w:r>
            <w:proofErr w:type="spellStart"/>
            <w:r w:rsidRPr="00D87664">
              <w:rPr>
                <w:rFonts w:ascii="Calibri" w:hAnsi="Calibri" w:cs="Calibri"/>
                <w:color w:val="002060"/>
              </w:rPr>
              <w:t>Optiray</w:t>
            </w:r>
            <w:proofErr w:type="spellEnd"/>
            <w:r w:rsidRPr="00D87664">
              <w:rPr>
                <w:rFonts w:ascii="Calibri" w:hAnsi="Calibri" w:cs="Calibri"/>
                <w:color w:val="002060"/>
              </w:rPr>
              <w:t xml:space="preserve"> 300mg iodine/ml IV contrast.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Contrast media programme – No</w:t>
            </w:r>
          </w:p>
          <w:p w:rsidR="00227998" w:rsidRPr="00D87664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D87664">
              <w:rPr>
                <w:rFonts w:ascii="Calibri" w:hAnsi="Calibri" w:cs="Calibri"/>
                <w:color w:val="002060"/>
              </w:rPr>
              <w:t>AI Software – No, but we are exploring direct organs for outlining anatomical structures.</w:t>
            </w:r>
          </w:p>
          <w:p w:rsidR="00227998" w:rsidRDefault="00227998" w:rsidP="001575CB">
            <w:pPr>
              <w:rPr>
                <w:rFonts w:ascii="Calibri" w:hAnsi="Calibri" w:cs="Calibri"/>
                <w:color w:val="002060"/>
              </w:rPr>
            </w:pPr>
          </w:p>
        </w:tc>
        <w:tc>
          <w:tcPr>
            <w:tcW w:w="4508" w:type="dxa"/>
          </w:tcPr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 w:rsidRPr="00227998">
              <w:rPr>
                <w:rFonts w:ascii="Calibri" w:hAnsi="Calibri" w:cs="Calibri"/>
                <w:color w:val="002060"/>
              </w:rPr>
              <w:t>Radiology: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 xml:space="preserve">CT Scanners – 1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Make -  GE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Model - Revolution Discovery HD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 xml:space="preserve">Age – 4 years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Capability - 64 slice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Location - Radiology VCC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 xml:space="preserve">Injector Pumps in CT – 1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Make – Med Rad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 xml:space="preserve">Model – </w:t>
            </w:r>
            <w:proofErr w:type="spellStart"/>
            <w:r>
              <w:rPr>
                <w:rFonts w:ascii="Calibri" w:hAnsi="Calibri" w:cs="Calibri"/>
                <w:color w:val="002060"/>
              </w:rPr>
              <w:t>Stellant</w:t>
            </w:r>
            <w:proofErr w:type="spellEnd"/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Age – 4 years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 xml:space="preserve">Location – Radiology VCC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MRI Scanners – 1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Make -  GE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Model – Optima 450w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Age – 7 years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Field Strength – 1.5T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Location – Radiology VCC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Injector Pumps MRI – 1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Make – Med Rad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 xml:space="preserve">Model – </w:t>
            </w:r>
            <w:proofErr w:type="spellStart"/>
            <w:r>
              <w:rPr>
                <w:rFonts w:ascii="Calibri" w:hAnsi="Calibri" w:cs="Calibri"/>
                <w:color w:val="002060"/>
              </w:rPr>
              <w:t>Spectris</w:t>
            </w:r>
            <w:proofErr w:type="spellEnd"/>
            <w:r>
              <w:rPr>
                <w:rFonts w:ascii="Calibri" w:hAnsi="Calibri" w:cs="Calibri"/>
                <w:color w:val="002060"/>
              </w:rPr>
              <w:t xml:space="preserve"> Solaris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>Age – 7 years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 xml:space="preserve">Location – Radiology VCC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Injector Pump catheterisation suite - 0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Dose management software programme – No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Contrast media programme – No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AI Software – No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 xml:space="preserve">Contrast media used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  <w:t xml:space="preserve">Omnipague300  - CT 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</w:r>
            <w:proofErr w:type="spellStart"/>
            <w:r>
              <w:rPr>
                <w:rFonts w:ascii="Calibri" w:hAnsi="Calibri" w:cs="Calibri"/>
                <w:color w:val="002060"/>
              </w:rPr>
              <w:t>Clariscan</w:t>
            </w:r>
            <w:proofErr w:type="spellEnd"/>
            <w:r>
              <w:rPr>
                <w:rFonts w:ascii="Calibri" w:hAnsi="Calibri" w:cs="Calibri"/>
                <w:color w:val="002060"/>
              </w:rPr>
              <w:t xml:space="preserve"> – MRI</w:t>
            </w:r>
          </w:p>
          <w:p w:rsidR="00227998" w:rsidRDefault="00227998" w:rsidP="00227998">
            <w:pPr>
              <w:rPr>
                <w:rFonts w:ascii="Calibri" w:hAnsi="Calibri" w:cs="Calibri"/>
                <w:color w:val="002060"/>
              </w:rPr>
            </w:pPr>
            <w:r>
              <w:rPr>
                <w:rFonts w:ascii="Calibri" w:hAnsi="Calibri" w:cs="Calibri"/>
                <w:color w:val="002060"/>
              </w:rPr>
              <w:t>•</w:t>
            </w:r>
            <w:r>
              <w:rPr>
                <w:rFonts w:ascii="Calibri" w:hAnsi="Calibri" w:cs="Calibri"/>
                <w:color w:val="002060"/>
              </w:rPr>
              <w:tab/>
            </w:r>
            <w:proofErr w:type="spellStart"/>
            <w:r>
              <w:rPr>
                <w:rFonts w:ascii="Calibri" w:hAnsi="Calibri" w:cs="Calibri"/>
                <w:color w:val="002060"/>
              </w:rPr>
              <w:t>Primovist</w:t>
            </w:r>
            <w:proofErr w:type="spellEnd"/>
            <w:r>
              <w:rPr>
                <w:rFonts w:ascii="Calibri" w:hAnsi="Calibri" w:cs="Calibri"/>
                <w:color w:val="002060"/>
              </w:rPr>
              <w:t xml:space="preserve"> – MRI</w:t>
            </w:r>
          </w:p>
          <w:p w:rsidR="00227998" w:rsidRDefault="00227998" w:rsidP="00227998"/>
          <w:p w:rsidR="00227998" w:rsidRDefault="00227998" w:rsidP="001575CB">
            <w:pPr>
              <w:rPr>
                <w:rFonts w:ascii="Calibri" w:hAnsi="Calibri" w:cs="Calibri"/>
                <w:color w:val="002060"/>
              </w:rPr>
            </w:pPr>
          </w:p>
        </w:tc>
      </w:tr>
    </w:tbl>
    <w:p w:rsidR="00227998" w:rsidRDefault="00227998" w:rsidP="001575CB">
      <w:pPr>
        <w:rPr>
          <w:rFonts w:ascii="Calibri" w:hAnsi="Calibri" w:cs="Calibri"/>
          <w:color w:val="002060"/>
        </w:rPr>
      </w:pPr>
    </w:p>
    <w:p w:rsidR="00227998" w:rsidRDefault="00227998" w:rsidP="001575CB">
      <w:pPr>
        <w:rPr>
          <w:rFonts w:ascii="Calibri" w:hAnsi="Calibri" w:cs="Calibri"/>
          <w:color w:val="002060"/>
        </w:rPr>
      </w:pPr>
    </w:p>
    <w:p w:rsidR="00D87664" w:rsidRDefault="00D87664" w:rsidP="00D87664">
      <w:pPr>
        <w:rPr>
          <w:rFonts w:ascii="Calibri" w:hAnsi="Calibri" w:cs="Calibri"/>
          <w:color w:val="002060"/>
        </w:rPr>
      </w:pPr>
    </w:p>
    <w:p w:rsidR="001575CB" w:rsidRDefault="001575CB"/>
    <w:sectPr w:rsidR="001575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BF0CDC"/>
    <w:multiLevelType w:val="hybridMultilevel"/>
    <w:tmpl w:val="102A8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16498A"/>
    <w:multiLevelType w:val="hybridMultilevel"/>
    <w:tmpl w:val="EB2CA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5CB"/>
    <w:rsid w:val="001575CB"/>
    <w:rsid w:val="00227998"/>
    <w:rsid w:val="00773B69"/>
    <w:rsid w:val="00D8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577E67"/>
  <w15:chartTrackingRefBased/>
  <w15:docId w15:val="{6563F055-7FC0-482B-ACC1-39DE675E6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75CB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279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626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388</Words>
  <Characters>2215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University NHS Trust</Company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Cheng (Velindre - Business Support)</dc:creator>
  <cp:keywords/>
  <dc:description/>
  <cp:lastModifiedBy>Julie Mann (Velindre - Corporate Services)</cp:lastModifiedBy>
  <cp:revision>2</cp:revision>
  <dcterms:created xsi:type="dcterms:W3CDTF">2021-07-15T15:51:00Z</dcterms:created>
  <dcterms:modified xsi:type="dcterms:W3CDTF">2021-07-15T15:51:00Z</dcterms:modified>
</cp:coreProperties>
</file>