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</w:r>
      <w:r w:rsidR="00DB5C1F">
        <w:rPr>
          <w:rFonts w:ascii="Arial" w:hAnsi="Arial" w:cs="Arial"/>
          <w:sz w:val="24"/>
          <w:szCs w:val="24"/>
        </w:rPr>
        <w:tab/>
        <w:t xml:space="preserve">      Ref: CORP 2021 - </w:t>
      </w:r>
      <w:r w:rsidR="00DF6C9F">
        <w:rPr>
          <w:rFonts w:ascii="Arial" w:hAnsi="Arial" w:cs="Arial"/>
          <w:sz w:val="24"/>
          <w:szCs w:val="24"/>
        </w:rPr>
        <w:t>080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824481">
        <w:rPr>
          <w:rFonts w:ascii="Arial" w:hAnsi="Arial" w:cs="Arial"/>
          <w:sz w:val="24"/>
          <w:szCs w:val="24"/>
        </w:rPr>
        <w:t>30</w:t>
      </w:r>
      <w:r w:rsidR="00E03A20">
        <w:rPr>
          <w:rFonts w:ascii="Arial" w:hAnsi="Arial" w:cs="Arial"/>
          <w:sz w:val="24"/>
          <w:szCs w:val="24"/>
        </w:rPr>
        <w:t>/09</w:t>
      </w:r>
      <w:r>
        <w:rPr>
          <w:rFonts w:ascii="Arial" w:hAnsi="Arial" w:cs="Arial"/>
          <w:sz w:val="24"/>
          <w:szCs w:val="24"/>
        </w:rPr>
        <w:t>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E24B12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511742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</w:t>
      </w:r>
      <w:r w:rsidRPr="004250C6">
        <w:rPr>
          <w:rFonts w:ascii="Arial" w:hAnsi="Arial" w:cs="Arial"/>
          <w:sz w:val="24"/>
          <w:szCs w:val="24"/>
        </w:rPr>
        <w:t xml:space="preserve">to </w:t>
      </w:r>
      <w:r w:rsidR="00DF6C9F">
        <w:rPr>
          <w:rFonts w:ascii="Arial" w:hAnsi="Arial" w:cs="Arial"/>
          <w:sz w:val="24"/>
          <w:szCs w:val="24"/>
        </w:rPr>
        <w:t>information given to the Nuffield Trust in regards to the new development</w:t>
      </w:r>
      <w:r w:rsidRPr="00FD7500">
        <w:rPr>
          <w:rFonts w:ascii="Arial" w:hAnsi="Arial" w:cs="Arial"/>
          <w:sz w:val="24"/>
          <w:szCs w:val="24"/>
        </w:rPr>
        <w:t>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DF6C9F">
        <w:rPr>
          <w:rFonts w:ascii="Arial" w:hAnsi="Arial" w:cs="Arial"/>
          <w:sz w:val="24"/>
          <w:szCs w:val="24"/>
        </w:rPr>
        <w:t>01/07</w:t>
      </w:r>
      <w:r>
        <w:rPr>
          <w:rFonts w:ascii="Arial" w:hAnsi="Arial" w:cs="Arial"/>
          <w:sz w:val="24"/>
          <w:szCs w:val="24"/>
        </w:rPr>
        <w:t xml:space="preserve">/2021.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E24B12" w:rsidRPr="00E12072" w:rsidRDefault="00E24B12" w:rsidP="00E24B12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DF6C9F" w:rsidRPr="00DF6C9F" w:rsidRDefault="00DF6C9F" w:rsidP="00DF6C9F">
      <w:pPr>
        <w:ind w:left="360"/>
        <w:rPr>
          <w:rFonts w:ascii="Helvetica" w:hAnsi="Helvetica" w:cs="Helvetica"/>
          <w:sz w:val="24"/>
        </w:rPr>
      </w:pPr>
      <w:r w:rsidRPr="00DF6C9F">
        <w:rPr>
          <w:rFonts w:ascii="Helvetica" w:hAnsi="Helvetica" w:cs="Helvetica"/>
          <w:sz w:val="24"/>
        </w:rPr>
        <w:t>When Nuffield Trust was appointed as an external body to advise Velindre on the new build, what information was given to Nuffield by Velindre / NHS with regards to the development of the new University Hospital?</w:t>
      </w:r>
      <w:r w:rsidRPr="00DF6C9F">
        <w:rPr>
          <w:rFonts w:ascii="Helvetica" w:hAnsi="Helvetica" w:cs="Helvetica"/>
          <w:sz w:val="24"/>
        </w:rPr>
        <w:br/>
        <w:t>I would like to know:</w:t>
      </w:r>
    </w:p>
    <w:p w:rsidR="00DF6C9F" w:rsidRPr="00DF6C9F" w:rsidRDefault="00DF6C9F" w:rsidP="00DF6C9F">
      <w:pPr>
        <w:numPr>
          <w:ilvl w:val="0"/>
          <w:numId w:val="8"/>
        </w:numPr>
        <w:tabs>
          <w:tab w:val="clear" w:pos="720"/>
          <w:tab w:val="num" w:pos="1080"/>
        </w:tabs>
        <w:spacing w:before="100" w:beforeAutospacing="1" w:after="100" w:afterAutospacing="1" w:line="240" w:lineRule="auto"/>
        <w:ind w:left="1080"/>
        <w:rPr>
          <w:rFonts w:ascii="Helvetica" w:eastAsia="Times New Roman" w:hAnsi="Helvetica" w:cs="Helvetica"/>
          <w:sz w:val="24"/>
        </w:rPr>
      </w:pPr>
      <w:r w:rsidRPr="00DF6C9F">
        <w:rPr>
          <w:rFonts w:ascii="Helvetica" w:eastAsia="Times New Roman" w:hAnsi="Helvetica" w:cs="Helvetica"/>
          <w:sz w:val="24"/>
        </w:rPr>
        <w:t xml:space="preserve">if a time frame of new UHW was discussed and the </w:t>
      </w:r>
      <w:proofErr w:type="spellStart"/>
      <w:r w:rsidRPr="00DF6C9F">
        <w:rPr>
          <w:rFonts w:ascii="Helvetica" w:eastAsia="Times New Roman" w:hAnsi="Helvetica" w:cs="Helvetica"/>
          <w:sz w:val="24"/>
        </w:rPr>
        <w:t>approx</w:t>
      </w:r>
      <w:proofErr w:type="spellEnd"/>
      <w:r w:rsidRPr="00DF6C9F">
        <w:rPr>
          <w:rFonts w:ascii="Helvetica" w:eastAsia="Times New Roman" w:hAnsi="Helvetica" w:cs="Helvetica"/>
          <w:sz w:val="24"/>
        </w:rPr>
        <w:t xml:space="preserve"> time frame given</w:t>
      </w:r>
    </w:p>
    <w:p w:rsidR="00DF6C9F" w:rsidRPr="00DF6C9F" w:rsidRDefault="00DF6C9F" w:rsidP="00DF6C9F">
      <w:pPr>
        <w:numPr>
          <w:ilvl w:val="0"/>
          <w:numId w:val="8"/>
        </w:numPr>
        <w:tabs>
          <w:tab w:val="clear" w:pos="720"/>
          <w:tab w:val="num" w:pos="1080"/>
        </w:tabs>
        <w:spacing w:before="100" w:beforeAutospacing="1" w:after="100" w:afterAutospacing="1" w:line="240" w:lineRule="auto"/>
        <w:ind w:left="1080"/>
        <w:rPr>
          <w:rFonts w:ascii="Helvetica" w:eastAsia="Times New Roman" w:hAnsi="Helvetica" w:cs="Helvetica"/>
          <w:sz w:val="24"/>
        </w:rPr>
      </w:pPr>
      <w:proofErr w:type="gramStart"/>
      <w:r w:rsidRPr="00DF6C9F">
        <w:rPr>
          <w:rFonts w:ascii="Helvetica" w:eastAsia="Times New Roman" w:hAnsi="Helvetica" w:cs="Helvetica"/>
          <w:sz w:val="24"/>
        </w:rPr>
        <w:t>possibility</w:t>
      </w:r>
      <w:proofErr w:type="gramEnd"/>
      <w:r w:rsidRPr="00DF6C9F">
        <w:rPr>
          <w:rFonts w:ascii="Helvetica" w:eastAsia="Times New Roman" w:hAnsi="Helvetica" w:cs="Helvetica"/>
          <w:sz w:val="24"/>
        </w:rPr>
        <w:t xml:space="preserve"> of co-location and grounds of rejecting that option.</w:t>
      </w:r>
    </w:p>
    <w:p w:rsidR="00BA222D" w:rsidRDefault="00BA222D" w:rsidP="00DB5C1F">
      <w:pPr>
        <w:pStyle w:val="PlainText"/>
      </w:pPr>
    </w:p>
    <w:p w:rsidR="00E24B12" w:rsidRPr="00A9435C" w:rsidRDefault="00E24B12" w:rsidP="00E24B12">
      <w:pPr>
        <w:pStyle w:val="PlainText"/>
        <w:ind w:left="720"/>
        <w:rPr>
          <w:iCs/>
          <w:sz w:val="20"/>
          <w:szCs w:val="20"/>
        </w:rPr>
      </w:pPr>
    </w:p>
    <w:p w:rsidR="00E24B12" w:rsidRDefault="00E24B12" w:rsidP="00E24B12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>
        <w:rPr>
          <w:rFonts w:ascii="Arial" w:hAnsi="Arial" w:cs="Arial"/>
          <w:b/>
          <w:i/>
          <w:sz w:val="24"/>
          <w:szCs w:val="24"/>
        </w:rPr>
        <w:t>:</w:t>
      </w: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824481" w:rsidRPr="00824481" w:rsidRDefault="00DF6C9F" w:rsidP="00824481">
      <w:pPr>
        <w:spacing w:after="0"/>
        <w:rPr>
          <w:rFonts w:ascii="Arial" w:hAnsi="Arial" w:cs="Arial"/>
          <w:sz w:val="24"/>
          <w:szCs w:val="24"/>
        </w:rPr>
      </w:pPr>
      <w:r w:rsidRPr="00824481">
        <w:rPr>
          <w:rFonts w:ascii="Arial" w:hAnsi="Arial" w:cs="Arial"/>
          <w:sz w:val="24"/>
          <w:szCs w:val="24"/>
        </w:rPr>
        <w:t xml:space="preserve">The trust can advise that </w:t>
      </w:r>
      <w:r w:rsidR="00824481" w:rsidRPr="00824481">
        <w:rPr>
          <w:rFonts w:ascii="Arial" w:hAnsi="Arial" w:cs="Arial"/>
          <w:sz w:val="24"/>
          <w:szCs w:val="24"/>
        </w:rPr>
        <w:t xml:space="preserve">the information regarding the development of UHW2 is a matter for Cardiff and Vale University Health Board. </w:t>
      </w:r>
    </w:p>
    <w:p w:rsidR="00824481" w:rsidRPr="00824481" w:rsidRDefault="00824481" w:rsidP="00824481">
      <w:pPr>
        <w:spacing w:after="0"/>
        <w:rPr>
          <w:rFonts w:ascii="Arial" w:hAnsi="Arial" w:cs="Arial"/>
          <w:sz w:val="24"/>
          <w:szCs w:val="24"/>
        </w:rPr>
      </w:pPr>
    </w:p>
    <w:p w:rsidR="00824481" w:rsidRPr="00824481" w:rsidRDefault="00824481" w:rsidP="00824481">
      <w:pPr>
        <w:spacing w:after="0"/>
        <w:rPr>
          <w:rFonts w:ascii="Arial" w:hAnsi="Arial" w:cs="Arial"/>
          <w:sz w:val="24"/>
          <w:szCs w:val="24"/>
        </w:rPr>
      </w:pPr>
      <w:r w:rsidRPr="00824481">
        <w:rPr>
          <w:rFonts w:ascii="Arial" w:hAnsi="Arial" w:cs="Arial"/>
          <w:sz w:val="24"/>
          <w:szCs w:val="24"/>
        </w:rPr>
        <w:t xml:space="preserve">Information about the development of UHW2 included in the Nuffield Trust report was provided independently of Velindre University NHS Trust by the interviewees published on the Nuffield Trust </w:t>
      </w:r>
      <w:hyperlink r:id="rId8" w:history="1">
        <w:r w:rsidRPr="00824481">
          <w:rPr>
            <w:rStyle w:val="Hyperlink"/>
            <w:rFonts w:ascii="Arial" w:hAnsi="Arial" w:cs="Arial"/>
            <w:sz w:val="24"/>
            <w:szCs w:val="24"/>
          </w:rPr>
          <w:t>website</w:t>
        </w:r>
      </w:hyperlink>
      <w:r w:rsidRPr="00824481">
        <w:rPr>
          <w:rFonts w:ascii="Arial" w:hAnsi="Arial" w:cs="Arial"/>
          <w:sz w:val="24"/>
          <w:szCs w:val="24"/>
        </w:rPr>
        <w:t xml:space="preserve"> and includes representatives from Cardiff and Vale University Health Board.  </w:t>
      </w:r>
    </w:p>
    <w:p w:rsidR="00824481" w:rsidRPr="00824481" w:rsidRDefault="00824481" w:rsidP="00824481">
      <w:pPr>
        <w:spacing w:after="0"/>
        <w:rPr>
          <w:rFonts w:ascii="Arial" w:hAnsi="Arial" w:cs="Arial"/>
          <w:sz w:val="24"/>
          <w:szCs w:val="24"/>
        </w:rPr>
      </w:pPr>
    </w:p>
    <w:p w:rsidR="00824481" w:rsidRPr="00824481" w:rsidRDefault="00824481" w:rsidP="00824481">
      <w:pPr>
        <w:spacing w:after="0"/>
        <w:rPr>
          <w:rFonts w:ascii="Arial" w:hAnsi="Arial" w:cs="Arial"/>
          <w:sz w:val="24"/>
          <w:szCs w:val="24"/>
        </w:rPr>
      </w:pPr>
      <w:r w:rsidRPr="00824481">
        <w:rPr>
          <w:rFonts w:ascii="Arial" w:hAnsi="Arial" w:cs="Arial"/>
          <w:sz w:val="24"/>
          <w:szCs w:val="24"/>
        </w:rPr>
        <w:t xml:space="preserve">With regards question two, we refer you to the following paragraphs in the Key Points section of the Nuffield Trust report: </w:t>
      </w:r>
    </w:p>
    <w:p w:rsidR="00824481" w:rsidRPr="00824481" w:rsidRDefault="00824481" w:rsidP="00824481">
      <w:pPr>
        <w:spacing w:after="0"/>
        <w:rPr>
          <w:rFonts w:ascii="Arial" w:hAnsi="Arial" w:cs="Arial"/>
          <w:sz w:val="24"/>
          <w:szCs w:val="24"/>
        </w:rPr>
      </w:pPr>
    </w:p>
    <w:p w:rsidR="00824481" w:rsidRPr="00824481" w:rsidRDefault="00824481" w:rsidP="00824481">
      <w:pPr>
        <w:spacing w:after="0"/>
        <w:ind w:left="720"/>
        <w:rPr>
          <w:rFonts w:ascii="Arial" w:hAnsi="Arial" w:cs="Arial"/>
          <w:sz w:val="24"/>
          <w:szCs w:val="24"/>
        </w:rPr>
      </w:pPr>
      <w:r w:rsidRPr="00824481">
        <w:rPr>
          <w:rFonts w:ascii="Arial" w:hAnsi="Arial" w:cs="Arial"/>
          <w:sz w:val="24"/>
          <w:szCs w:val="24"/>
        </w:rPr>
        <w:t xml:space="preserve">• Solutions to the immediate issues facing cancer services across the region, and at VCC in particular, are required now, rather than at an indeterminate point in the future. </w:t>
      </w:r>
    </w:p>
    <w:p w:rsidR="00824481" w:rsidRPr="00824481" w:rsidRDefault="00824481" w:rsidP="00824481">
      <w:pPr>
        <w:spacing w:after="0"/>
        <w:ind w:left="720"/>
        <w:rPr>
          <w:rFonts w:ascii="Arial" w:hAnsi="Arial" w:cs="Arial"/>
          <w:sz w:val="24"/>
          <w:szCs w:val="24"/>
        </w:rPr>
      </w:pPr>
    </w:p>
    <w:p w:rsidR="00824481" w:rsidRPr="00824481" w:rsidRDefault="00824481" w:rsidP="00824481">
      <w:pPr>
        <w:spacing w:after="0"/>
        <w:ind w:left="720"/>
        <w:rPr>
          <w:rFonts w:ascii="Arial" w:hAnsi="Arial" w:cs="Arial"/>
          <w:sz w:val="24"/>
          <w:szCs w:val="24"/>
        </w:rPr>
      </w:pPr>
      <w:r w:rsidRPr="00824481">
        <w:rPr>
          <w:rFonts w:ascii="Arial" w:hAnsi="Arial" w:cs="Arial"/>
          <w:sz w:val="24"/>
          <w:szCs w:val="24"/>
        </w:rPr>
        <w:t xml:space="preserve">• We explored the potential for creating VCC at University Hospital Wales (UHW) but we have concluded that full co-location will not be an option for some considerable time. </w:t>
      </w:r>
    </w:p>
    <w:p w:rsidR="00824481" w:rsidRPr="00824481" w:rsidRDefault="00824481" w:rsidP="00824481">
      <w:pPr>
        <w:spacing w:after="0"/>
        <w:rPr>
          <w:rFonts w:ascii="Arial" w:hAnsi="Arial" w:cs="Arial"/>
          <w:sz w:val="24"/>
          <w:szCs w:val="24"/>
        </w:rPr>
      </w:pPr>
    </w:p>
    <w:p w:rsidR="00824481" w:rsidRPr="00824481" w:rsidRDefault="00824481" w:rsidP="00824481">
      <w:pPr>
        <w:spacing w:after="0"/>
        <w:rPr>
          <w:rFonts w:ascii="Arial" w:hAnsi="Arial" w:cs="Arial"/>
          <w:sz w:val="24"/>
          <w:szCs w:val="24"/>
        </w:rPr>
      </w:pPr>
      <w:r w:rsidRPr="00824481">
        <w:rPr>
          <w:rFonts w:ascii="Arial" w:hAnsi="Arial" w:cs="Arial"/>
          <w:sz w:val="24"/>
          <w:szCs w:val="24"/>
        </w:rPr>
        <w:t xml:space="preserve">The Practical Issues and Conclusions sections of Appendix 1: The potential for co-located services outlines the Nuffield Trust’s consideration of the relevant issues in detail. </w:t>
      </w:r>
    </w:p>
    <w:p w:rsidR="009B041F" w:rsidRDefault="009B041F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511742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9B041F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26B04"/>
    <w:multiLevelType w:val="multilevel"/>
    <w:tmpl w:val="B20868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C6D3B38"/>
    <w:multiLevelType w:val="multilevel"/>
    <w:tmpl w:val="02CA64F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80F680F"/>
    <w:multiLevelType w:val="multilevel"/>
    <w:tmpl w:val="8E3CF7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7751FCF"/>
    <w:multiLevelType w:val="multilevel"/>
    <w:tmpl w:val="E788F046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6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8"/>
  <w:proofState w:spelling="clean" w:grammar="clean"/>
  <w:defaultTabStop w:val="720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D2BFB"/>
    <w:rsid w:val="001248AD"/>
    <w:rsid w:val="001353A9"/>
    <w:rsid w:val="00136056"/>
    <w:rsid w:val="0014257D"/>
    <w:rsid w:val="001C7C81"/>
    <w:rsid w:val="00232348"/>
    <w:rsid w:val="00233042"/>
    <w:rsid w:val="0023748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250C6"/>
    <w:rsid w:val="00437572"/>
    <w:rsid w:val="004452B8"/>
    <w:rsid w:val="00495E70"/>
    <w:rsid w:val="004A7C01"/>
    <w:rsid w:val="004B2982"/>
    <w:rsid w:val="004B76D4"/>
    <w:rsid w:val="004E0C95"/>
    <w:rsid w:val="00504B61"/>
    <w:rsid w:val="00511742"/>
    <w:rsid w:val="00532A89"/>
    <w:rsid w:val="00551DC5"/>
    <w:rsid w:val="00563B15"/>
    <w:rsid w:val="0059271D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7B41"/>
    <w:rsid w:val="007B57D4"/>
    <w:rsid w:val="00824481"/>
    <w:rsid w:val="00825E79"/>
    <w:rsid w:val="008442E9"/>
    <w:rsid w:val="00873694"/>
    <w:rsid w:val="00885C2E"/>
    <w:rsid w:val="00956100"/>
    <w:rsid w:val="009A144B"/>
    <w:rsid w:val="009B041F"/>
    <w:rsid w:val="009C2293"/>
    <w:rsid w:val="00A47A21"/>
    <w:rsid w:val="00A70467"/>
    <w:rsid w:val="00A97092"/>
    <w:rsid w:val="00AC395C"/>
    <w:rsid w:val="00B03E77"/>
    <w:rsid w:val="00B60DAF"/>
    <w:rsid w:val="00B76C4A"/>
    <w:rsid w:val="00BA222D"/>
    <w:rsid w:val="00BC1F40"/>
    <w:rsid w:val="00BE452C"/>
    <w:rsid w:val="00BE6044"/>
    <w:rsid w:val="00C07973"/>
    <w:rsid w:val="00C3265D"/>
    <w:rsid w:val="00C52123"/>
    <w:rsid w:val="00C80826"/>
    <w:rsid w:val="00C80F52"/>
    <w:rsid w:val="00CA5CDA"/>
    <w:rsid w:val="00CD7240"/>
    <w:rsid w:val="00D52DE3"/>
    <w:rsid w:val="00D60181"/>
    <w:rsid w:val="00D7748B"/>
    <w:rsid w:val="00D9769B"/>
    <w:rsid w:val="00DB5C1F"/>
    <w:rsid w:val="00DB600B"/>
    <w:rsid w:val="00DE14CE"/>
    <w:rsid w:val="00DF6C9F"/>
    <w:rsid w:val="00E03A20"/>
    <w:rsid w:val="00E12BAC"/>
    <w:rsid w:val="00E24B12"/>
    <w:rsid w:val="00E43343"/>
    <w:rsid w:val="00E531D1"/>
    <w:rsid w:val="00E55A7C"/>
    <w:rsid w:val="00E74336"/>
    <w:rsid w:val="00EB1511"/>
    <w:rsid w:val="00F32684"/>
    <w:rsid w:val="00F76A57"/>
    <w:rsid w:val="00FA3D8A"/>
    <w:rsid w:val="00FC030E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."/>
  <w:listSeparator w:val=","/>
  <w14:docId w14:val="74BBF897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0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1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uffieldtrust.org.uk/files/velindrew-interview-schedule.pdf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gsi.gov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BA2929-A7F6-4759-B1A0-56EC05DEE0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421</Words>
  <Characters>2402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2021-09-30T15:41:00Z</dcterms:created>
  <dcterms:modified xsi:type="dcterms:W3CDTF">2021-09-30T15:41:00Z</dcterms:modified>
</cp:coreProperties>
</file>