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1AB6" w:rsidRDefault="002169DD">
      <w:pPr>
        <w:pStyle w:val="Title"/>
        <w:rPr>
          <w:rFonts w:cs="Arial"/>
          <w:sz w:val="32"/>
        </w:rPr>
      </w:pPr>
      <w:bookmarkStart w:id="0" w:name="_GoBack"/>
      <w:bookmarkEnd w:id="0"/>
      <w:r>
        <w:rPr>
          <w:rFonts w:cs="Arial"/>
          <w:noProof/>
          <w:sz w:val="32"/>
          <w:lang w:eastAsia="en-GB"/>
        </w:rPr>
        <w:drawing>
          <wp:inline distT="0" distB="0" distL="0" distR="0">
            <wp:extent cx="3444875" cy="924235"/>
            <wp:effectExtent l="0" t="0" r="317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university.jpg"/>
                    <pic:cNvPicPr/>
                  </pic:nvPicPr>
                  <pic:blipFill>
                    <a:blip r:embed="rId8">
                      <a:extLst>
                        <a:ext uri="{28A0092B-C50C-407E-A947-70E740481C1C}">
                          <a14:useLocalDpi xmlns:a14="http://schemas.microsoft.com/office/drawing/2010/main" val="0"/>
                        </a:ext>
                      </a:extLst>
                    </a:blip>
                    <a:stretch>
                      <a:fillRect/>
                    </a:stretch>
                  </pic:blipFill>
                  <pic:spPr>
                    <a:xfrm>
                      <a:off x="0" y="0"/>
                      <a:ext cx="3483577" cy="934618"/>
                    </a:xfrm>
                    <a:prstGeom prst="rect">
                      <a:avLst/>
                    </a:prstGeom>
                  </pic:spPr>
                </pic:pic>
              </a:graphicData>
            </a:graphic>
          </wp:inline>
        </w:drawing>
      </w:r>
    </w:p>
    <w:p w:rsidR="00C31AB6" w:rsidRDefault="00C31AB6">
      <w:pPr>
        <w:pStyle w:val="Title"/>
        <w:rPr>
          <w:rFonts w:cs="Arial"/>
          <w:sz w:val="32"/>
        </w:rPr>
      </w:pPr>
    </w:p>
    <w:p w:rsidR="00C31AB6" w:rsidRDefault="00C31AB6">
      <w:pPr>
        <w:pStyle w:val="Title"/>
        <w:rPr>
          <w:rFonts w:cs="Arial"/>
          <w:sz w:val="32"/>
        </w:rPr>
      </w:pPr>
    </w:p>
    <w:p w:rsidR="00C31AB6" w:rsidRDefault="00C31AB6">
      <w:pPr>
        <w:pStyle w:val="Title"/>
        <w:rPr>
          <w:rFonts w:cs="Arial"/>
          <w:sz w:val="32"/>
        </w:rPr>
      </w:pPr>
    </w:p>
    <w:p w:rsidR="00C31AB6" w:rsidRDefault="00E1351E">
      <w:pPr>
        <w:pStyle w:val="Title"/>
        <w:rPr>
          <w:rFonts w:cs="Arial"/>
          <w:sz w:val="32"/>
        </w:rPr>
      </w:pPr>
      <w:r>
        <w:rPr>
          <w:rFonts w:cs="Arial"/>
          <w:sz w:val="32"/>
        </w:rPr>
        <w:t>Ref: WF54</w:t>
      </w:r>
    </w:p>
    <w:p w:rsidR="00C31AB6" w:rsidRDefault="00C31AB6">
      <w:pPr>
        <w:pStyle w:val="Title"/>
        <w:rPr>
          <w:rFonts w:cs="Arial"/>
          <w:caps/>
          <w:sz w:val="36"/>
          <w:szCs w:val="36"/>
        </w:rPr>
      </w:pPr>
    </w:p>
    <w:p w:rsidR="00C31AB6" w:rsidRDefault="00C31AB6">
      <w:pPr>
        <w:pStyle w:val="Title"/>
        <w:rPr>
          <w:rFonts w:cs="Arial"/>
          <w:caps/>
          <w:sz w:val="36"/>
          <w:szCs w:val="36"/>
        </w:rPr>
      </w:pPr>
    </w:p>
    <w:p w:rsidR="00C31AB6" w:rsidRDefault="00E1351E">
      <w:pPr>
        <w:pStyle w:val="Title"/>
        <w:rPr>
          <w:rFonts w:cs="Arial"/>
          <w:caps/>
          <w:sz w:val="36"/>
          <w:szCs w:val="36"/>
        </w:rPr>
      </w:pPr>
      <w:r>
        <w:rPr>
          <w:rFonts w:cs="Arial"/>
          <w:caps/>
          <w:sz w:val="36"/>
          <w:szCs w:val="36"/>
        </w:rPr>
        <w:t xml:space="preserve">Violence, domestic abuse and sexual violence workplace  </w:t>
      </w:r>
    </w:p>
    <w:p w:rsidR="00C31AB6" w:rsidRDefault="00E1351E">
      <w:pPr>
        <w:pStyle w:val="Title"/>
        <w:rPr>
          <w:rFonts w:cs="Arial"/>
          <w:caps/>
          <w:sz w:val="36"/>
          <w:szCs w:val="36"/>
        </w:rPr>
      </w:pPr>
      <w:r>
        <w:rPr>
          <w:rFonts w:cs="Arial"/>
          <w:caps/>
          <w:sz w:val="36"/>
          <w:szCs w:val="36"/>
        </w:rPr>
        <w:t>POLICY AND PROCEDURE</w:t>
      </w:r>
    </w:p>
    <w:p w:rsidR="00C31AB6" w:rsidRDefault="00C31AB6">
      <w:pPr>
        <w:pStyle w:val="Title"/>
        <w:rPr>
          <w:rFonts w:cs="Arial"/>
          <w:caps/>
          <w:sz w:val="36"/>
          <w:szCs w:val="36"/>
        </w:rPr>
      </w:pPr>
    </w:p>
    <w:p w:rsidR="00C31AB6" w:rsidRDefault="00C31AB6">
      <w:pPr>
        <w:pStyle w:val="Title"/>
        <w:jc w:val="both"/>
        <w:rPr>
          <w:rFonts w:cs="Arial"/>
          <w:sz w:val="32"/>
        </w:rPr>
      </w:pPr>
    </w:p>
    <w:p w:rsidR="00C31AB6" w:rsidRDefault="00C31AB6">
      <w:pPr>
        <w:pStyle w:val="Title"/>
        <w:jc w:val="both"/>
        <w:rPr>
          <w:rFonts w:cs="Arial"/>
          <w:sz w:val="32"/>
        </w:rPr>
      </w:pPr>
    </w:p>
    <w:p w:rsidR="00C31AB6" w:rsidRDefault="00C31AB6">
      <w:pPr>
        <w:pStyle w:val="Title"/>
        <w:jc w:val="both"/>
        <w:rPr>
          <w:rFonts w:cs="Arial"/>
          <w:sz w:val="32"/>
        </w:rPr>
      </w:pPr>
    </w:p>
    <w:p w:rsidR="00C31AB6" w:rsidRDefault="00C31AB6">
      <w:pPr>
        <w:pStyle w:val="Title"/>
        <w:spacing w:before="120" w:after="120"/>
        <w:jc w:val="both"/>
        <w:rPr>
          <w:rFonts w:cs="Arial"/>
          <w:b w:val="0"/>
          <w:bCs/>
        </w:rPr>
      </w:pPr>
    </w:p>
    <w:p w:rsidR="00C31AB6" w:rsidRDefault="00C31AB6">
      <w:pPr>
        <w:pStyle w:val="Title"/>
        <w:spacing w:before="120" w:after="120"/>
        <w:jc w:val="both"/>
        <w:rPr>
          <w:rFonts w:cs="Arial"/>
          <w:b w:val="0"/>
          <w:bCs/>
        </w:rPr>
      </w:pPr>
    </w:p>
    <w:tbl>
      <w:tblPr>
        <w:tblW w:w="9026" w:type="dxa"/>
        <w:tblLook w:val="04A0" w:firstRow="1" w:lastRow="0" w:firstColumn="1" w:lastColumn="0" w:noHBand="0" w:noVBand="1"/>
      </w:tblPr>
      <w:tblGrid>
        <w:gridCol w:w="4512"/>
        <w:gridCol w:w="4514"/>
      </w:tblGrid>
      <w:tr w:rsidR="00C31AB6">
        <w:tc>
          <w:tcPr>
            <w:tcW w:w="4512" w:type="dxa"/>
            <w:shd w:val="clear" w:color="auto" w:fill="auto"/>
          </w:tcPr>
          <w:p w:rsidR="00C31AB6" w:rsidRDefault="00E1351E">
            <w:pPr>
              <w:pStyle w:val="Title"/>
              <w:spacing w:before="120" w:after="120"/>
              <w:jc w:val="left"/>
              <w:rPr>
                <w:rFonts w:cs="Arial"/>
                <w:bCs/>
                <w:szCs w:val="24"/>
              </w:rPr>
            </w:pPr>
            <w:r>
              <w:rPr>
                <w:rFonts w:cs="Arial"/>
                <w:bCs/>
                <w:szCs w:val="24"/>
              </w:rPr>
              <w:t xml:space="preserve">Executive Sponsor &amp; Function </w:t>
            </w:r>
          </w:p>
        </w:tc>
        <w:tc>
          <w:tcPr>
            <w:tcW w:w="4513" w:type="dxa"/>
            <w:shd w:val="clear" w:color="auto" w:fill="auto"/>
          </w:tcPr>
          <w:p w:rsidR="00C31AB6" w:rsidRDefault="00E1351E">
            <w:pPr>
              <w:pStyle w:val="Title"/>
              <w:spacing w:before="120" w:after="120"/>
              <w:jc w:val="both"/>
              <w:rPr>
                <w:rFonts w:cs="Arial"/>
                <w:b w:val="0"/>
                <w:bCs/>
                <w:szCs w:val="24"/>
              </w:rPr>
            </w:pPr>
            <w:r>
              <w:rPr>
                <w:rFonts w:cs="Arial"/>
                <w:b w:val="0"/>
                <w:bCs/>
                <w:szCs w:val="24"/>
              </w:rPr>
              <w:t>Executive Director of Organisational Development and Workforce</w:t>
            </w:r>
          </w:p>
        </w:tc>
      </w:tr>
      <w:tr w:rsidR="00C31AB6">
        <w:tc>
          <w:tcPr>
            <w:tcW w:w="4512" w:type="dxa"/>
            <w:shd w:val="clear" w:color="auto" w:fill="auto"/>
          </w:tcPr>
          <w:p w:rsidR="00C31AB6" w:rsidRDefault="00E1351E">
            <w:pPr>
              <w:pStyle w:val="Title"/>
              <w:spacing w:before="120" w:after="120"/>
              <w:jc w:val="left"/>
              <w:rPr>
                <w:rFonts w:cs="Arial"/>
                <w:bCs/>
                <w:szCs w:val="24"/>
              </w:rPr>
            </w:pPr>
            <w:r>
              <w:rPr>
                <w:rFonts w:cs="Arial"/>
                <w:bCs/>
                <w:szCs w:val="24"/>
              </w:rPr>
              <w:t xml:space="preserve">Document Author:  </w:t>
            </w:r>
          </w:p>
        </w:tc>
        <w:tc>
          <w:tcPr>
            <w:tcW w:w="4513" w:type="dxa"/>
            <w:shd w:val="clear" w:color="auto" w:fill="auto"/>
          </w:tcPr>
          <w:p w:rsidR="00C31AB6" w:rsidRDefault="00E1351E">
            <w:pPr>
              <w:pStyle w:val="Title"/>
              <w:spacing w:before="120" w:after="120"/>
              <w:jc w:val="both"/>
              <w:rPr>
                <w:rFonts w:cs="Arial"/>
                <w:b w:val="0"/>
                <w:bCs/>
                <w:szCs w:val="24"/>
              </w:rPr>
            </w:pPr>
            <w:r>
              <w:rPr>
                <w:rFonts w:cs="Arial"/>
                <w:b w:val="0"/>
                <w:bCs/>
                <w:szCs w:val="24"/>
              </w:rPr>
              <w:t>Associate Director of Workforce &amp; Organisational Development</w:t>
            </w:r>
          </w:p>
        </w:tc>
      </w:tr>
      <w:tr w:rsidR="00C31AB6">
        <w:tc>
          <w:tcPr>
            <w:tcW w:w="4512" w:type="dxa"/>
            <w:shd w:val="clear" w:color="auto" w:fill="auto"/>
          </w:tcPr>
          <w:p w:rsidR="00C31AB6" w:rsidRDefault="00E1351E">
            <w:pPr>
              <w:pStyle w:val="Title"/>
              <w:spacing w:before="120" w:after="120"/>
              <w:jc w:val="left"/>
              <w:rPr>
                <w:rFonts w:cs="Arial"/>
                <w:bCs/>
                <w:szCs w:val="24"/>
              </w:rPr>
            </w:pPr>
            <w:r>
              <w:rPr>
                <w:rFonts w:cs="Arial"/>
                <w:bCs/>
                <w:szCs w:val="24"/>
              </w:rPr>
              <w:t>Approved by:</w:t>
            </w:r>
            <w:r>
              <w:rPr>
                <w:rFonts w:cs="Arial"/>
                <w:bCs/>
                <w:szCs w:val="24"/>
              </w:rPr>
              <w:tab/>
            </w:r>
          </w:p>
        </w:tc>
        <w:tc>
          <w:tcPr>
            <w:tcW w:w="4513" w:type="dxa"/>
            <w:shd w:val="clear" w:color="auto" w:fill="auto"/>
          </w:tcPr>
          <w:p w:rsidR="00C31AB6" w:rsidRDefault="00E1351E">
            <w:pPr>
              <w:pStyle w:val="Title"/>
              <w:spacing w:before="120" w:after="120"/>
              <w:jc w:val="both"/>
              <w:rPr>
                <w:rFonts w:cs="Arial"/>
                <w:b w:val="0"/>
                <w:bCs/>
                <w:szCs w:val="24"/>
              </w:rPr>
            </w:pPr>
            <w:r>
              <w:rPr>
                <w:rFonts w:cs="Arial"/>
                <w:b w:val="0"/>
                <w:bCs/>
                <w:szCs w:val="24"/>
              </w:rPr>
              <w:t>Workforce and OD Committee</w:t>
            </w:r>
          </w:p>
        </w:tc>
      </w:tr>
      <w:tr w:rsidR="00C31AB6">
        <w:tc>
          <w:tcPr>
            <w:tcW w:w="4512" w:type="dxa"/>
            <w:shd w:val="clear" w:color="auto" w:fill="auto"/>
          </w:tcPr>
          <w:p w:rsidR="00C31AB6" w:rsidRDefault="00E1351E">
            <w:pPr>
              <w:pStyle w:val="Title"/>
              <w:spacing w:before="120" w:after="120"/>
              <w:jc w:val="left"/>
              <w:rPr>
                <w:rFonts w:cs="Arial"/>
                <w:bCs/>
                <w:szCs w:val="24"/>
              </w:rPr>
            </w:pPr>
            <w:r>
              <w:rPr>
                <w:rFonts w:cs="Arial"/>
                <w:bCs/>
                <w:szCs w:val="24"/>
              </w:rPr>
              <w:t>Approval Date:</w:t>
            </w:r>
            <w:r>
              <w:rPr>
                <w:rFonts w:cs="Arial"/>
                <w:bCs/>
                <w:szCs w:val="24"/>
              </w:rPr>
              <w:tab/>
            </w:r>
          </w:p>
        </w:tc>
        <w:tc>
          <w:tcPr>
            <w:tcW w:w="4513" w:type="dxa"/>
            <w:shd w:val="clear" w:color="auto" w:fill="auto"/>
          </w:tcPr>
          <w:p w:rsidR="00C31AB6" w:rsidRDefault="00AA774C" w:rsidP="00AA774C">
            <w:pPr>
              <w:pStyle w:val="Title"/>
              <w:spacing w:before="120" w:after="120"/>
              <w:jc w:val="both"/>
              <w:rPr>
                <w:rFonts w:cs="Arial"/>
                <w:b w:val="0"/>
                <w:bCs/>
                <w:szCs w:val="24"/>
              </w:rPr>
            </w:pPr>
            <w:r>
              <w:rPr>
                <w:rFonts w:cs="Arial"/>
                <w:b w:val="0"/>
                <w:bCs/>
                <w:szCs w:val="24"/>
              </w:rPr>
              <w:t>16</w:t>
            </w:r>
            <w:r w:rsidRPr="00AA774C">
              <w:rPr>
                <w:rFonts w:cs="Arial"/>
                <w:b w:val="0"/>
                <w:bCs/>
                <w:szCs w:val="24"/>
                <w:vertAlign w:val="superscript"/>
              </w:rPr>
              <w:t>th</w:t>
            </w:r>
            <w:r>
              <w:rPr>
                <w:rFonts w:cs="Arial"/>
                <w:b w:val="0"/>
                <w:bCs/>
                <w:szCs w:val="24"/>
              </w:rPr>
              <w:t xml:space="preserve"> January 2020</w:t>
            </w:r>
            <w:r w:rsidR="00E1351E">
              <w:rPr>
                <w:rFonts w:cs="Arial"/>
                <w:b w:val="0"/>
                <w:bCs/>
                <w:szCs w:val="24"/>
              </w:rPr>
              <w:t xml:space="preserve"> </w:t>
            </w:r>
          </w:p>
        </w:tc>
      </w:tr>
      <w:tr w:rsidR="00C31AB6">
        <w:tc>
          <w:tcPr>
            <w:tcW w:w="4512" w:type="dxa"/>
            <w:shd w:val="clear" w:color="auto" w:fill="auto"/>
          </w:tcPr>
          <w:p w:rsidR="00C31AB6" w:rsidRDefault="00E1351E">
            <w:pPr>
              <w:pStyle w:val="Title"/>
              <w:spacing w:before="120" w:after="120"/>
              <w:jc w:val="left"/>
              <w:rPr>
                <w:rFonts w:cs="Arial"/>
                <w:bCs/>
                <w:iCs/>
                <w:szCs w:val="24"/>
              </w:rPr>
            </w:pPr>
            <w:r>
              <w:rPr>
                <w:rFonts w:cs="Arial"/>
                <w:bCs/>
                <w:iCs/>
                <w:szCs w:val="24"/>
              </w:rPr>
              <w:t>Date of Equality Impact Assessment:</w:t>
            </w:r>
          </w:p>
        </w:tc>
        <w:tc>
          <w:tcPr>
            <w:tcW w:w="4513" w:type="dxa"/>
            <w:shd w:val="clear" w:color="auto" w:fill="auto"/>
          </w:tcPr>
          <w:p w:rsidR="00C31AB6" w:rsidRDefault="00F668E4">
            <w:pPr>
              <w:pStyle w:val="Title"/>
              <w:spacing w:before="120" w:after="120"/>
              <w:jc w:val="both"/>
              <w:rPr>
                <w:rFonts w:cs="Arial"/>
                <w:b w:val="0"/>
                <w:bCs/>
                <w:iCs/>
                <w:szCs w:val="24"/>
              </w:rPr>
            </w:pPr>
            <w:r>
              <w:rPr>
                <w:rFonts w:cs="Arial"/>
                <w:b w:val="0"/>
                <w:bCs/>
                <w:iCs/>
                <w:szCs w:val="24"/>
              </w:rPr>
              <w:t>14</w:t>
            </w:r>
            <w:r w:rsidRPr="00F668E4">
              <w:rPr>
                <w:rFonts w:cs="Arial"/>
                <w:b w:val="0"/>
                <w:bCs/>
                <w:iCs/>
                <w:szCs w:val="24"/>
                <w:vertAlign w:val="superscript"/>
              </w:rPr>
              <w:t>th</w:t>
            </w:r>
            <w:r>
              <w:rPr>
                <w:rFonts w:cs="Arial"/>
                <w:b w:val="0"/>
                <w:bCs/>
                <w:iCs/>
                <w:szCs w:val="24"/>
              </w:rPr>
              <w:t xml:space="preserve"> November 2018</w:t>
            </w:r>
          </w:p>
        </w:tc>
      </w:tr>
      <w:tr w:rsidR="00C31AB6">
        <w:tc>
          <w:tcPr>
            <w:tcW w:w="4512" w:type="dxa"/>
            <w:shd w:val="clear" w:color="auto" w:fill="auto"/>
          </w:tcPr>
          <w:p w:rsidR="00C31AB6" w:rsidRDefault="00E1351E">
            <w:pPr>
              <w:pStyle w:val="Title"/>
              <w:spacing w:before="120" w:after="120"/>
              <w:jc w:val="left"/>
              <w:rPr>
                <w:rFonts w:cs="Arial"/>
                <w:bCs/>
                <w:iCs/>
                <w:szCs w:val="24"/>
              </w:rPr>
            </w:pPr>
            <w:r>
              <w:rPr>
                <w:rFonts w:cs="Arial"/>
                <w:bCs/>
                <w:iCs/>
                <w:szCs w:val="24"/>
              </w:rPr>
              <w:t xml:space="preserve">Equality Impact Assessment Outcome:     </w:t>
            </w:r>
            <w:r w:rsidR="00F668E4">
              <w:rPr>
                <w:rFonts w:cs="Arial"/>
                <w:bCs/>
                <w:iCs/>
                <w:szCs w:val="24"/>
              </w:rPr>
              <w:t xml:space="preserve">                                                </w:t>
            </w:r>
            <w:r>
              <w:rPr>
                <w:rFonts w:cs="Arial"/>
                <w:bCs/>
                <w:iCs/>
                <w:szCs w:val="24"/>
              </w:rPr>
              <w:t xml:space="preserve">                                                 </w:t>
            </w:r>
          </w:p>
        </w:tc>
        <w:tc>
          <w:tcPr>
            <w:tcW w:w="4513" w:type="dxa"/>
            <w:shd w:val="clear" w:color="auto" w:fill="auto"/>
          </w:tcPr>
          <w:p w:rsidR="00C31AB6" w:rsidRDefault="00F668E4" w:rsidP="00F668E4">
            <w:pPr>
              <w:pStyle w:val="Title"/>
              <w:jc w:val="both"/>
              <w:rPr>
                <w:rFonts w:cs="Arial"/>
                <w:b w:val="0"/>
                <w:bCs/>
                <w:iCs/>
                <w:szCs w:val="24"/>
              </w:rPr>
            </w:pPr>
            <w:r>
              <w:rPr>
                <w:rFonts w:cs="Arial"/>
                <w:b w:val="0"/>
                <w:bCs/>
                <w:iCs/>
                <w:szCs w:val="24"/>
              </w:rPr>
              <w:t>No negative impact on any protected</w:t>
            </w:r>
          </w:p>
          <w:p w:rsidR="00F668E4" w:rsidRDefault="006A51FF" w:rsidP="00F668E4">
            <w:pPr>
              <w:pStyle w:val="Title"/>
              <w:jc w:val="both"/>
              <w:rPr>
                <w:rFonts w:cs="Arial"/>
                <w:b w:val="0"/>
                <w:bCs/>
                <w:iCs/>
                <w:szCs w:val="24"/>
              </w:rPr>
            </w:pPr>
            <w:r>
              <w:rPr>
                <w:rFonts w:cs="Arial"/>
                <w:b w:val="0"/>
                <w:bCs/>
                <w:iCs/>
                <w:szCs w:val="24"/>
              </w:rPr>
              <w:t>c</w:t>
            </w:r>
            <w:r w:rsidR="00F668E4">
              <w:rPr>
                <w:rFonts w:cs="Arial"/>
                <w:b w:val="0"/>
                <w:bCs/>
                <w:iCs/>
                <w:szCs w:val="24"/>
              </w:rPr>
              <w:t>haracteristics</w:t>
            </w:r>
          </w:p>
        </w:tc>
      </w:tr>
      <w:tr w:rsidR="00C31AB6">
        <w:tc>
          <w:tcPr>
            <w:tcW w:w="4512" w:type="dxa"/>
            <w:shd w:val="clear" w:color="auto" w:fill="auto"/>
          </w:tcPr>
          <w:p w:rsidR="00C31AB6" w:rsidRDefault="00E1351E">
            <w:pPr>
              <w:pStyle w:val="Title"/>
              <w:spacing w:before="120" w:after="120"/>
              <w:jc w:val="left"/>
              <w:rPr>
                <w:rFonts w:cs="Arial"/>
                <w:bCs/>
                <w:szCs w:val="24"/>
              </w:rPr>
            </w:pPr>
            <w:r>
              <w:rPr>
                <w:rFonts w:cs="Arial"/>
                <w:bCs/>
                <w:iCs/>
                <w:szCs w:val="24"/>
              </w:rPr>
              <w:t>Review Date:</w:t>
            </w:r>
          </w:p>
        </w:tc>
        <w:tc>
          <w:tcPr>
            <w:tcW w:w="4513" w:type="dxa"/>
            <w:shd w:val="clear" w:color="auto" w:fill="auto"/>
          </w:tcPr>
          <w:p w:rsidR="00C31AB6" w:rsidRDefault="00102863" w:rsidP="00102863">
            <w:pPr>
              <w:pStyle w:val="Title"/>
              <w:spacing w:before="120" w:after="120"/>
              <w:jc w:val="both"/>
              <w:rPr>
                <w:rFonts w:cs="Arial"/>
                <w:b w:val="0"/>
                <w:bCs/>
                <w:szCs w:val="24"/>
              </w:rPr>
            </w:pPr>
            <w:r>
              <w:rPr>
                <w:rFonts w:cs="Arial"/>
                <w:b w:val="0"/>
                <w:bCs/>
                <w:szCs w:val="24"/>
              </w:rPr>
              <w:t>July</w:t>
            </w:r>
            <w:r w:rsidR="00AA774C">
              <w:rPr>
                <w:rFonts w:cs="Arial"/>
                <w:b w:val="0"/>
                <w:bCs/>
                <w:szCs w:val="24"/>
              </w:rPr>
              <w:t xml:space="preserve"> 2023</w:t>
            </w:r>
          </w:p>
        </w:tc>
      </w:tr>
      <w:tr w:rsidR="00C31AB6">
        <w:tc>
          <w:tcPr>
            <w:tcW w:w="4512" w:type="dxa"/>
            <w:shd w:val="clear" w:color="auto" w:fill="auto"/>
          </w:tcPr>
          <w:p w:rsidR="00C31AB6" w:rsidRDefault="00E1351E">
            <w:pPr>
              <w:pStyle w:val="Title"/>
              <w:spacing w:before="120" w:after="120"/>
              <w:jc w:val="left"/>
              <w:rPr>
                <w:rFonts w:cs="Arial"/>
                <w:bCs/>
                <w:iCs/>
                <w:szCs w:val="24"/>
              </w:rPr>
            </w:pPr>
            <w:r>
              <w:rPr>
                <w:rFonts w:cs="Arial"/>
                <w:bCs/>
                <w:iCs/>
                <w:szCs w:val="24"/>
              </w:rPr>
              <w:t>Version:</w:t>
            </w:r>
          </w:p>
        </w:tc>
        <w:tc>
          <w:tcPr>
            <w:tcW w:w="4513" w:type="dxa"/>
            <w:shd w:val="clear" w:color="auto" w:fill="auto"/>
          </w:tcPr>
          <w:p w:rsidR="00C31AB6" w:rsidRDefault="00AA774C">
            <w:pPr>
              <w:pStyle w:val="Title"/>
              <w:spacing w:before="120" w:after="120"/>
              <w:jc w:val="both"/>
              <w:rPr>
                <w:rFonts w:cs="Arial"/>
                <w:b w:val="0"/>
                <w:bCs/>
                <w:szCs w:val="24"/>
              </w:rPr>
            </w:pPr>
            <w:r>
              <w:rPr>
                <w:rFonts w:cs="Arial"/>
                <w:b w:val="0"/>
                <w:bCs/>
                <w:szCs w:val="24"/>
              </w:rPr>
              <w:t>Version 2</w:t>
            </w:r>
          </w:p>
        </w:tc>
      </w:tr>
    </w:tbl>
    <w:p w:rsidR="00C31AB6" w:rsidRDefault="00C31AB6">
      <w:pPr>
        <w:pStyle w:val="Title"/>
        <w:spacing w:before="120" w:after="120"/>
        <w:jc w:val="both"/>
        <w:rPr>
          <w:rFonts w:cs="Arial"/>
          <w:b w:val="0"/>
          <w:bCs/>
        </w:rPr>
      </w:pPr>
    </w:p>
    <w:p w:rsidR="00C31AB6" w:rsidRDefault="00C31AB6">
      <w:pPr>
        <w:pStyle w:val="Title"/>
        <w:spacing w:before="120" w:after="120"/>
        <w:jc w:val="both"/>
        <w:rPr>
          <w:rFonts w:cs="Arial"/>
          <w:b w:val="0"/>
          <w:bCs/>
        </w:rPr>
      </w:pPr>
    </w:p>
    <w:p w:rsidR="00C31AB6" w:rsidRDefault="00E1351E">
      <w:pPr>
        <w:pStyle w:val="Title"/>
        <w:spacing w:before="120" w:after="120"/>
        <w:jc w:val="both"/>
        <w:rPr>
          <w:rFonts w:cs="Arial"/>
          <w:bCs/>
          <w:i/>
        </w:rPr>
      </w:pPr>
      <w:r>
        <w:rPr>
          <w:rFonts w:cs="Arial"/>
          <w:bCs/>
          <w:i/>
        </w:rPr>
        <w:tab/>
        <w:t xml:space="preserve"> </w:t>
      </w:r>
    </w:p>
    <w:p w:rsidR="00C31AB6" w:rsidRDefault="00E1351E">
      <w:pPr>
        <w:pStyle w:val="Title"/>
        <w:spacing w:before="120" w:after="120"/>
        <w:jc w:val="both"/>
        <w:rPr>
          <w:rFonts w:cs="Arial"/>
          <w:bCs/>
          <w:i/>
          <w:iCs/>
          <w:szCs w:val="24"/>
        </w:rPr>
      </w:pPr>
      <w:r>
        <w:rPr>
          <w:rFonts w:cs="Arial"/>
          <w:bCs/>
          <w:i/>
          <w:iCs/>
          <w:szCs w:val="24"/>
        </w:rPr>
        <w:lastRenderedPageBreak/>
        <w:tab/>
      </w:r>
      <w:r>
        <w:rPr>
          <w:rFonts w:cs="Arial"/>
          <w:bCs/>
          <w:i/>
          <w:iCs/>
          <w:szCs w:val="24"/>
        </w:rPr>
        <w:tab/>
      </w:r>
    </w:p>
    <w:p w:rsidR="00A9793D" w:rsidRPr="0029164C" w:rsidRDefault="00A9793D" w:rsidP="00A9793D">
      <w:pPr>
        <w:spacing w:before="120" w:after="120"/>
        <w:jc w:val="both"/>
        <w:rPr>
          <w:rFonts w:ascii="Arial" w:hAnsi="Arial" w:cs="Arial"/>
          <w:b/>
          <w:sz w:val="22"/>
          <w:szCs w:val="22"/>
        </w:rPr>
      </w:pPr>
      <w:r w:rsidRPr="0029164C">
        <w:rPr>
          <w:rFonts w:ascii="Arial" w:hAnsi="Arial" w:cs="Arial"/>
          <w:b/>
          <w:sz w:val="22"/>
          <w:szCs w:val="22"/>
        </w:rPr>
        <w:t>CONTENT PAGE</w:t>
      </w:r>
    </w:p>
    <w:tbl>
      <w:tblPr>
        <w:tblStyle w:val="TableGrid"/>
        <w:tblW w:w="0" w:type="auto"/>
        <w:tblLook w:val="04A0" w:firstRow="1" w:lastRow="0" w:firstColumn="1" w:lastColumn="0" w:noHBand="0" w:noVBand="1"/>
      </w:tblPr>
      <w:tblGrid>
        <w:gridCol w:w="688"/>
        <w:gridCol w:w="6672"/>
        <w:gridCol w:w="1666"/>
      </w:tblGrid>
      <w:tr w:rsidR="00A9793D" w:rsidTr="00A9793D">
        <w:tc>
          <w:tcPr>
            <w:tcW w:w="688" w:type="dxa"/>
            <w:tcBorders>
              <w:top w:val="nil"/>
              <w:left w:val="nil"/>
              <w:bottom w:val="single" w:sz="4" w:space="0" w:color="auto"/>
              <w:right w:val="nil"/>
            </w:tcBorders>
          </w:tcPr>
          <w:p w:rsidR="00A9793D" w:rsidRDefault="00A9793D" w:rsidP="00F668E4">
            <w:pPr>
              <w:spacing w:before="120" w:after="120"/>
              <w:jc w:val="both"/>
              <w:rPr>
                <w:rFonts w:ascii="Arial" w:hAnsi="Arial" w:cs="Arial"/>
                <w:sz w:val="22"/>
                <w:szCs w:val="22"/>
              </w:rPr>
            </w:pPr>
          </w:p>
        </w:tc>
        <w:tc>
          <w:tcPr>
            <w:tcW w:w="6672" w:type="dxa"/>
            <w:tcBorders>
              <w:top w:val="nil"/>
              <w:left w:val="nil"/>
              <w:bottom w:val="single" w:sz="4" w:space="0" w:color="auto"/>
              <w:right w:val="nil"/>
            </w:tcBorders>
          </w:tcPr>
          <w:p w:rsidR="00A9793D" w:rsidRDefault="00A9793D" w:rsidP="00F668E4">
            <w:pPr>
              <w:spacing w:before="120" w:after="120"/>
              <w:jc w:val="both"/>
              <w:rPr>
                <w:rFonts w:ascii="Arial" w:hAnsi="Arial" w:cs="Arial"/>
                <w:sz w:val="22"/>
                <w:szCs w:val="22"/>
              </w:rPr>
            </w:pPr>
          </w:p>
        </w:tc>
        <w:tc>
          <w:tcPr>
            <w:tcW w:w="1666" w:type="dxa"/>
            <w:tcBorders>
              <w:top w:val="nil"/>
              <w:left w:val="nil"/>
              <w:bottom w:val="single" w:sz="4" w:space="0" w:color="auto"/>
              <w:right w:val="nil"/>
            </w:tcBorders>
          </w:tcPr>
          <w:p w:rsidR="00A9793D" w:rsidRPr="00D45C81" w:rsidRDefault="00A9793D" w:rsidP="00F668E4">
            <w:pPr>
              <w:spacing w:before="120" w:after="120"/>
              <w:jc w:val="both"/>
              <w:rPr>
                <w:rFonts w:ascii="Arial" w:hAnsi="Arial" w:cs="Arial"/>
                <w:b/>
                <w:sz w:val="22"/>
                <w:szCs w:val="22"/>
              </w:rPr>
            </w:pPr>
            <w:r w:rsidRPr="00D45C81">
              <w:rPr>
                <w:rFonts w:ascii="Arial" w:hAnsi="Arial" w:cs="Arial"/>
                <w:b/>
                <w:sz w:val="22"/>
                <w:szCs w:val="22"/>
              </w:rPr>
              <w:t>Page Number</w:t>
            </w:r>
          </w:p>
        </w:tc>
      </w:tr>
      <w:tr w:rsidR="00A9793D" w:rsidTr="00A9793D">
        <w:tc>
          <w:tcPr>
            <w:tcW w:w="688" w:type="dxa"/>
            <w:tcBorders>
              <w:top w:val="single" w:sz="4" w:space="0" w:color="auto"/>
            </w:tcBorders>
          </w:tcPr>
          <w:p w:rsidR="00A9793D" w:rsidRDefault="00A9793D" w:rsidP="00F668E4">
            <w:pPr>
              <w:spacing w:before="120" w:after="120"/>
              <w:jc w:val="both"/>
              <w:rPr>
                <w:rFonts w:ascii="Arial" w:hAnsi="Arial" w:cs="Arial"/>
                <w:sz w:val="22"/>
                <w:szCs w:val="22"/>
              </w:rPr>
            </w:pPr>
            <w:r>
              <w:rPr>
                <w:rFonts w:ascii="Arial" w:hAnsi="Arial" w:cs="Arial"/>
                <w:sz w:val="22"/>
                <w:szCs w:val="22"/>
              </w:rPr>
              <w:t>1.</w:t>
            </w:r>
          </w:p>
        </w:tc>
        <w:tc>
          <w:tcPr>
            <w:tcW w:w="6672" w:type="dxa"/>
            <w:tcBorders>
              <w:top w:val="single" w:sz="4" w:space="0" w:color="auto"/>
            </w:tcBorders>
          </w:tcPr>
          <w:p w:rsidR="00A9793D" w:rsidRDefault="00A9793D" w:rsidP="00F668E4">
            <w:pPr>
              <w:spacing w:before="120" w:after="120"/>
              <w:jc w:val="both"/>
              <w:rPr>
                <w:rFonts w:ascii="Arial" w:hAnsi="Arial" w:cs="Arial"/>
                <w:sz w:val="22"/>
                <w:szCs w:val="22"/>
              </w:rPr>
            </w:pPr>
            <w:r>
              <w:rPr>
                <w:rFonts w:ascii="Arial" w:hAnsi="Arial" w:cs="Arial"/>
                <w:sz w:val="22"/>
                <w:szCs w:val="22"/>
              </w:rPr>
              <w:t>Introduction</w:t>
            </w:r>
          </w:p>
        </w:tc>
        <w:tc>
          <w:tcPr>
            <w:tcW w:w="1666" w:type="dxa"/>
            <w:tcBorders>
              <w:top w:val="single" w:sz="4" w:space="0" w:color="auto"/>
            </w:tcBorders>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4</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2.</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Policy Statement</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4</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3.</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Scope</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5</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4.</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 xml:space="preserve">Definition and categories of violence, domestic abuse and </w:t>
            </w:r>
            <w:r w:rsidR="003F4457">
              <w:rPr>
                <w:rFonts w:ascii="Arial" w:hAnsi="Arial" w:cs="Arial"/>
                <w:sz w:val="22"/>
                <w:szCs w:val="22"/>
              </w:rPr>
              <w:t>sexual</w:t>
            </w:r>
            <w:r>
              <w:rPr>
                <w:rFonts w:ascii="Arial" w:hAnsi="Arial" w:cs="Arial"/>
                <w:sz w:val="22"/>
                <w:szCs w:val="22"/>
              </w:rPr>
              <w:t xml:space="preserve"> violence</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5</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5</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Confidentiality and privacy rights of employees versus safeguarding responsibilities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5</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6.</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The impact of violence, domestic abuse and sexual violence</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6</w:t>
            </w:r>
          </w:p>
        </w:tc>
      </w:tr>
      <w:tr w:rsidR="00A9793D" w:rsidTr="00A9793D">
        <w:tc>
          <w:tcPr>
            <w:tcW w:w="688" w:type="dxa"/>
          </w:tcPr>
          <w:p w:rsidR="00A9793D" w:rsidRDefault="00A9793D" w:rsidP="00F668E4">
            <w:pPr>
              <w:spacing w:before="120" w:after="120"/>
              <w:jc w:val="both"/>
              <w:rPr>
                <w:rFonts w:ascii="Arial" w:hAnsi="Arial" w:cs="Arial"/>
                <w:sz w:val="22"/>
                <w:szCs w:val="22"/>
              </w:rPr>
            </w:pPr>
          </w:p>
        </w:tc>
        <w:tc>
          <w:tcPr>
            <w:tcW w:w="6672" w:type="dxa"/>
          </w:tcPr>
          <w:p w:rsidR="00A9793D" w:rsidRDefault="00A9793D" w:rsidP="00A9793D">
            <w:pPr>
              <w:jc w:val="both"/>
              <w:rPr>
                <w:rFonts w:ascii="Arial" w:hAnsi="Arial" w:cs="Arial"/>
                <w:sz w:val="22"/>
                <w:szCs w:val="22"/>
              </w:rPr>
            </w:pPr>
            <w:r>
              <w:rPr>
                <w:rFonts w:ascii="Arial" w:hAnsi="Arial" w:cs="Arial"/>
                <w:sz w:val="22"/>
                <w:szCs w:val="22"/>
              </w:rPr>
              <w:t xml:space="preserve">6.1   The impact of violence, domestic abuse and sexual violence </w:t>
            </w:r>
          </w:p>
          <w:p w:rsidR="00A9793D" w:rsidRDefault="00A9793D" w:rsidP="00A9793D">
            <w:pPr>
              <w:jc w:val="both"/>
              <w:rPr>
                <w:rFonts w:ascii="Arial" w:hAnsi="Arial" w:cs="Arial"/>
                <w:sz w:val="22"/>
                <w:szCs w:val="22"/>
              </w:rPr>
            </w:pPr>
            <w:r>
              <w:rPr>
                <w:rFonts w:ascii="Arial" w:hAnsi="Arial" w:cs="Arial"/>
                <w:sz w:val="22"/>
                <w:szCs w:val="22"/>
              </w:rPr>
              <w:t xml:space="preserve">         in the workplace</w:t>
            </w:r>
          </w:p>
          <w:p w:rsidR="00A9793D" w:rsidRDefault="00A9793D" w:rsidP="00A9793D">
            <w:pPr>
              <w:jc w:val="both"/>
              <w:rPr>
                <w:rFonts w:ascii="Arial" w:hAnsi="Arial" w:cs="Arial"/>
                <w:sz w:val="22"/>
                <w:szCs w:val="22"/>
              </w:rPr>
            </w:pPr>
            <w:r>
              <w:rPr>
                <w:rFonts w:ascii="Arial" w:hAnsi="Arial" w:cs="Arial"/>
                <w:sz w:val="22"/>
                <w:szCs w:val="22"/>
              </w:rPr>
              <w:t>6.2   The impact of violence, domestic abuse and sexual violence</w:t>
            </w:r>
          </w:p>
          <w:p w:rsidR="00A9793D" w:rsidRDefault="00A9793D" w:rsidP="00A9793D">
            <w:pPr>
              <w:jc w:val="both"/>
              <w:rPr>
                <w:rFonts w:ascii="Arial" w:hAnsi="Arial" w:cs="Arial"/>
                <w:sz w:val="22"/>
                <w:szCs w:val="22"/>
              </w:rPr>
            </w:pPr>
            <w:r>
              <w:rPr>
                <w:rFonts w:ascii="Arial" w:hAnsi="Arial" w:cs="Arial"/>
                <w:sz w:val="22"/>
                <w:szCs w:val="22"/>
              </w:rPr>
              <w:t xml:space="preserve">        on work colleagues</w:t>
            </w:r>
          </w:p>
          <w:p w:rsidR="00A9793D" w:rsidRDefault="00A9793D" w:rsidP="00A9793D">
            <w:pPr>
              <w:jc w:val="both"/>
              <w:rPr>
                <w:rFonts w:ascii="Arial" w:hAnsi="Arial" w:cs="Arial"/>
                <w:sz w:val="22"/>
                <w:szCs w:val="22"/>
              </w:rPr>
            </w:pPr>
            <w:r>
              <w:rPr>
                <w:rFonts w:ascii="Arial" w:hAnsi="Arial" w:cs="Arial"/>
                <w:sz w:val="22"/>
                <w:szCs w:val="22"/>
              </w:rPr>
              <w:t xml:space="preserve">6.3   The impact of violence, domestic abuse and sexual violence </w:t>
            </w:r>
          </w:p>
          <w:p w:rsidR="00A9793D" w:rsidRDefault="00A9793D" w:rsidP="00A9793D">
            <w:pPr>
              <w:jc w:val="both"/>
              <w:rPr>
                <w:rFonts w:ascii="Arial" w:hAnsi="Arial" w:cs="Arial"/>
                <w:sz w:val="22"/>
                <w:szCs w:val="22"/>
              </w:rPr>
            </w:pPr>
            <w:r>
              <w:rPr>
                <w:rFonts w:ascii="Arial" w:hAnsi="Arial" w:cs="Arial"/>
                <w:sz w:val="22"/>
                <w:szCs w:val="22"/>
              </w:rPr>
              <w:t xml:space="preserve">        on the employer</w:t>
            </w:r>
          </w:p>
        </w:tc>
        <w:tc>
          <w:tcPr>
            <w:tcW w:w="1666" w:type="dxa"/>
          </w:tcPr>
          <w:p w:rsidR="00A9793D" w:rsidRPr="00035334" w:rsidRDefault="00035334" w:rsidP="00035334">
            <w:pPr>
              <w:spacing w:before="120" w:after="120"/>
              <w:jc w:val="center"/>
              <w:rPr>
                <w:rFonts w:ascii="Arial" w:hAnsi="Arial" w:cs="Arial"/>
                <w:sz w:val="22"/>
                <w:szCs w:val="22"/>
              </w:rPr>
            </w:pPr>
            <w:r w:rsidRPr="00035334">
              <w:rPr>
                <w:rFonts w:ascii="Arial" w:hAnsi="Arial" w:cs="Arial"/>
                <w:sz w:val="22"/>
                <w:szCs w:val="22"/>
              </w:rPr>
              <w:t>6</w:t>
            </w:r>
          </w:p>
          <w:p w:rsidR="00035334" w:rsidRPr="00035334" w:rsidRDefault="00035334" w:rsidP="00035334">
            <w:pPr>
              <w:spacing w:before="120" w:after="120"/>
              <w:jc w:val="center"/>
              <w:rPr>
                <w:rFonts w:ascii="Arial" w:hAnsi="Arial" w:cs="Arial"/>
                <w:sz w:val="22"/>
                <w:szCs w:val="22"/>
              </w:rPr>
            </w:pPr>
            <w:r w:rsidRPr="00035334">
              <w:rPr>
                <w:rFonts w:ascii="Arial" w:hAnsi="Arial" w:cs="Arial"/>
                <w:sz w:val="22"/>
                <w:szCs w:val="22"/>
              </w:rPr>
              <w:t>6</w:t>
            </w:r>
          </w:p>
          <w:p w:rsidR="00035334" w:rsidRPr="00035334" w:rsidRDefault="00035334" w:rsidP="00035334">
            <w:pPr>
              <w:spacing w:before="120" w:after="120"/>
              <w:jc w:val="center"/>
              <w:rPr>
                <w:rFonts w:ascii="Arial" w:hAnsi="Arial" w:cs="Arial"/>
                <w:sz w:val="22"/>
                <w:szCs w:val="22"/>
              </w:rPr>
            </w:pPr>
            <w:r w:rsidRPr="00035334">
              <w:rPr>
                <w:rFonts w:ascii="Arial" w:hAnsi="Arial" w:cs="Arial"/>
                <w:sz w:val="22"/>
                <w:szCs w:val="22"/>
              </w:rPr>
              <w:t>6</w:t>
            </w:r>
          </w:p>
          <w:p w:rsidR="00035334" w:rsidRPr="002B1314" w:rsidRDefault="00035334" w:rsidP="00035334">
            <w:pPr>
              <w:spacing w:before="120" w:after="120"/>
              <w:jc w:val="center"/>
              <w:rPr>
                <w:rFonts w:ascii="Arial" w:hAnsi="Arial" w:cs="Arial"/>
                <w:b/>
                <w:sz w:val="22"/>
                <w:szCs w:val="22"/>
              </w:rPr>
            </w:pP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7.</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Reporting Concerns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7</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8.</w:t>
            </w:r>
          </w:p>
        </w:tc>
        <w:tc>
          <w:tcPr>
            <w:tcW w:w="6672" w:type="dxa"/>
          </w:tcPr>
          <w:p w:rsidR="00A9793D" w:rsidRDefault="00A9793D" w:rsidP="00A9793D">
            <w:pPr>
              <w:spacing w:before="120" w:after="120"/>
              <w:jc w:val="both"/>
              <w:rPr>
                <w:rFonts w:ascii="Arial" w:hAnsi="Arial" w:cs="Arial"/>
                <w:sz w:val="22"/>
                <w:szCs w:val="22"/>
              </w:rPr>
            </w:pPr>
            <w:r>
              <w:rPr>
                <w:rFonts w:ascii="Arial" w:hAnsi="Arial" w:cs="Arial"/>
                <w:sz w:val="22"/>
                <w:szCs w:val="22"/>
              </w:rPr>
              <w:t>Support for Employees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7</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9.</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Support for Perpetrators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7</w:t>
            </w:r>
          </w:p>
        </w:tc>
      </w:tr>
      <w:tr w:rsidR="00A9793D" w:rsidTr="00A9793D">
        <w:tc>
          <w:tcPr>
            <w:tcW w:w="688" w:type="dxa"/>
          </w:tcPr>
          <w:p w:rsidR="00A9793D" w:rsidRDefault="00A9793D" w:rsidP="00F668E4">
            <w:pPr>
              <w:spacing w:before="120" w:after="120"/>
              <w:jc w:val="both"/>
              <w:rPr>
                <w:rFonts w:ascii="Arial" w:hAnsi="Arial" w:cs="Arial"/>
                <w:sz w:val="22"/>
                <w:szCs w:val="22"/>
              </w:rPr>
            </w:pP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9.1   Victims and perpetrators who are employed by the Trust</w:t>
            </w:r>
          </w:p>
        </w:tc>
        <w:tc>
          <w:tcPr>
            <w:tcW w:w="1666" w:type="dxa"/>
          </w:tcPr>
          <w:p w:rsidR="00A9793D" w:rsidRPr="00035334" w:rsidRDefault="00035334" w:rsidP="00035334">
            <w:pPr>
              <w:spacing w:before="120" w:after="120"/>
              <w:jc w:val="center"/>
              <w:rPr>
                <w:rFonts w:ascii="Arial" w:hAnsi="Arial" w:cs="Arial"/>
                <w:sz w:val="22"/>
                <w:szCs w:val="22"/>
              </w:rPr>
            </w:pPr>
            <w:r w:rsidRPr="00035334">
              <w:rPr>
                <w:rFonts w:ascii="Arial" w:hAnsi="Arial" w:cs="Arial"/>
                <w:sz w:val="22"/>
                <w:szCs w:val="22"/>
              </w:rPr>
              <w:t>8</w:t>
            </w:r>
          </w:p>
        </w:tc>
      </w:tr>
      <w:tr w:rsidR="00A9793D" w:rsidTr="00A9793D">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10.</w:t>
            </w:r>
          </w:p>
        </w:tc>
        <w:tc>
          <w:tcPr>
            <w:tcW w:w="6672" w:type="dxa"/>
          </w:tcPr>
          <w:p w:rsidR="00A9793D" w:rsidRDefault="00A9793D" w:rsidP="00A9793D">
            <w:pPr>
              <w:spacing w:before="120" w:after="120"/>
              <w:jc w:val="both"/>
              <w:rPr>
                <w:rFonts w:ascii="Arial" w:hAnsi="Arial" w:cs="Arial"/>
                <w:sz w:val="22"/>
                <w:szCs w:val="22"/>
              </w:rPr>
            </w:pPr>
            <w:r>
              <w:rPr>
                <w:rFonts w:ascii="Arial" w:hAnsi="Arial" w:cs="Arial"/>
                <w:sz w:val="22"/>
                <w:szCs w:val="22"/>
              </w:rPr>
              <w:t>Support Provided by Managers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9</w:t>
            </w:r>
          </w:p>
        </w:tc>
      </w:tr>
      <w:tr w:rsidR="00A9793D" w:rsidTr="007A2482">
        <w:tc>
          <w:tcPr>
            <w:tcW w:w="688" w:type="dxa"/>
            <w:tcBorders>
              <w:bottom w:val="nil"/>
            </w:tcBorders>
          </w:tcPr>
          <w:p w:rsidR="00A9793D" w:rsidRDefault="00A9793D" w:rsidP="00F668E4">
            <w:pPr>
              <w:spacing w:before="120" w:after="120"/>
              <w:jc w:val="both"/>
              <w:rPr>
                <w:rFonts w:ascii="Arial" w:hAnsi="Arial" w:cs="Arial"/>
                <w:sz w:val="22"/>
                <w:szCs w:val="22"/>
              </w:rPr>
            </w:pPr>
          </w:p>
        </w:tc>
        <w:tc>
          <w:tcPr>
            <w:tcW w:w="6672" w:type="dxa"/>
            <w:tcBorders>
              <w:bottom w:val="nil"/>
            </w:tcBorders>
          </w:tcPr>
          <w:p w:rsidR="00A9793D" w:rsidRDefault="00A9793D" w:rsidP="00A9793D">
            <w:pPr>
              <w:jc w:val="both"/>
              <w:rPr>
                <w:rFonts w:ascii="Arial" w:hAnsi="Arial" w:cs="Arial"/>
                <w:sz w:val="22"/>
                <w:szCs w:val="22"/>
              </w:rPr>
            </w:pPr>
            <w:r>
              <w:rPr>
                <w:rFonts w:ascii="Arial" w:hAnsi="Arial" w:cs="Arial"/>
                <w:sz w:val="22"/>
                <w:szCs w:val="22"/>
              </w:rPr>
              <w:t>10.1   Facilitating a discussion about violence, domestic abuse and</w:t>
            </w:r>
          </w:p>
          <w:p w:rsidR="00A9793D" w:rsidRDefault="00A9793D" w:rsidP="00A9793D">
            <w:pPr>
              <w:jc w:val="both"/>
              <w:rPr>
                <w:rFonts w:ascii="Arial" w:hAnsi="Arial" w:cs="Arial"/>
                <w:sz w:val="22"/>
                <w:szCs w:val="22"/>
              </w:rPr>
            </w:pPr>
            <w:r>
              <w:rPr>
                <w:rFonts w:ascii="Arial" w:hAnsi="Arial" w:cs="Arial"/>
                <w:sz w:val="22"/>
                <w:szCs w:val="22"/>
              </w:rPr>
              <w:t xml:space="preserve">          sexual violence</w:t>
            </w:r>
          </w:p>
          <w:p w:rsidR="00A9793D" w:rsidRDefault="00A9793D" w:rsidP="00A9793D">
            <w:pPr>
              <w:jc w:val="both"/>
              <w:rPr>
                <w:rFonts w:ascii="Arial" w:hAnsi="Arial" w:cs="Arial"/>
                <w:sz w:val="22"/>
                <w:szCs w:val="22"/>
              </w:rPr>
            </w:pPr>
            <w:r>
              <w:rPr>
                <w:rFonts w:ascii="Arial" w:hAnsi="Arial" w:cs="Arial"/>
                <w:sz w:val="22"/>
                <w:szCs w:val="22"/>
              </w:rPr>
              <w:t>10.2   Support available to employees</w:t>
            </w:r>
          </w:p>
        </w:tc>
        <w:tc>
          <w:tcPr>
            <w:tcW w:w="1666" w:type="dxa"/>
            <w:tcBorders>
              <w:bottom w:val="nil"/>
            </w:tcBorders>
          </w:tcPr>
          <w:p w:rsidR="00A9793D" w:rsidRDefault="00035334" w:rsidP="00035334">
            <w:pPr>
              <w:spacing w:before="120" w:after="120"/>
              <w:jc w:val="center"/>
              <w:rPr>
                <w:rFonts w:ascii="Arial" w:hAnsi="Arial" w:cs="Arial"/>
                <w:sz w:val="22"/>
                <w:szCs w:val="22"/>
              </w:rPr>
            </w:pPr>
            <w:r>
              <w:rPr>
                <w:rFonts w:ascii="Arial" w:hAnsi="Arial" w:cs="Arial"/>
                <w:sz w:val="22"/>
                <w:szCs w:val="22"/>
              </w:rPr>
              <w:t>9</w:t>
            </w:r>
          </w:p>
          <w:p w:rsidR="00035334" w:rsidRPr="00035334" w:rsidRDefault="00035334" w:rsidP="00035334">
            <w:pPr>
              <w:spacing w:before="120" w:after="120"/>
              <w:jc w:val="center"/>
              <w:rPr>
                <w:rFonts w:ascii="Arial" w:hAnsi="Arial" w:cs="Arial"/>
                <w:sz w:val="22"/>
                <w:szCs w:val="22"/>
              </w:rPr>
            </w:pPr>
            <w:r>
              <w:rPr>
                <w:rFonts w:ascii="Arial" w:hAnsi="Arial" w:cs="Arial"/>
                <w:sz w:val="22"/>
                <w:szCs w:val="22"/>
              </w:rPr>
              <w:t>9</w:t>
            </w:r>
          </w:p>
        </w:tc>
      </w:tr>
      <w:tr w:rsidR="006F62E1" w:rsidTr="007A2482">
        <w:tc>
          <w:tcPr>
            <w:tcW w:w="688" w:type="dxa"/>
            <w:tcBorders>
              <w:top w:val="nil"/>
              <w:left w:val="single" w:sz="4" w:space="0" w:color="auto"/>
              <w:bottom w:val="single" w:sz="4" w:space="0" w:color="auto"/>
              <w:right w:val="single" w:sz="4" w:space="0" w:color="auto"/>
            </w:tcBorders>
          </w:tcPr>
          <w:p w:rsidR="006F62E1" w:rsidRDefault="006F62E1" w:rsidP="00F668E4">
            <w:pPr>
              <w:spacing w:before="120" w:after="120"/>
              <w:jc w:val="both"/>
              <w:rPr>
                <w:rFonts w:ascii="Arial" w:hAnsi="Arial" w:cs="Arial"/>
                <w:sz w:val="22"/>
                <w:szCs w:val="22"/>
              </w:rPr>
            </w:pPr>
          </w:p>
        </w:tc>
        <w:tc>
          <w:tcPr>
            <w:tcW w:w="6672" w:type="dxa"/>
            <w:tcBorders>
              <w:top w:val="nil"/>
              <w:left w:val="single" w:sz="4" w:space="0" w:color="auto"/>
              <w:bottom w:val="single" w:sz="4" w:space="0" w:color="auto"/>
              <w:right w:val="single" w:sz="4" w:space="0" w:color="auto"/>
            </w:tcBorders>
          </w:tcPr>
          <w:p w:rsidR="006F62E1" w:rsidRDefault="006F62E1" w:rsidP="00A9793D">
            <w:pPr>
              <w:jc w:val="both"/>
              <w:rPr>
                <w:rFonts w:ascii="Arial" w:hAnsi="Arial" w:cs="Arial"/>
                <w:sz w:val="22"/>
                <w:szCs w:val="22"/>
              </w:rPr>
            </w:pPr>
            <w:r>
              <w:rPr>
                <w:rFonts w:ascii="Arial" w:hAnsi="Arial" w:cs="Arial"/>
                <w:sz w:val="22"/>
                <w:szCs w:val="22"/>
              </w:rPr>
              <w:t xml:space="preserve">           10.2.1    Paid Special Leave</w:t>
            </w:r>
          </w:p>
          <w:p w:rsidR="006F62E1" w:rsidRDefault="006F62E1" w:rsidP="006F62E1">
            <w:pPr>
              <w:tabs>
                <w:tab w:val="left" w:pos="2220"/>
              </w:tabs>
              <w:jc w:val="both"/>
              <w:rPr>
                <w:rFonts w:ascii="Arial" w:hAnsi="Arial" w:cs="Arial"/>
                <w:sz w:val="22"/>
                <w:szCs w:val="22"/>
              </w:rPr>
            </w:pPr>
            <w:r>
              <w:rPr>
                <w:rFonts w:ascii="Arial" w:hAnsi="Arial" w:cs="Arial"/>
                <w:sz w:val="22"/>
                <w:szCs w:val="22"/>
              </w:rPr>
              <w:t xml:space="preserve">           10.2.2    Other Support Available</w:t>
            </w:r>
          </w:p>
        </w:tc>
        <w:tc>
          <w:tcPr>
            <w:tcW w:w="1666" w:type="dxa"/>
            <w:tcBorders>
              <w:top w:val="nil"/>
              <w:left w:val="single" w:sz="4" w:space="0" w:color="auto"/>
              <w:bottom w:val="single" w:sz="4" w:space="0" w:color="auto"/>
              <w:right w:val="single" w:sz="4" w:space="0" w:color="auto"/>
            </w:tcBorders>
          </w:tcPr>
          <w:p w:rsidR="006F62E1" w:rsidRDefault="00E3398E" w:rsidP="00280608">
            <w:pPr>
              <w:jc w:val="center"/>
              <w:rPr>
                <w:rFonts w:ascii="Arial" w:hAnsi="Arial" w:cs="Arial"/>
                <w:sz w:val="22"/>
                <w:szCs w:val="22"/>
              </w:rPr>
            </w:pPr>
            <w:r>
              <w:rPr>
                <w:rFonts w:ascii="Arial" w:hAnsi="Arial" w:cs="Arial"/>
                <w:sz w:val="22"/>
                <w:szCs w:val="22"/>
              </w:rPr>
              <w:t>9</w:t>
            </w:r>
          </w:p>
          <w:p w:rsidR="00E3398E" w:rsidRDefault="00E3398E" w:rsidP="00280608">
            <w:pPr>
              <w:jc w:val="center"/>
              <w:rPr>
                <w:rFonts w:ascii="Arial" w:hAnsi="Arial" w:cs="Arial"/>
                <w:sz w:val="22"/>
                <w:szCs w:val="22"/>
              </w:rPr>
            </w:pPr>
            <w:r>
              <w:rPr>
                <w:rFonts w:ascii="Arial" w:hAnsi="Arial" w:cs="Arial"/>
                <w:sz w:val="22"/>
                <w:szCs w:val="22"/>
              </w:rPr>
              <w:t>9</w:t>
            </w:r>
          </w:p>
        </w:tc>
      </w:tr>
      <w:tr w:rsidR="00A9793D" w:rsidTr="007A2482">
        <w:tc>
          <w:tcPr>
            <w:tcW w:w="688" w:type="dxa"/>
            <w:tcBorders>
              <w:top w:val="single" w:sz="4" w:space="0" w:color="auto"/>
            </w:tcBorders>
          </w:tcPr>
          <w:p w:rsidR="00A9793D" w:rsidRDefault="00A9793D" w:rsidP="00A9793D">
            <w:pPr>
              <w:spacing w:before="120" w:after="120"/>
              <w:jc w:val="both"/>
              <w:rPr>
                <w:rFonts w:ascii="Arial" w:hAnsi="Arial" w:cs="Arial"/>
                <w:sz w:val="22"/>
                <w:szCs w:val="22"/>
              </w:rPr>
            </w:pPr>
            <w:r>
              <w:rPr>
                <w:rFonts w:ascii="Arial" w:hAnsi="Arial" w:cs="Arial"/>
                <w:sz w:val="22"/>
                <w:szCs w:val="22"/>
              </w:rPr>
              <w:t>11.</w:t>
            </w:r>
          </w:p>
        </w:tc>
        <w:tc>
          <w:tcPr>
            <w:tcW w:w="6672" w:type="dxa"/>
            <w:tcBorders>
              <w:top w:val="single" w:sz="4" w:space="0" w:color="auto"/>
            </w:tcBorders>
          </w:tcPr>
          <w:p w:rsidR="00A9793D" w:rsidRDefault="00A9793D" w:rsidP="00F668E4">
            <w:pPr>
              <w:spacing w:before="120" w:after="120"/>
              <w:jc w:val="both"/>
              <w:rPr>
                <w:rFonts w:ascii="Arial" w:hAnsi="Arial" w:cs="Arial"/>
                <w:sz w:val="22"/>
                <w:szCs w:val="22"/>
              </w:rPr>
            </w:pPr>
            <w:r>
              <w:rPr>
                <w:rFonts w:ascii="Arial" w:hAnsi="Arial" w:cs="Arial"/>
                <w:sz w:val="22"/>
                <w:szCs w:val="22"/>
              </w:rPr>
              <w:t>Equality</w:t>
            </w:r>
          </w:p>
        </w:tc>
        <w:tc>
          <w:tcPr>
            <w:tcW w:w="1666" w:type="dxa"/>
            <w:tcBorders>
              <w:top w:val="single" w:sz="4" w:space="0" w:color="auto"/>
            </w:tcBorders>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10</w:t>
            </w:r>
          </w:p>
        </w:tc>
      </w:tr>
      <w:tr w:rsidR="00A9793D" w:rsidTr="00F668E4">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12.</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Training</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10</w:t>
            </w:r>
          </w:p>
        </w:tc>
      </w:tr>
      <w:tr w:rsidR="00A9793D" w:rsidTr="00F668E4">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13.</w:t>
            </w:r>
          </w:p>
        </w:tc>
        <w:tc>
          <w:tcPr>
            <w:tcW w:w="6672" w:type="dxa"/>
          </w:tcPr>
          <w:p w:rsidR="00A9793D" w:rsidRDefault="00A9793D" w:rsidP="00F668E4">
            <w:pPr>
              <w:spacing w:before="120" w:after="120"/>
              <w:jc w:val="both"/>
              <w:rPr>
                <w:rFonts w:ascii="Arial" w:hAnsi="Arial" w:cs="Arial"/>
                <w:sz w:val="22"/>
                <w:szCs w:val="22"/>
              </w:rPr>
            </w:pPr>
            <w:r>
              <w:rPr>
                <w:rFonts w:ascii="Arial" w:hAnsi="Arial" w:cs="Arial"/>
                <w:sz w:val="22"/>
                <w:szCs w:val="22"/>
              </w:rPr>
              <w:t>Resources</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10</w:t>
            </w:r>
          </w:p>
        </w:tc>
      </w:tr>
      <w:tr w:rsidR="00A9793D" w:rsidTr="00F668E4">
        <w:tc>
          <w:tcPr>
            <w:tcW w:w="688" w:type="dxa"/>
          </w:tcPr>
          <w:p w:rsidR="00A9793D" w:rsidRDefault="00A9793D" w:rsidP="00F668E4">
            <w:pPr>
              <w:spacing w:before="120" w:after="120"/>
              <w:jc w:val="both"/>
              <w:rPr>
                <w:rFonts w:ascii="Arial" w:hAnsi="Arial" w:cs="Arial"/>
                <w:sz w:val="22"/>
                <w:szCs w:val="22"/>
              </w:rPr>
            </w:pPr>
            <w:r>
              <w:rPr>
                <w:rFonts w:ascii="Arial" w:hAnsi="Arial" w:cs="Arial"/>
                <w:sz w:val="22"/>
                <w:szCs w:val="22"/>
              </w:rPr>
              <w:t>14.</w:t>
            </w:r>
          </w:p>
        </w:tc>
        <w:tc>
          <w:tcPr>
            <w:tcW w:w="6672" w:type="dxa"/>
          </w:tcPr>
          <w:p w:rsidR="00A9793D" w:rsidRDefault="002B1314" w:rsidP="00F668E4">
            <w:pPr>
              <w:spacing w:before="120" w:after="120"/>
              <w:jc w:val="both"/>
              <w:rPr>
                <w:rFonts w:ascii="Arial" w:hAnsi="Arial" w:cs="Arial"/>
                <w:sz w:val="22"/>
                <w:szCs w:val="22"/>
              </w:rPr>
            </w:pPr>
            <w:r>
              <w:rPr>
                <w:rFonts w:ascii="Arial" w:hAnsi="Arial" w:cs="Arial"/>
                <w:sz w:val="22"/>
                <w:szCs w:val="22"/>
              </w:rPr>
              <w:t>Implementation</w:t>
            </w:r>
          </w:p>
        </w:tc>
        <w:tc>
          <w:tcPr>
            <w:tcW w:w="1666" w:type="dxa"/>
          </w:tcPr>
          <w:p w:rsidR="00A9793D" w:rsidRPr="002B1314" w:rsidRDefault="00035334" w:rsidP="00035334">
            <w:pPr>
              <w:spacing w:before="120" w:after="120"/>
              <w:jc w:val="center"/>
              <w:rPr>
                <w:rFonts w:ascii="Arial" w:hAnsi="Arial" w:cs="Arial"/>
                <w:b/>
                <w:sz w:val="22"/>
                <w:szCs w:val="22"/>
              </w:rPr>
            </w:pPr>
            <w:r>
              <w:rPr>
                <w:rFonts w:ascii="Arial" w:hAnsi="Arial" w:cs="Arial"/>
                <w:b/>
                <w:sz w:val="22"/>
                <w:szCs w:val="22"/>
              </w:rPr>
              <w:t>10</w:t>
            </w:r>
          </w:p>
        </w:tc>
      </w:tr>
      <w:tr w:rsidR="00A9793D" w:rsidTr="00F668E4">
        <w:tc>
          <w:tcPr>
            <w:tcW w:w="688" w:type="dxa"/>
          </w:tcPr>
          <w:p w:rsidR="00A9793D" w:rsidRDefault="002B1314" w:rsidP="00F668E4">
            <w:pPr>
              <w:spacing w:before="120" w:after="120"/>
              <w:jc w:val="both"/>
              <w:rPr>
                <w:rFonts w:ascii="Arial" w:hAnsi="Arial" w:cs="Arial"/>
                <w:sz w:val="22"/>
                <w:szCs w:val="22"/>
              </w:rPr>
            </w:pPr>
            <w:r>
              <w:rPr>
                <w:rFonts w:ascii="Arial" w:hAnsi="Arial" w:cs="Arial"/>
                <w:sz w:val="22"/>
                <w:szCs w:val="22"/>
              </w:rPr>
              <w:t>15.</w:t>
            </w:r>
          </w:p>
        </w:tc>
        <w:tc>
          <w:tcPr>
            <w:tcW w:w="6672" w:type="dxa"/>
          </w:tcPr>
          <w:p w:rsidR="00A9793D" w:rsidRDefault="002B1314" w:rsidP="00F668E4">
            <w:pPr>
              <w:spacing w:before="120" w:after="120"/>
              <w:jc w:val="both"/>
              <w:rPr>
                <w:rFonts w:ascii="Arial" w:hAnsi="Arial" w:cs="Arial"/>
                <w:sz w:val="22"/>
                <w:szCs w:val="22"/>
              </w:rPr>
            </w:pPr>
            <w:r>
              <w:rPr>
                <w:rFonts w:ascii="Arial" w:hAnsi="Arial" w:cs="Arial"/>
                <w:sz w:val="22"/>
                <w:szCs w:val="22"/>
              </w:rPr>
              <w:t>Audit and Monitoring</w:t>
            </w:r>
          </w:p>
        </w:tc>
        <w:tc>
          <w:tcPr>
            <w:tcW w:w="1666" w:type="dxa"/>
          </w:tcPr>
          <w:p w:rsidR="00A9793D" w:rsidRPr="002B1314" w:rsidRDefault="00E3398E" w:rsidP="00035334">
            <w:pPr>
              <w:spacing w:before="120" w:after="120"/>
              <w:jc w:val="center"/>
              <w:rPr>
                <w:rFonts w:ascii="Arial" w:hAnsi="Arial" w:cs="Arial"/>
                <w:b/>
                <w:sz w:val="22"/>
                <w:szCs w:val="22"/>
              </w:rPr>
            </w:pPr>
            <w:r>
              <w:rPr>
                <w:rFonts w:ascii="Arial" w:hAnsi="Arial" w:cs="Arial"/>
                <w:b/>
                <w:sz w:val="22"/>
                <w:szCs w:val="22"/>
              </w:rPr>
              <w:t>11</w:t>
            </w:r>
          </w:p>
        </w:tc>
      </w:tr>
      <w:tr w:rsidR="002B1314" w:rsidTr="00F668E4">
        <w:tc>
          <w:tcPr>
            <w:tcW w:w="688" w:type="dxa"/>
          </w:tcPr>
          <w:p w:rsidR="002B1314" w:rsidRDefault="002B1314" w:rsidP="00F668E4">
            <w:pPr>
              <w:spacing w:before="120" w:after="120"/>
              <w:jc w:val="both"/>
              <w:rPr>
                <w:rFonts w:ascii="Arial" w:hAnsi="Arial" w:cs="Arial"/>
                <w:sz w:val="22"/>
                <w:szCs w:val="22"/>
              </w:rPr>
            </w:pPr>
            <w:r>
              <w:rPr>
                <w:rFonts w:ascii="Arial" w:hAnsi="Arial" w:cs="Arial"/>
                <w:sz w:val="22"/>
                <w:szCs w:val="22"/>
              </w:rPr>
              <w:t>16.</w:t>
            </w:r>
          </w:p>
        </w:tc>
        <w:tc>
          <w:tcPr>
            <w:tcW w:w="6672" w:type="dxa"/>
          </w:tcPr>
          <w:p w:rsidR="002B1314" w:rsidRDefault="002B1314" w:rsidP="00F668E4">
            <w:pPr>
              <w:spacing w:before="120" w:after="120"/>
              <w:jc w:val="both"/>
              <w:rPr>
                <w:rFonts w:ascii="Arial" w:hAnsi="Arial" w:cs="Arial"/>
                <w:sz w:val="22"/>
                <w:szCs w:val="22"/>
              </w:rPr>
            </w:pPr>
            <w:r>
              <w:rPr>
                <w:rFonts w:ascii="Arial" w:hAnsi="Arial" w:cs="Arial"/>
                <w:sz w:val="22"/>
                <w:szCs w:val="22"/>
              </w:rPr>
              <w:t>Distribution</w:t>
            </w:r>
          </w:p>
        </w:tc>
        <w:tc>
          <w:tcPr>
            <w:tcW w:w="1666" w:type="dxa"/>
          </w:tcPr>
          <w:p w:rsidR="002B1314" w:rsidRPr="002B1314" w:rsidRDefault="00E3398E" w:rsidP="00035334">
            <w:pPr>
              <w:spacing w:before="120" w:after="120"/>
              <w:jc w:val="center"/>
              <w:rPr>
                <w:rFonts w:ascii="Arial" w:hAnsi="Arial" w:cs="Arial"/>
                <w:b/>
                <w:sz w:val="22"/>
                <w:szCs w:val="22"/>
              </w:rPr>
            </w:pPr>
            <w:r>
              <w:rPr>
                <w:rFonts w:ascii="Arial" w:hAnsi="Arial" w:cs="Arial"/>
                <w:b/>
                <w:sz w:val="22"/>
                <w:szCs w:val="22"/>
              </w:rPr>
              <w:t>11</w:t>
            </w:r>
          </w:p>
        </w:tc>
      </w:tr>
      <w:tr w:rsidR="002B1314" w:rsidTr="00F668E4">
        <w:tc>
          <w:tcPr>
            <w:tcW w:w="688" w:type="dxa"/>
          </w:tcPr>
          <w:p w:rsidR="002B1314" w:rsidRDefault="002B1314" w:rsidP="00F668E4">
            <w:pPr>
              <w:spacing w:before="120" w:after="120"/>
              <w:jc w:val="both"/>
              <w:rPr>
                <w:rFonts w:ascii="Arial" w:hAnsi="Arial" w:cs="Arial"/>
                <w:sz w:val="22"/>
                <w:szCs w:val="22"/>
              </w:rPr>
            </w:pPr>
            <w:r>
              <w:rPr>
                <w:rFonts w:ascii="Arial" w:hAnsi="Arial" w:cs="Arial"/>
                <w:sz w:val="22"/>
                <w:szCs w:val="22"/>
              </w:rPr>
              <w:t>17.</w:t>
            </w:r>
          </w:p>
        </w:tc>
        <w:tc>
          <w:tcPr>
            <w:tcW w:w="6672" w:type="dxa"/>
          </w:tcPr>
          <w:p w:rsidR="002B1314" w:rsidRDefault="002B1314" w:rsidP="00F668E4">
            <w:pPr>
              <w:spacing w:before="120" w:after="120"/>
              <w:jc w:val="both"/>
              <w:rPr>
                <w:rFonts w:ascii="Arial" w:hAnsi="Arial" w:cs="Arial"/>
                <w:sz w:val="22"/>
                <w:szCs w:val="22"/>
              </w:rPr>
            </w:pPr>
            <w:r>
              <w:rPr>
                <w:rFonts w:ascii="Arial" w:hAnsi="Arial" w:cs="Arial"/>
                <w:sz w:val="22"/>
                <w:szCs w:val="22"/>
              </w:rPr>
              <w:t>Review</w:t>
            </w:r>
          </w:p>
        </w:tc>
        <w:tc>
          <w:tcPr>
            <w:tcW w:w="1666" w:type="dxa"/>
          </w:tcPr>
          <w:p w:rsidR="002B1314" w:rsidRPr="002B1314" w:rsidRDefault="00035334" w:rsidP="00035334">
            <w:pPr>
              <w:spacing w:before="120" w:after="120"/>
              <w:jc w:val="center"/>
              <w:rPr>
                <w:rFonts w:ascii="Arial" w:hAnsi="Arial" w:cs="Arial"/>
                <w:b/>
                <w:sz w:val="22"/>
                <w:szCs w:val="22"/>
              </w:rPr>
            </w:pPr>
            <w:r>
              <w:rPr>
                <w:rFonts w:ascii="Arial" w:hAnsi="Arial" w:cs="Arial"/>
                <w:b/>
                <w:sz w:val="22"/>
                <w:szCs w:val="22"/>
              </w:rPr>
              <w:t>11</w:t>
            </w:r>
          </w:p>
        </w:tc>
      </w:tr>
    </w:tbl>
    <w:p w:rsidR="00C31AB6" w:rsidRDefault="00C31AB6">
      <w:pPr>
        <w:pStyle w:val="Title"/>
        <w:spacing w:before="120" w:after="120"/>
        <w:jc w:val="both"/>
        <w:rPr>
          <w:rFonts w:cs="Arial"/>
          <w:bCs/>
          <w:i/>
          <w:iCs/>
          <w:szCs w:val="24"/>
        </w:rPr>
      </w:pPr>
    </w:p>
    <w:p w:rsidR="00C31AB6" w:rsidRDefault="00C31AB6">
      <w:pPr>
        <w:pStyle w:val="Title"/>
        <w:spacing w:before="120" w:after="120"/>
        <w:jc w:val="both"/>
        <w:rPr>
          <w:rFonts w:cs="Arial"/>
          <w:bCs/>
          <w:i/>
          <w:iCs/>
          <w:szCs w:val="24"/>
        </w:rPr>
      </w:pPr>
    </w:p>
    <w:p w:rsidR="00C31AB6" w:rsidRDefault="00C31AB6">
      <w:pPr>
        <w:pStyle w:val="BodyText2"/>
        <w:jc w:val="both"/>
        <w:rPr>
          <w:rFonts w:cs="Arial"/>
          <w:b w:val="0"/>
          <w:i/>
        </w:rPr>
      </w:pPr>
    </w:p>
    <w:p w:rsidR="002B1314" w:rsidRDefault="002B1314">
      <w:pPr>
        <w:pStyle w:val="BodyText2"/>
        <w:jc w:val="both"/>
        <w:rPr>
          <w:rFonts w:cs="Arial"/>
          <w:b w:val="0"/>
          <w:i/>
        </w:rPr>
      </w:pPr>
    </w:p>
    <w:p w:rsidR="002B1314" w:rsidRDefault="002B1314">
      <w:pPr>
        <w:pStyle w:val="BodyText2"/>
        <w:jc w:val="both"/>
        <w:rPr>
          <w:rFonts w:cs="Arial"/>
          <w:b w:val="0"/>
          <w:i/>
        </w:rPr>
      </w:pPr>
    </w:p>
    <w:p w:rsidR="002B1314" w:rsidRDefault="002B1314">
      <w:pPr>
        <w:pStyle w:val="BodyText2"/>
        <w:jc w:val="both"/>
        <w:rPr>
          <w:rFonts w:cs="Arial"/>
          <w:b w:val="0"/>
          <w:i/>
        </w:rPr>
      </w:pPr>
    </w:p>
    <w:p w:rsidR="002B1314" w:rsidRPr="0029164C" w:rsidRDefault="002B1314" w:rsidP="002B1314">
      <w:pPr>
        <w:spacing w:before="120" w:after="120"/>
        <w:jc w:val="both"/>
        <w:rPr>
          <w:rFonts w:ascii="Arial" w:hAnsi="Arial" w:cs="Arial"/>
          <w:b/>
          <w:sz w:val="22"/>
          <w:szCs w:val="22"/>
        </w:rPr>
      </w:pPr>
      <w:r w:rsidRPr="0029164C">
        <w:rPr>
          <w:rFonts w:ascii="Arial" w:hAnsi="Arial" w:cs="Arial"/>
          <w:b/>
          <w:sz w:val="22"/>
          <w:szCs w:val="22"/>
        </w:rPr>
        <w:t>CONTENT PAGE</w:t>
      </w:r>
    </w:p>
    <w:tbl>
      <w:tblPr>
        <w:tblStyle w:val="TableGrid"/>
        <w:tblW w:w="0" w:type="auto"/>
        <w:tblLook w:val="04A0" w:firstRow="1" w:lastRow="0" w:firstColumn="1" w:lastColumn="0" w:noHBand="0" w:noVBand="1"/>
      </w:tblPr>
      <w:tblGrid>
        <w:gridCol w:w="688"/>
        <w:gridCol w:w="6672"/>
        <w:gridCol w:w="1666"/>
      </w:tblGrid>
      <w:tr w:rsidR="002B1314" w:rsidTr="00F668E4">
        <w:tc>
          <w:tcPr>
            <w:tcW w:w="688" w:type="dxa"/>
            <w:tcBorders>
              <w:top w:val="nil"/>
              <w:left w:val="nil"/>
              <w:bottom w:val="single" w:sz="4" w:space="0" w:color="auto"/>
              <w:right w:val="nil"/>
            </w:tcBorders>
          </w:tcPr>
          <w:p w:rsidR="002B1314" w:rsidRDefault="002B1314" w:rsidP="00F668E4">
            <w:pPr>
              <w:spacing w:before="120" w:after="120"/>
              <w:jc w:val="both"/>
              <w:rPr>
                <w:rFonts w:ascii="Arial" w:hAnsi="Arial" w:cs="Arial"/>
                <w:sz w:val="22"/>
                <w:szCs w:val="22"/>
              </w:rPr>
            </w:pPr>
          </w:p>
        </w:tc>
        <w:tc>
          <w:tcPr>
            <w:tcW w:w="6672" w:type="dxa"/>
            <w:tcBorders>
              <w:top w:val="nil"/>
              <w:left w:val="nil"/>
              <w:bottom w:val="single" w:sz="4" w:space="0" w:color="auto"/>
              <w:right w:val="nil"/>
            </w:tcBorders>
          </w:tcPr>
          <w:p w:rsidR="002B1314" w:rsidRDefault="002B1314" w:rsidP="00F668E4">
            <w:pPr>
              <w:spacing w:before="120" w:after="120"/>
              <w:jc w:val="both"/>
              <w:rPr>
                <w:rFonts w:ascii="Arial" w:hAnsi="Arial" w:cs="Arial"/>
                <w:sz w:val="22"/>
                <w:szCs w:val="22"/>
              </w:rPr>
            </w:pPr>
          </w:p>
        </w:tc>
        <w:tc>
          <w:tcPr>
            <w:tcW w:w="1666" w:type="dxa"/>
            <w:tcBorders>
              <w:top w:val="nil"/>
              <w:left w:val="nil"/>
              <w:bottom w:val="single" w:sz="4" w:space="0" w:color="auto"/>
              <w:right w:val="nil"/>
            </w:tcBorders>
          </w:tcPr>
          <w:p w:rsidR="002B1314" w:rsidRPr="00D45C81" w:rsidRDefault="002B1314" w:rsidP="00F668E4">
            <w:pPr>
              <w:spacing w:before="120" w:after="120"/>
              <w:jc w:val="both"/>
              <w:rPr>
                <w:rFonts w:ascii="Arial" w:hAnsi="Arial" w:cs="Arial"/>
                <w:b/>
                <w:sz w:val="22"/>
                <w:szCs w:val="22"/>
              </w:rPr>
            </w:pPr>
            <w:r w:rsidRPr="00D45C81">
              <w:rPr>
                <w:rFonts w:ascii="Arial" w:hAnsi="Arial" w:cs="Arial"/>
                <w:b/>
                <w:sz w:val="22"/>
                <w:szCs w:val="22"/>
              </w:rPr>
              <w:t>Page Number</w:t>
            </w:r>
          </w:p>
        </w:tc>
      </w:tr>
      <w:tr w:rsidR="002B1314" w:rsidTr="00F668E4">
        <w:tc>
          <w:tcPr>
            <w:tcW w:w="688" w:type="dxa"/>
            <w:tcBorders>
              <w:top w:val="single" w:sz="4" w:space="0" w:color="auto"/>
            </w:tcBorders>
          </w:tcPr>
          <w:p w:rsidR="002B1314" w:rsidRDefault="002B1314" w:rsidP="00F668E4">
            <w:pPr>
              <w:spacing w:before="120" w:after="120"/>
              <w:jc w:val="both"/>
              <w:rPr>
                <w:rFonts w:ascii="Arial" w:hAnsi="Arial" w:cs="Arial"/>
                <w:sz w:val="22"/>
                <w:szCs w:val="22"/>
              </w:rPr>
            </w:pPr>
            <w:r>
              <w:rPr>
                <w:rFonts w:ascii="Arial" w:hAnsi="Arial" w:cs="Arial"/>
                <w:sz w:val="22"/>
                <w:szCs w:val="22"/>
              </w:rPr>
              <w:t>18.</w:t>
            </w:r>
          </w:p>
        </w:tc>
        <w:tc>
          <w:tcPr>
            <w:tcW w:w="6672" w:type="dxa"/>
            <w:tcBorders>
              <w:top w:val="single" w:sz="4" w:space="0" w:color="auto"/>
            </w:tcBorders>
          </w:tcPr>
          <w:p w:rsidR="002B1314" w:rsidRDefault="002B1314" w:rsidP="00F668E4">
            <w:pPr>
              <w:spacing w:before="120" w:after="120"/>
              <w:jc w:val="both"/>
              <w:rPr>
                <w:rFonts w:ascii="Arial" w:hAnsi="Arial" w:cs="Arial"/>
                <w:sz w:val="22"/>
                <w:szCs w:val="22"/>
              </w:rPr>
            </w:pPr>
            <w:r>
              <w:rPr>
                <w:rFonts w:ascii="Arial" w:hAnsi="Arial" w:cs="Arial"/>
                <w:sz w:val="22"/>
                <w:szCs w:val="22"/>
              </w:rPr>
              <w:t>Further Information</w:t>
            </w:r>
          </w:p>
        </w:tc>
        <w:tc>
          <w:tcPr>
            <w:tcW w:w="1666" w:type="dxa"/>
            <w:tcBorders>
              <w:top w:val="single" w:sz="4" w:space="0" w:color="auto"/>
            </w:tcBorders>
          </w:tcPr>
          <w:p w:rsidR="002B1314" w:rsidRPr="002B1314" w:rsidRDefault="00035334" w:rsidP="00035334">
            <w:pPr>
              <w:spacing w:before="120" w:after="120"/>
              <w:jc w:val="center"/>
              <w:rPr>
                <w:rFonts w:ascii="Arial" w:hAnsi="Arial" w:cs="Arial"/>
                <w:b/>
                <w:sz w:val="22"/>
                <w:szCs w:val="22"/>
              </w:rPr>
            </w:pPr>
            <w:r>
              <w:rPr>
                <w:rFonts w:ascii="Arial" w:hAnsi="Arial" w:cs="Arial"/>
                <w:b/>
                <w:sz w:val="22"/>
                <w:szCs w:val="22"/>
              </w:rPr>
              <w:t>11</w:t>
            </w:r>
          </w:p>
        </w:tc>
      </w:tr>
      <w:tr w:rsidR="002B1314" w:rsidTr="00F668E4">
        <w:tc>
          <w:tcPr>
            <w:tcW w:w="688" w:type="dxa"/>
          </w:tcPr>
          <w:p w:rsidR="002B1314" w:rsidRDefault="002B1314" w:rsidP="00F668E4">
            <w:pPr>
              <w:spacing w:before="120" w:after="120"/>
              <w:jc w:val="both"/>
              <w:rPr>
                <w:rFonts w:ascii="Arial" w:hAnsi="Arial" w:cs="Arial"/>
                <w:sz w:val="22"/>
                <w:szCs w:val="22"/>
              </w:rPr>
            </w:pPr>
            <w:r>
              <w:rPr>
                <w:rFonts w:ascii="Arial" w:hAnsi="Arial" w:cs="Arial"/>
                <w:sz w:val="22"/>
                <w:szCs w:val="22"/>
              </w:rPr>
              <w:t>19.</w:t>
            </w:r>
          </w:p>
        </w:tc>
        <w:tc>
          <w:tcPr>
            <w:tcW w:w="6672" w:type="dxa"/>
          </w:tcPr>
          <w:p w:rsidR="002B1314" w:rsidRDefault="002B1314" w:rsidP="00F668E4">
            <w:pPr>
              <w:spacing w:before="120" w:after="120"/>
              <w:jc w:val="both"/>
              <w:rPr>
                <w:rFonts w:ascii="Arial" w:hAnsi="Arial" w:cs="Arial"/>
                <w:sz w:val="22"/>
                <w:szCs w:val="22"/>
              </w:rPr>
            </w:pPr>
            <w:r>
              <w:rPr>
                <w:rFonts w:ascii="Arial" w:hAnsi="Arial" w:cs="Arial"/>
                <w:sz w:val="22"/>
                <w:szCs w:val="22"/>
              </w:rPr>
              <w:t>Relevant Trust Policies / Information</w:t>
            </w:r>
          </w:p>
        </w:tc>
        <w:tc>
          <w:tcPr>
            <w:tcW w:w="1666" w:type="dxa"/>
          </w:tcPr>
          <w:p w:rsidR="002B1314" w:rsidRPr="002B1314" w:rsidRDefault="00035334" w:rsidP="00035334">
            <w:pPr>
              <w:spacing w:before="120" w:after="120"/>
              <w:jc w:val="center"/>
              <w:rPr>
                <w:rFonts w:ascii="Arial" w:hAnsi="Arial" w:cs="Arial"/>
                <w:b/>
                <w:sz w:val="22"/>
                <w:szCs w:val="22"/>
              </w:rPr>
            </w:pPr>
            <w:r>
              <w:rPr>
                <w:rFonts w:ascii="Arial" w:hAnsi="Arial" w:cs="Arial"/>
                <w:b/>
                <w:sz w:val="22"/>
                <w:szCs w:val="22"/>
              </w:rPr>
              <w:t>11</w:t>
            </w:r>
          </w:p>
        </w:tc>
      </w:tr>
      <w:tr w:rsidR="002B1314" w:rsidTr="00F668E4">
        <w:tc>
          <w:tcPr>
            <w:tcW w:w="688" w:type="dxa"/>
          </w:tcPr>
          <w:p w:rsidR="002B1314" w:rsidRDefault="002B1314" w:rsidP="00F668E4">
            <w:pPr>
              <w:spacing w:before="120" w:after="120"/>
              <w:jc w:val="both"/>
              <w:rPr>
                <w:rFonts w:ascii="Arial" w:hAnsi="Arial" w:cs="Arial"/>
                <w:sz w:val="22"/>
                <w:szCs w:val="22"/>
              </w:rPr>
            </w:pPr>
          </w:p>
        </w:tc>
        <w:tc>
          <w:tcPr>
            <w:tcW w:w="6672" w:type="dxa"/>
          </w:tcPr>
          <w:p w:rsidR="002B1314" w:rsidRPr="002B1314" w:rsidRDefault="002B1314" w:rsidP="00F668E4">
            <w:pPr>
              <w:spacing w:before="120" w:after="120"/>
              <w:jc w:val="both"/>
              <w:rPr>
                <w:rFonts w:ascii="Arial" w:hAnsi="Arial" w:cs="Arial"/>
                <w:b/>
                <w:sz w:val="22"/>
                <w:szCs w:val="22"/>
              </w:rPr>
            </w:pPr>
            <w:r w:rsidRPr="002B1314">
              <w:rPr>
                <w:rFonts w:ascii="Arial" w:hAnsi="Arial" w:cs="Arial"/>
                <w:b/>
                <w:sz w:val="22"/>
                <w:szCs w:val="22"/>
              </w:rPr>
              <w:t>APPENDICES</w:t>
            </w:r>
          </w:p>
        </w:tc>
        <w:tc>
          <w:tcPr>
            <w:tcW w:w="1666" w:type="dxa"/>
          </w:tcPr>
          <w:p w:rsidR="002B1314" w:rsidRPr="002B1314" w:rsidRDefault="002B1314" w:rsidP="00035334">
            <w:pPr>
              <w:spacing w:before="120" w:after="120"/>
              <w:jc w:val="center"/>
              <w:rPr>
                <w:rFonts w:ascii="Arial" w:hAnsi="Arial" w:cs="Arial"/>
                <w:b/>
                <w:sz w:val="22"/>
                <w:szCs w:val="22"/>
              </w:rPr>
            </w:pPr>
          </w:p>
        </w:tc>
      </w:tr>
      <w:tr w:rsidR="00035334" w:rsidTr="00F668E4">
        <w:tc>
          <w:tcPr>
            <w:tcW w:w="688" w:type="dxa"/>
          </w:tcPr>
          <w:p w:rsidR="00035334" w:rsidRDefault="00035334" w:rsidP="00F668E4">
            <w:pPr>
              <w:spacing w:before="120" w:after="120"/>
              <w:jc w:val="both"/>
              <w:rPr>
                <w:rFonts w:ascii="Arial" w:hAnsi="Arial" w:cs="Arial"/>
                <w:sz w:val="22"/>
                <w:szCs w:val="22"/>
              </w:rPr>
            </w:pPr>
          </w:p>
        </w:tc>
        <w:tc>
          <w:tcPr>
            <w:tcW w:w="6672" w:type="dxa"/>
          </w:tcPr>
          <w:p w:rsidR="00035334" w:rsidRPr="00035334" w:rsidRDefault="00035334" w:rsidP="00F668E4">
            <w:pPr>
              <w:spacing w:before="120" w:after="120"/>
              <w:jc w:val="both"/>
              <w:rPr>
                <w:rFonts w:ascii="Arial" w:hAnsi="Arial" w:cs="Arial"/>
                <w:b/>
                <w:i/>
                <w:sz w:val="22"/>
                <w:szCs w:val="22"/>
              </w:rPr>
            </w:pPr>
            <w:r w:rsidRPr="00035334">
              <w:rPr>
                <w:rFonts w:ascii="Arial" w:hAnsi="Arial" w:cs="Arial"/>
                <w:b/>
                <w:i/>
                <w:sz w:val="22"/>
                <w:szCs w:val="22"/>
              </w:rPr>
              <w:t>Appendix 1</w:t>
            </w:r>
          </w:p>
          <w:p w:rsidR="00035334" w:rsidRPr="00035334" w:rsidRDefault="00035334" w:rsidP="00F668E4">
            <w:pPr>
              <w:spacing w:before="120" w:after="120"/>
              <w:jc w:val="both"/>
              <w:rPr>
                <w:rFonts w:ascii="Arial" w:hAnsi="Arial" w:cs="Arial"/>
                <w:sz w:val="22"/>
                <w:szCs w:val="22"/>
              </w:rPr>
            </w:pPr>
            <w:r w:rsidRPr="00035334">
              <w:rPr>
                <w:rFonts w:ascii="Arial" w:hAnsi="Arial" w:cs="Arial"/>
                <w:sz w:val="22"/>
                <w:szCs w:val="22"/>
              </w:rPr>
              <w:t>Types of violence, domestic violence and sexual violence</w:t>
            </w:r>
          </w:p>
          <w:p w:rsidR="00035334" w:rsidRDefault="00035334" w:rsidP="00F668E4">
            <w:pPr>
              <w:spacing w:before="120" w:after="120"/>
              <w:jc w:val="both"/>
              <w:rPr>
                <w:rFonts w:ascii="Arial" w:hAnsi="Arial" w:cs="Arial"/>
                <w:b/>
                <w:sz w:val="22"/>
                <w:szCs w:val="22"/>
              </w:rPr>
            </w:pPr>
          </w:p>
          <w:p w:rsidR="00035334" w:rsidRPr="00035334" w:rsidRDefault="00035334" w:rsidP="00F668E4">
            <w:pPr>
              <w:spacing w:before="120" w:after="120"/>
              <w:jc w:val="both"/>
              <w:rPr>
                <w:rFonts w:ascii="Arial" w:hAnsi="Arial" w:cs="Arial"/>
                <w:b/>
                <w:i/>
                <w:sz w:val="22"/>
                <w:szCs w:val="22"/>
              </w:rPr>
            </w:pPr>
            <w:r w:rsidRPr="00035334">
              <w:rPr>
                <w:rFonts w:ascii="Arial" w:hAnsi="Arial" w:cs="Arial"/>
                <w:b/>
                <w:i/>
                <w:sz w:val="22"/>
                <w:szCs w:val="22"/>
              </w:rPr>
              <w:t>Appendix 2</w:t>
            </w:r>
          </w:p>
          <w:p w:rsidR="00035334" w:rsidRDefault="00035334" w:rsidP="00F668E4">
            <w:pPr>
              <w:spacing w:before="120" w:after="120"/>
              <w:jc w:val="both"/>
              <w:rPr>
                <w:rFonts w:ascii="Arial" w:hAnsi="Arial" w:cs="Arial"/>
                <w:sz w:val="22"/>
                <w:szCs w:val="22"/>
              </w:rPr>
            </w:pPr>
            <w:r w:rsidRPr="00035334">
              <w:rPr>
                <w:rFonts w:ascii="Arial" w:hAnsi="Arial" w:cs="Arial"/>
                <w:sz w:val="22"/>
                <w:szCs w:val="22"/>
              </w:rPr>
              <w:t>Ten steps for managers to address the effects of violence, domestic violence and sexual violence</w:t>
            </w:r>
          </w:p>
          <w:p w:rsidR="00035334" w:rsidRDefault="00035334" w:rsidP="00F668E4">
            <w:pPr>
              <w:spacing w:before="120" w:after="120"/>
              <w:jc w:val="both"/>
              <w:rPr>
                <w:rFonts w:ascii="Arial" w:hAnsi="Arial" w:cs="Arial"/>
                <w:sz w:val="22"/>
                <w:szCs w:val="22"/>
              </w:rPr>
            </w:pPr>
          </w:p>
          <w:p w:rsidR="00035334" w:rsidRPr="00035334" w:rsidRDefault="00035334" w:rsidP="00035334">
            <w:pPr>
              <w:spacing w:before="120" w:after="120"/>
              <w:jc w:val="both"/>
              <w:rPr>
                <w:rFonts w:ascii="Arial" w:hAnsi="Arial" w:cs="Arial"/>
                <w:b/>
                <w:i/>
                <w:sz w:val="22"/>
                <w:szCs w:val="22"/>
              </w:rPr>
            </w:pPr>
            <w:r>
              <w:rPr>
                <w:rFonts w:ascii="Arial" w:hAnsi="Arial" w:cs="Arial"/>
                <w:b/>
                <w:i/>
                <w:sz w:val="22"/>
                <w:szCs w:val="22"/>
              </w:rPr>
              <w:t>Appendix 3</w:t>
            </w:r>
          </w:p>
          <w:p w:rsidR="00035334" w:rsidRPr="00035334" w:rsidRDefault="00035334" w:rsidP="00035334">
            <w:pPr>
              <w:spacing w:before="120" w:after="120"/>
              <w:jc w:val="both"/>
              <w:rPr>
                <w:rFonts w:ascii="Arial" w:hAnsi="Arial" w:cs="Arial"/>
                <w:sz w:val="22"/>
                <w:szCs w:val="22"/>
              </w:rPr>
            </w:pPr>
            <w:r>
              <w:rPr>
                <w:rFonts w:ascii="Arial" w:hAnsi="Arial" w:cs="Arial"/>
                <w:sz w:val="22"/>
                <w:szCs w:val="22"/>
              </w:rPr>
              <w:t>Manager’s guidance to asking difficult questions</w:t>
            </w:r>
          </w:p>
          <w:p w:rsidR="00035334" w:rsidRDefault="00035334" w:rsidP="00035334">
            <w:pPr>
              <w:spacing w:before="120" w:after="120"/>
              <w:jc w:val="both"/>
              <w:rPr>
                <w:rFonts w:ascii="Arial" w:hAnsi="Arial" w:cs="Arial"/>
                <w:b/>
                <w:sz w:val="22"/>
                <w:szCs w:val="22"/>
              </w:rPr>
            </w:pPr>
          </w:p>
          <w:p w:rsidR="00035334" w:rsidRPr="00035334" w:rsidRDefault="00035334" w:rsidP="00035334">
            <w:pPr>
              <w:spacing w:before="120" w:after="120"/>
              <w:jc w:val="both"/>
              <w:rPr>
                <w:rFonts w:ascii="Arial" w:hAnsi="Arial" w:cs="Arial"/>
                <w:b/>
                <w:i/>
                <w:sz w:val="22"/>
                <w:szCs w:val="22"/>
              </w:rPr>
            </w:pPr>
            <w:r>
              <w:rPr>
                <w:rFonts w:ascii="Arial" w:hAnsi="Arial" w:cs="Arial"/>
                <w:b/>
                <w:i/>
                <w:sz w:val="22"/>
                <w:szCs w:val="22"/>
              </w:rPr>
              <w:t>Appendix 4</w:t>
            </w:r>
          </w:p>
          <w:p w:rsidR="00035334" w:rsidRDefault="00035334" w:rsidP="00035334">
            <w:pPr>
              <w:spacing w:before="120" w:after="120"/>
              <w:jc w:val="both"/>
              <w:rPr>
                <w:rFonts w:ascii="Arial" w:hAnsi="Arial" w:cs="Arial"/>
                <w:sz w:val="22"/>
                <w:szCs w:val="22"/>
              </w:rPr>
            </w:pPr>
            <w:r>
              <w:rPr>
                <w:rFonts w:ascii="Arial" w:hAnsi="Arial" w:cs="Arial"/>
                <w:sz w:val="22"/>
                <w:szCs w:val="22"/>
              </w:rPr>
              <w:t>V</w:t>
            </w:r>
            <w:r w:rsidRPr="00035334">
              <w:rPr>
                <w:rFonts w:ascii="Arial" w:hAnsi="Arial" w:cs="Arial"/>
                <w:sz w:val="22"/>
                <w:szCs w:val="22"/>
              </w:rPr>
              <w:t>iolence, domestic violence and sexual violence</w:t>
            </w:r>
            <w:r>
              <w:rPr>
                <w:rFonts w:ascii="Arial" w:hAnsi="Arial" w:cs="Arial"/>
                <w:sz w:val="22"/>
                <w:szCs w:val="22"/>
              </w:rPr>
              <w:t xml:space="preserve"> internal and external contacts</w:t>
            </w:r>
          </w:p>
          <w:p w:rsidR="00035334" w:rsidRPr="00035334" w:rsidRDefault="00035334" w:rsidP="00F668E4">
            <w:pPr>
              <w:spacing w:before="120" w:after="120"/>
              <w:jc w:val="both"/>
              <w:rPr>
                <w:rFonts w:ascii="Arial" w:hAnsi="Arial" w:cs="Arial"/>
                <w:sz w:val="22"/>
                <w:szCs w:val="22"/>
              </w:rPr>
            </w:pPr>
          </w:p>
        </w:tc>
        <w:tc>
          <w:tcPr>
            <w:tcW w:w="1666" w:type="dxa"/>
          </w:tcPr>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r>
              <w:rPr>
                <w:rFonts w:ascii="Arial" w:hAnsi="Arial" w:cs="Arial"/>
                <w:b/>
                <w:sz w:val="22"/>
                <w:szCs w:val="22"/>
              </w:rPr>
              <w:t>12</w:t>
            </w: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r>
              <w:rPr>
                <w:rFonts w:ascii="Arial" w:hAnsi="Arial" w:cs="Arial"/>
                <w:b/>
                <w:sz w:val="22"/>
                <w:szCs w:val="22"/>
              </w:rPr>
              <w:t>13</w:t>
            </w: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r>
              <w:rPr>
                <w:rFonts w:ascii="Arial" w:hAnsi="Arial" w:cs="Arial"/>
                <w:b/>
                <w:sz w:val="22"/>
                <w:szCs w:val="22"/>
              </w:rPr>
              <w:t>14</w:t>
            </w: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p>
          <w:p w:rsidR="00035334" w:rsidRDefault="00035334" w:rsidP="00035334">
            <w:pPr>
              <w:spacing w:before="120" w:after="120"/>
              <w:jc w:val="center"/>
              <w:rPr>
                <w:rFonts w:ascii="Arial" w:hAnsi="Arial" w:cs="Arial"/>
                <w:b/>
                <w:sz w:val="22"/>
                <w:szCs w:val="22"/>
              </w:rPr>
            </w:pPr>
            <w:r>
              <w:rPr>
                <w:rFonts w:ascii="Arial" w:hAnsi="Arial" w:cs="Arial"/>
                <w:b/>
                <w:sz w:val="22"/>
                <w:szCs w:val="22"/>
              </w:rPr>
              <w:t>15</w:t>
            </w:r>
          </w:p>
          <w:p w:rsidR="00035334" w:rsidRPr="002B1314" w:rsidRDefault="00035334" w:rsidP="00035334">
            <w:pPr>
              <w:spacing w:before="120" w:after="120"/>
              <w:jc w:val="center"/>
              <w:rPr>
                <w:rFonts w:ascii="Arial" w:hAnsi="Arial" w:cs="Arial"/>
                <w:b/>
                <w:sz w:val="22"/>
                <w:szCs w:val="22"/>
              </w:rPr>
            </w:pPr>
          </w:p>
        </w:tc>
      </w:tr>
    </w:tbl>
    <w:p w:rsidR="002A3A2F" w:rsidRDefault="002A3A2F">
      <w:pPr>
        <w:pStyle w:val="Heading1"/>
      </w:pPr>
    </w:p>
    <w:p w:rsidR="002A3A2F" w:rsidRDefault="002A3A2F">
      <w:pPr>
        <w:rPr>
          <w:rFonts w:ascii="Arial" w:hAnsi="Arial"/>
          <w:bCs/>
        </w:rPr>
      </w:pPr>
      <w:r>
        <w:br w:type="page"/>
      </w:r>
    </w:p>
    <w:p w:rsidR="00C31AB6" w:rsidRPr="002A3A2F" w:rsidRDefault="00E1351E">
      <w:pPr>
        <w:pStyle w:val="Heading1"/>
        <w:numPr>
          <w:ilvl w:val="0"/>
          <w:numId w:val="1"/>
        </w:numPr>
        <w:ind w:hanging="720"/>
        <w:rPr>
          <w:rFonts w:cs="Arial"/>
          <w:b/>
        </w:rPr>
      </w:pPr>
      <w:bookmarkStart w:id="1" w:name="_Toc503870557"/>
      <w:bookmarkEnd w:id="1"/>
      <w:r w:rsidRPr="002A3A2F">
        <w:rPr>
          <w:rFonts w:cs="Arial"/>
          <w:b/>
        </w:rPr>
        <w:t>Introduction</w:t>
      </w:r>
    </w:p>
    <w:p w:rsidR="00C31AB6" w:rsidRDefault="00C31AB6">
      <w:pPr>
        <w:pStyle w:val="Default"/>
        <w:rPr>
          <w:sz w:val="22"/>
          <w:szCs w:val="22"/>
        </w:rPr>
      </w:pPr>
    </w:p>
    <w:p w:rsidR="00C31AB6" w:rsidRDefault="00E1351E">
      <w:pPr>
        <w:pStyle w:val="Default"/>
        <w:ind w:left="720"/>
        <w:rPr>
          <w:sz w:val="22"/>
          <w:szCs w:val="22"/>
        </w:rPr>
      </w:pPr>
      <w:r>
        <w:rPr>
          <w:sz w:val="22"/>
          <w:szCs w:val="22"/>
        </w:rPr>
        <w:t>Velindre University NHS Trust is committed to support and improve the health and wellbeing of our employees.  The Trust recognises that violence, domestic abuse and sexual violence are crimes which adversely affect the health of individuals, their families and communities.  Identifying violence and / or abuse at an early stage can be an effective measure in preventing an escalation in severity and frequency and can assist to ensure that appropriate and timely support is provided.  Taking a responsive and enabling approach is therefore fundamental in encouraging employees who are experiencing violence, threats, intimidation and other forms of abuse to disclose</w:t>
      </w:r>
    </w:p>
    <w:p w:rsidR="00C31AB6" w:rsidRDefault="00C31AB6">
      <w:pPr>
        <w:pStyle w:val="Default"/>
        <w:ind w:left="720"/>
        <w:rPr>
          <w:sz w:val="22"/>
          <w:szCs w:val="22"/>
        </w:rPr>
      </w:pPr>
    </w:p>
    <w:p w:rsidR="00C31AB6" w:rsidRDefault="00E1351E">
      <w:pPr>
        <w:pStyle w:val="Default"/>
        <w:ind w:left="720"/>
        <w:rPr>
          <w:sz w:val="22"/>
          <w:szCs w:val="22"/>
        </w:rPr>
      </w:pPr>
      <w:r>
        <w:rPr>
          <w:sz w:val="22"/>
          <w:szCs w:val="22"/>
        </w:rPr>
        <w:t xml:space="preserve">The Trust has a responsibility to provide all employees with a safe and effective working environment.  For some employees, the workplace is a safe haven and the only place that offers routes to safety.  This policy and procedure represents a commitment to take all reasonable steps possible to combat the reality and impact of violence, domestic abuse and sexual violence, on those being abused and to challenge the behaviour of perpetrators. </w:t>
      </w:r>
      <w:r w:rsidR="007951F0">
        <w:rPr>
          <w:sz w:val="22"/>
          <w:szCs w:val="22"/>
        </w:rPr>
        <w:t>The policy also aims to</w:t>
      </w:r>
      <w:r w:rsidR="00531B96">
        <w:rPr>
          <w:sz w:val="22"/>
          <w:szCs w:val="22"/>
        </w:rPr>
        <w:t xml:space="preserve"> ensu</w:t>
      </w:r>
      <w:r w:rsidR="007951F0">
        <w:rPr>
          <w:sz w:val="22"/>
          <w:szCs w:val="22"/>
        </w:rPr>
        <w:t>r</w:t>
      </w:r>
      <w:r w:rsidR="00531B96">
        <w:rPr>
          <w:sz w:val="22"/>
          <w:szCs w:val="22"/>
        </w:rPr>
        <w:t>e compliance with the Violence against Women, Domestic Abuse and Sexual Violence (Wales) Act 2015.</w:t>
      </w:r>
    </w:p>
    <w:p w:rsidR="00C31AB6" w:rsidRDefault="00C31AB6">
      <w:pPr>
        <w:pStyle w:val="Default"/>
        <w:ind w:left="720"/>
        <w:rPr>
          <w:sz w:val="22"/>
          <w:szCs w:val="22"/>
        </w:rPr>
      </w:pPr>
    </w:p>
    <w:p w:rsidR="00C31AB6" w:rsidRDefault="00C31AB6">
      <w:pPr>
        <w:rPr>
          <w:rFonts w:cs="Arial"/>
        </w:rPr>
      </w:pPr>
    </w:p>
    <w:p w:rsidR="00C31AB6" w:rsidRPr="002A3A2F" w:rsidRDefault="00E1351E">
      <w:pPr>
        <w:pStyle w:val="Heading1"/>
        <w:numPr>
          <w:ilvl w:val="0"/>
          <w:numId w:val="1"/>
        </w:numPr>
        <w:ind w:hanging="720"/>
        <w:rPr>
          <w:rFonts w:cs="Arial"/>
          <w:b/>
        </w:rPr>
      </w:pPr>
      <w:bookmarkStart w:id="2" w:name="_Toc503870558"/>
      <w:bookmarkEnd w:id="2"/>
      <w:r w:rsidRPr="002A3A2F">
        <w:rPr>
          <w:rFonts w:cs="Arial"/>
          <w:b/>
        </w:rPr>
        <w:t>Policy statement</w:t>
      </w:r>
    </w:p>
    <w:p w:rsidR="00C31AB6" w:rsidRDefault="00C31AB6">
      <w:pPr>
        <w:rPr>
          <w:rFonts w:ascii="Arial" w:hAnsi="Arial" w:cs="Arial"/>
        </w:rPr>
      </w:pPr>
    </w:p>
    <w:p w:rsidR="00C31AB6" w:rsidRDefault="00E1351E">
      <w:pPr>
        <w:ind w:left="720"/>
        <w:rPr>
          <w:rFonts w:ascii="Arial" w:hAnsi="Arial" w:cs="Arial"/>
          <w:sz w:val="22"/>
          <w:szCs w:val="22"/>
        </w:rPr>
      </w:pPr>
      <w:r>
        <w:rPr>
          <w:rFonts w:ascii="Arial" w:hAnsi="Arial" w:cs="Arial"/>
          <w:sz w:val="22"/>
          <w:szCs w:val="22"/>
        </w:rPr>
        <w:t xml:space="preserve">The purpose of the policy is to ensure that both victims and perpetrators of violence, including sexual violence and domestic abuse are aware of the support that is available within the Trust.  It also provides guidance to line managers when supporting employees who are affected by violence, domestic abuse and sexual violence. </w:t>
      </w:r>
    </w:p>
    <w:p w:rsidR="00C31AB6" w:rsidRDefault="00E1351E">
      <w:pPr>
        <w:spacing w:before="240"/>
        <w:ind w:left="720"/>
        <w:rPr>
          <w:rFonts w:ascii="Arial" w:hAnsi="Arial" w:cs="Arial"/>
          <w:sz w:val="22"/>
          <w:szCs w:val="22"/>
        </w:rPr>
      </w:pPr>
      <w:r>
        <w:rPr>
          <w:rFonts w:ascii="Arial" w:hAnsi="Arial" w:cs="Arial"/>
          <w:sz w:val="22"/>
          <w:szCs w:val="22"/>
        </w:rPr>
        <w:t>It is important to note that violence, domestic abuse and sexual violence is not condoned under any circumstance by the Trust and all employees must adhere to the standards of professional behaviour.</w:t>
      </w:r>
    </w:p>
    <w:p w:rsidR="00C31AB6" w:rsidRDefault="00C31AB6">
      <w:pPr>
        <w:ind w:left="720"/>
        <w:rPr>
          <w:rFonts w:ascii="Arial" w:hAnsi="Arial" w:cs="Arial"/>
          <w:sz w:val="22"/>
          <w:szCs w:val="22"/>
        </w:rPr>
      </w:pPr>
    </w:p>
    <w:p w:rsidR="00C31AB6" w:rsidRDefault="00E1351E">
      <w:pPr>
        <w:ind w:left="720"/>
        <w:rPr>
          <w:rFonts w:ascii="Arial" w:hAnsi="Arial" w:cs="Arial"/>
          <w:sz w:val="22"/>
          <w:szCs w:val="22"/>
        </w:rPr>
      </w:pPr>
      <w:r>
        <w:rPr>
          <w:rFonts w:ascii="Arial" w:hAnsi="Arial" w:cs="Arial"/>
          <w:sz w:val="22"/>
          <w:szCs w:val="22"/>
        </w:rPr>
        <w:t>The aim of this policy is not to make Trust managers and employees experts in violence, domestic abuse and sexual violence.  The aim is to educate and provide resources for managers and employees, which will enable them to identify indicators of violence / and or abuse, to sensitively “ask” the right questions and take the most appropriate “actions” to support the employee.</w:t>
      </w:r>
    </w:p>
    <w:p w:rsidR="00C31AB6" w:rsidRDefault="00C31AB6">
      <w:pPr>
        <w:ind w:left="720"/>
        <w:rPr>
          <w:rFonts w:ascii="Arial" w:hAnsi="Arial" w:cs="Arial"/>
        </w:rPr>
      </w:pPr>
    </w:p>
    <w:p w:rsidR="00C31AB6" w:rsidRDefault="00E1351E">
      <w:pPr>
        <w:ind w:left="644"/>
        <w:rPr>
          <w:rFonts w:ascii="Arial" w:hAnsi="Arial" w:cs="Arial"/>
          <w:sz w:val="22"/>
          <w:szCs w:val="22"/>
        </w:rPr>
      </w:pPr>
      <w:r>
        <w:rPr>
          <w:rFonts w:ascii="Arial" w:hAnsi="Arial" w:cs="Arial"/>
          <w:sz w:val="22"/>
          <w:szCs w:val="22"/>
        </w:rPr>
        <w:t>All employees of the Trust have a duty of care if they:</w:t>
      </w:r>
    </w:p>
    <w:p w:rsidR="00C31AB6" w:rsidRDefault="00C31AB6">
      <w:pPr>
        <w:ind w:left="644"/>
        <w:rPr>
          <w:rFonts w:ascii="Arial" w:hAnsi="Arial" w:cs="Arial"/>
          <w:sz w:val="22"/>
          <w:szCs w:val="22"/>
        </w:rPr>
      </w:pPr>
    </w:p>
    <w:p w:rsidR="00C31AB6" w:rsidRDefault="003F4457">
      <w:pPr>
        <w:pStyle w:val="ListParagraph"/>
        <w:numPr>
          <w:ilvl w:val="0"/>
          <w:numId w:val="14"/>
        </w:numPr>
        <w:rPr>
          <w:rFonts w:ascii="Arial" w:hAnsi="Arial" w:cs="Arial"/>
        </w:rPr>
      </w:pPr>
      <w:r>
        <w:rPr>
          <w:rFonts w:ascii="Arial" w:hAnsi="Arial" w:cs="Arial"/>
        </w:rPr>
        <w:t>W</w:t>
      </w:r>
      <w:r w:rsidR="00E1351E">
        <w:rPr>
          <w:rFonts w:ascii="Arial" w:hAnsi="Arial" w:cs="Arial"/>
        </w:rPr>
        <w:t>itness an employee being abused; or</w:t>
      </w:r>
    </w:p>
    <w:p w:rsidR="00C31AB6" w:rsidRDefault="003F4457">
      <w:pPr>
        <w:pStyle w:val="ListParagraph"/>
        <w:numPr>
          <w:ilvl w:val="0"/>
          <w:numId w:val="14"/>
        </w:numPr>
      </w:pPr>
      <w:r>
        <w:rPr>
          <w:rFonts w:ascii="Arial" w:hAnsi="Arial" w:cs="Arial"/>
        </w:rPr>
        <w:t>H</w:t>
      </w:r>
      <w:r w:rsidR="00E1351E">
        <w:rPr>
          <w:rFonts w:ascii="Arial" w:hAnsi="Arial" w:cs="Arial"/>
        </w:rPr>
        <w:t>ave concerns or suspicion about possible violence, including sexual violence and or abuse against an employee and/or their family.</w:t>
      </w:r>
    </w:p>
    <w:p w:rsidR="00C31AB6" w:rsidRDefault="00C31AB6">
      <w:pPr>
        <w:pStyle w:val="ListParagraph"/>
        <w:ind w:left="1364"/>
        <w:rPr>
          <w:rFonts w:ascii="Arial" w:hAnsi="Arial" w:cs="Arial"/>
        </w:rPr>
      </w:pPr>
    </w:p>
    <w:p w:rsidR="00C31AB6" w:rsidRDefault="00E1351E">
      <w:pPr>
        <w:ind w:left="720"/>
        <w:rPr>
          <w:rFonts w:ascii="Arial" w:hAnsi="Arial" w:cs="Arial"/>
        </w:rPr>
      </w:pPr>
      <w:r>
        <w:rPr>
          <w:rFonts w:ascii="Arial" w:hAnsi="Arial" w:cs="Arial"/>
          <w:sz w:val="22"/>
          <w:szCs w:val="22"/>
        </w:rPr>
        <w:t>In such instances the employee should report and discuss the matter with their manager or the employee’s manager (if this is known) or the relevant Workforce Department.</w:t>
      </w:r>
    </w:p>
    <w:p w:rsidR="00C31AB6" w:rsidRDefault="00C31AB6">
      <w:pPr>
        <w:ind w:left="218"/>
        <w:rPr>
          <w:rFonts w:ascii="Arial" w:hAnsi="Arial" w:cs="Arial"/>
          <w:sz w:val="22"/>
          <w:szCs w:val="22"/>
        </w:rPr>
      </w:pPr>
    </w:p>
    <w:p w:rsidR="00C31AB6" w:rsidRDefault="00C31AB6">
      <w:pPr>
        <w:ind w:left="218"/>
        <w:rPr>
          <w:rFonts w:ascii="Arial" w:hAnsi="Arial" w:cs="Arial"/>
          <w:sz w:val="22"/>
          <w:szCs w:val="22"/>
        </w:rPr>
      </w:pPr>
    </w:p>
    <w:p w:rsidR="00C31AB6" w:rsidRDefault="00C31AB6">
      <w:pPr>
        <w:ind w:left="218"/>
        <w:rPr>
          <w:rFonts w:ascii="Arial" w:hAnsi="Arial" w:cs="Arial"/>
          <w:sz w:val="22"/>
          <w:szCs w:val="22"/>
        </w:rPr>
      </w:pPr>
    </w:p>
    <w:p w:rsidR="00C31AB6" w:rsidRDefault="00C31AB6">
      <w:pPr>
        <w:ind w:left="218"/>
        <w:rPr>
          <w:rFonts w:ascii="Arial" w:hAnsi="Arial" w:cs="Arial"/>
          <w:sz w:val="22"/>
          <w:szCs w:val="22"/>
        </w:rPr>
      </w:pPr>
    </w:p>
    <w:p w:rsidR="00C31AB6" w:rsidRPr="002A3A2F" w:rsidRDefault="00E1351E">
      <w:pPr>
        <w:pStyle w:val="Heading1"/>
        <w:ind w:left="502" w:hanging="502"/>
        <w:rPr>
          <w:rFonts w:cs="Arial"/>
          <w:b/>
        </w:rPr>
      </w:pPr>
      <w:bookmarkStart w:id="3" w:name="_Toc503870559"/>
      <w:bookmarkStart w:id="4" w:name="_Toc358107434"/>
      <w:bookmarkStart w:id="5" w:name="_Toc254859377"/>
      <w:bookmarkStart w:id="6" w:name="_Toc254783858"/>
      <w:bookmarkEnd w:id="3"/>
      <w:bookmarkEnd w:id="4"/>
      <w:bookmarkEnd w:id="5"/>
      <w:bookmarkEnd w:id="6"/>
      <w:r w:rsidRPr="002A3A2F">
        <w:rPr>
          <w:rFonts w:cs="Arial"/>
          <w:b/>
        </w:rPr>
        <w:t xml:space="preserve">3. </w:t>
      </w:r>
      <w:r w:rsidRPr="002A3A2F">
        <w:rPr>
          <w:rFonts w:cs="Arial"/>
          <w:b/>
        </w:rPr>
        <w:tab/>
      </w:r>
      <w:r w:rsidRPr="002A3A2F">
        <w:rPr>
          <w:rFonts w:cs="Arial"/>
          <w:b/>
        </w:rPr>
        <w:tab/>
        <w:t>Scope</w:t>
      </w:r>
    </w:p>
    <w:p w:rsidR="00C31AB6" w:rsidRDefault="00C31AB6">
      <w:pPr>
        <w:rPr>
          <w:rFonts w:ascii="Arial" w:hAnsi="Arial" w:cs="Arial"/>
          <w:sz w:val="22"/>
          <w:szCs w:val="22"/>
        </w:rPr>
      </w:pPr>
    </w:p>
    <w:p w:rsidR="00C31AB6" w:rsidRDefault="00E1351E">
      <w:pPr>
        <w:ind w:left="644"/>
        <w:rPr>
          <w:rFonts w:ascii="Arial" w:hAnsi="Arial" w:cs="Arial"/>
          <w:sz w:val="22"/>
          <w:szCs w:val="22"/>
        </w:rPr>
      </w:pPr>
      <w:r>
        <w:rPr>
          <w:rFonts w:ascii="Arial" w:hAnsi="Arial" w:cs="Arial"/>
          <w:sz w:val="22"/>
          <w:szCs w:val="22"/>
        </w:rPr>
        <w:t>The policy applies to all employees of Velindre NHS Trust, including hosted organisations.</w:t>
      </w:r>
    </w:p>
    <w:p w:rsidR="00C31AB6" w:rsidRDefault="00E1351E">
      <w:pPr>
        <w:spacing w:before="240"/>
        <w:ind w:left="644"/>
        <w:rPr>
          <w:rFonts w:ascii="Arial" w:hAnsi="Arial" w:cs="Arial"/>
        </w:rPr>
      </w:pPr>
      <w:r>
        <w:rPr>
          <w:rFonts w:ascii="Arial" w:hAnsi="Arial" w:cs="Arial"/>
          <w:sz w:val="22"/>
          <w:szCs w:val="22"/>
        </w:rPr>
        <w:t>This policy and procedure will apply equally to all employees of the Trust who seek support, advice or assistance for the circumstances highlighted in this policy.</w:t>
      </w:r>
    </w:p>
    <w:p w:rsidR="00C31AB6" w:rsidRDefault="00C31AB6">
      <w:pPr>
        <w:ind w:left="644"/>
        <w:rPr>
          <w:rFonts w:ascii="Arial" w:hAnsi="Arial" w:cs="Arial"/>
          <w:sz w:val="22"/>
          <w:szCs w:val="22"/>
        </w:rPr>
      </w:pPr>
    </w:p>
    <w:p w:rsidR="00C31AB6" w:rsidRDefault="00C31AB6">
      <w:pPr>
        <w:ind w:left="360"/>
        <w:rPr>
          <w:rFonts w:ascii="Arial" w:hAnsi="Arial" w:cs="Arial"/>
        </w:rPr>
      </w:pPr>
    </w:p>
    <w:p w:rsidR="00C31AB6" w:rsidRPr="002A3A2F" w:rsidRDefault="00E1351E">
      <w:pPr>
        <w:pStyle w:val="Heading1"/>
        <w:numPr>
          <w:ilvl w:val="0"/>
          <w:numId w:val="2"/>
        </w:numPr>
        <w:ind w:hanging="644"/>
        <w:rPr>
          <w:b/>
        </w:rPr>
      </w:pPr>
      <w:r w:rsidRPr="002A3A2F">
        <w:rPr>
          <w:b/>
        </w:rPr>
        <w:t xml:space="preserve">Definition and categories of violence, abuse and sexual violence </w:t>
      </w:r>
    </w:p>
    <w:p w:rsidR="00C31AB6" w:rsidRDefault="00C31AB6"/>
    <w:p w:rsidR="00C31AB6" w:rsidRDefault="00E1351E">
      <w:pPr>
        <w:pStyle w:val="Default"/>
        <w:ind w:left="284" w:firstLine="360"/>
        <w:rPr>
          <w:sz w:val="22"/>
          <w:szCs w:val="22"/>
        </w:rPr>
      </w:pPr>
      <w:r>
        <w:rPr>
          <w:sz w:val="22"/>
          <w:szCs w:val="22"/>
        </w:rPr>
        <w:t>Domestic abuse is defined by the Home Office as:</w:t>
      </w:r>
    </w:p>
    <w:p w:rsidR="00C31AB6" w:rsidRDefault="00C31AB6" w:rsidP="00B252A6">
      <w:pPr>
        <w:pStyle w:val="Default"/>
        <w:ind w:left="644"/>
        <w:rPr>
          <w:sz w:val="22"/>
          <w:szCs w:val="22"/>
        </w:rPr>
      </w:pPr>
    </w:p>
    <w:p w:rsidR="00C31AB6" w:rsidRDefault="00E1351E" w:rsidP="00B252A6">
      <w:pPr>
        <w:pStyle w:val="Default"/>
        <w:ind w:left="644"/>
        <w:rPr>
          <w:i/>
          <w:sz w:val="22"/>
          <w:szCs w:val="22"/>
        </w:rPr>
      </w:pPr>
      <w:r>
        <w:rPr>
          <w:i/>
          <w:sz w:val="22"/>
          <w:szCs w:val="22"/>
        </w:rPr>
        <w:t>“any incident of controlling, coercive or threatening behaviour, violence or abuse (psychological, physical, sexual, financial or emotional) between adults, aged 16 and over, who are or have been intimate partners or are family members, regardless of gender and sexuality.”</w:t>
      </w:r>
    </w:p>
    <w:p w:rsidR="00C31AB6" w:rsidRDefault="00C31AB6" w:rsidP="00B252A6">
      <w:pPr>
        <w:ind w:left="1080"/>
        <w:rPr>
          <w:rFonts w:ascii="Arial" w:eastAsiaTheme="minorHAnsi" w:hAnsi="Arial" w:cs="Arial"/>
          <w:color w:val="000000"/>
          <w:sz w:val="22"/>
          <w:szCs w:val="22"/>
        </w:rPr>
      </w:pPr>
    </w:p>
    <w:p w:rsidR="00C31AB6" w:rsidRDefault="00E1351E">
      <w:pPr>
        <w:ind w:left="720"/>
        <w:rPr>
          <w:rFonts w:ascii="Arial" w:hAnsi="Arial" w:cs="Arial"/>
          <w:sz w:val="22"/>
          <w:szCs w:val="22"/>
        </w:rPr>
      </w:pPr>
      <w:r>
        <w:rPr>
          <w:rFonts w:ascii="Arial" w:eastAsiaTheme="minorHAnsi" w:hAnsi="Arial" w:cs="Arial"/>
          <w:color w:val="000000"/>
          <w:sz w:val="22"/>
          <w:szCs w:val="22"/>
        </w:rPr>
        <w:t>V</w:t>
      </w:r>
      <w:r>
        <w:rPr>
          <w:rFonts w:ascii="Arial" w:hAnsi="Arial" w:cs="Arial"/>
          <w:sz w:val="22"/>
          <w:szCs w:val="22"/>
        </w:rPr>
        <w:t>iolence, domestic abuse and sexual violence includes:</w:t>
      </w:r>
    </w:p>
    <w:p w:rsidR="00C31AB6" w:rsidRDefault="00C31AB6">
      <w:pPr>
        <w:ind w:left="720"/>
        <w:rPr>
          <w:rFonts w:ascii="Arial" w:hAnsi="Arial" w:cs="Arial"/>
          <w:sz w:val="22"/>
          <w:szCs w:val="22"/>
        </w:rPr>
      </w:pPr>
    </w:p>
    <w:p w:rsidR="00C31AB6" w:rsidRDefault="00E1351E">
      <w:pPr>
        <w:pStyle w:val="ListParagraph"/>
        <w:numPr>
          <w:ilvl w:val="0"/>
          <w:numId w:val="11"/>
        </w:numPr>
        <w:rPr>
          <w:rFonts w:ascii="Arial" w:hAnsi="Arial" w:cs="Arial"/>
        </w:rPr>
      </w:pPr>
      <w:r>
        <w:rPr>
          <w:rFonts w:ascii="Arial" w:hAnsi="Arial" w:cs="Arial"/>
        </w:rPr>
        <w:t>Domestic abuse;</w:t>
      </w:r>
    </w:p>
    <w:p w:rsidR="00C31AB6" w:rsidRDefault="00E1351E">
      <w:pPr>
        <w:pStyle w:val="ListParagraph"/>
        <w:numPr>
          <w:ilvl w:val="0"/>
          <w:numId w:val="11"/>
        </w:numPr>
        <w:rPr>
          <w:rFonts w:ascii="Arial" w:hAnsi="Arial" w:cs="Arial"/>
        </w:rPr>
      </w:pPr>
      <w:r>
        <w:rPr>
          <w:rFonts w:ascii="Arial" w:hAnsi="Arial" w:cs="Arial"/>
        </w:rPr>
        <w:t>Female genital Mutilation (FGM);</w:t>
      </w:r>
    </w:p>
    <w:p w:rsidR="00C31AB6" w:rsidRDefault="00E1351E">
      <w:pPr>
        <w:pStyle w:val="ListParagraph"/>
        <w:numPr>
          <w:ilvl w:val="0"/>
          <w:numId w:val="11"/>
        </w:numPr>
        <w:rPr>
          <w:rFonts w:ascii="Arial" w:hAnsi="Arial" w:cs="Arial"/>
        </w:rPr>
      </w:pPr>
      <w:r>
        <w:rPr>
          <w:rFonts w:ascii="Arial" w:hAnsi="Arial" w:cs="Arial"/>
        </w:rPr>
        <w:t>Forced marriage;</w:t>
      </w:r>
    </w:p>
    <w:p w:rsidR="00C31AB6" w:rsidRDefault="00E1351E">
      <w:pPr>
        <w:pStyle w:val="ListParagraph"/>
        <w:numPr>
          <w:ilvl w:val="0"/>
          <w:numId w:val="11"/>
        </w:numPr>
        <w:rPr>
          <w:rFonts w:ascii="Arial" w:hAnsi="Arial" w:cs="Arial"/>
        </w:rPr>
      </w:pPr>
      <w:r>
        <w:rPr>
          <w:rFonts w:ascii="Arial" w:hAnsi="Arial" w:cs="Arial"/>
        </w:rPr>
        <w:t>“Honour” based abuse;</w:t>
      </w:r>
    </w:p>
    <w:p w:rsidR="00C31AB6" w:rsidRDefault="00E1351E">
      <w:pPr>
        <w:pStyle w:val="ListParagraph"/>
        <w:numPr>
          <w:ilvl w:val="0"/>
          <w:numId w:val="11"/>
        </w:numPr>
        <w:rPr>
          <w:rFonts w:ascii="Arial" w:hAnsi="Arial" w:cs="Arial"/>
        </w:rPr>
      </w:pPr>
      <w:r>
        <w:rPr>
          <w:rFonts w:ascii="Arial" w:hAnsi="Arial" w:cs="Arial"/>
        </w:rPr>
        <w:t>Sexual exploitation;</w:t>
      </w:r>
    </w:p>
    <w:p w:rsidR="00C31AB6" w:rsidRDefault="00E1351E">
      <w:pPr>
        <w:pStyle w:val="ListParagraph"/>
        <w:numPr>
          <w:ilvl w:val="0"/>
          <w:numId w:val="11"/>
        </w:numPr>
        <w:rPr>
          <w:rFonts w:ascii="Arial" w:hAnsi="Arial" w:cs="Arial"/>
        </w:rPr>
      </w:pPr>
      <w:r>
        <w:rPr>
          <w:rFonts w:ascii="Arial" w:hAnsi="Arial" w:cs="Arial"/>
        </w:rPr>
        <w:t>Sexual violence (within or not within relationships);</w:t>
      </w:r>
    </w:p>
    <w:p w:rsidR="00C31AB6" w:rsidRDefault="00E1351E">
      <w:pPr>
        <w:pStyle w:val="ListParagraph"/>
        <w:numPr>
          <w:ilvl w:val="0"/>
          <w:numId w:val="11"/>
        </w:numPr>
        <w:rPr>
          <w:rFonts w:ascii="Arial" w:hAnsi="Arial" w:cs="Arial"/>
        </w:rPr>
      </w:pPr>
      <w:r>
        <w:rPr>
          <w:rFonts w:ascii="Arial" w:hAnsi="Arial" w:cs="Arial"/>
        </w:rPr>
        <w:t>Stalking and harassment (within or not within a relationships).</w:t>
      </w:r>
    </w:p>
    <w:p w:rsidR="00C31AB6" w:rsidRDefault="00C31AB6">
      <w:pPr>
        <w:pStyle w:val="Default"/>
        <w:ind w:left="284"/>
        <w:rPr>
          <w:sz w:val="22"/>
          <w:szCs w:val="22"/>
        </w:rPr>
      </w:pPr>
    </w:p>
    <w:p w:rsidR="00C31AB6" w:rsidRDefault="00E1351E">
      <w:pPr>
        <w:ind w:left="720"/>
        <w:rPr>
          <w:rFonts w:ascii="Arial" w:hAnsi="Arial" w:cs="Arial"/>
          <w:sz w:val="22"/>
          <w:szCs w:val="22"/>
        </w:rPr>
      </w:pPr>
      <w:r>
        <w:rPr>
          <w:rFonts w:ascii="Arial" w:hAnsi="Arial" w:cs="Arial"/>
          <w:sz w:val="22"/>
          <w:szCs w:val="22"/>
        </w:rPr>
        <w:t xml:space="preserve">The impact of violence, domestic abuse and sexual violence can range from loss of esteem to loss of life (see </w:t>
      </w:r>
      <w:r>
        <w:rPr>
          <w:rFonts w:ascii="Arial" w:hAnsi="Arial" w:cs="Arial"/>
          <w:b/>
          <w:i/>
          <w:sz w:val="22"/>
          <w:szCs w:val="22"/>
        </w:rPr>
        <w:t>Appendix 1</w:t>
      </w:r>
      <w:r>
        <w:rPr>
          <w:rFonts w:ascii="Arial" w:hAnsi="Arial" w:cs="Arial"/>
          <w:sz w:val="22"/>
          <w:szCs w:val="22"/>
        </w:rPr>
        <w:t xml:space="preserve"> for details on the various types of domestic abuse). </w:t>
      </w:r>
    </w:p>
    <w:p w:rsidR="00C31AB6" w:rsidRDefault="00C31AB6">
      <w:pPr>
        <w:rPr>
          <w:rFonts w:ascii="Arial" w:hAnsi="Arial" w:cs="Arial"/>
          <w:sz w:val="22"/>
          <w:szCs w:val="22"/>
        </w:rPr>
      </w:pPr>
    </w:p>
    <w:p w:rsidR="00C31AB6" w:rsidRDefault="00E1351E">
      <w:pPr>
        <w:ind w:left="644"/>
      </w:pPr>
      <w:r>
        <w:rPr>
          <w:rFonts w:ascii="Arial" w:hAnsi="Arial" w:cs="Arial"/>
          <w:sz w:val="22"/>
          <w:szCs w:val="22"/>
        </w:rPr>
        <w:t>Violence, domestic abuse and sexual violence happens in all communities, regardless of gender, age, disability, gender reassignment, race, religion or belief, sexual orientation, marriage or civil partnership and pregnancy or maternity.  When dealing with violence, domestic abuse and sexual violence it is important to recognise differences between all protected characteristics. It follows that different approaches and resources are needed when addressing violence and/or abuse with different groups.</w:t>
      </w:r>
    </w:p>
    <w:p w:rsidR="00C31AB6" w:rsidRDefault="00C31AB6">
      <w:pPr>
        <w:pStyle w:val="ListParagraph"/>
        <w:ind w:left="1004"/>
        <w:rPr>
          <w:rFonts w:ascii="Arial" w:hAnsi="Arial" w:cs="Arial"/>
        </w:rPr>
      </w:pPr>
    </w:p>
    <w:p w:rsidR="00C31AB6" w:rsidRDefault="00C31AB6">
      <w:pPr>
        <w:rPr>
          <w:rFonts w:ascii="Arial" w:hAnsi="Arial" w:cs="Arial"/>
          <w:sz w:val="22"/>
          <w:szCs w:val="22"/>
        </w:rPr>
      </w:pPr>
    </w:p>
    <w:p w:rsidR="00C31AB6" w:rsidRPr="002A3A2F" w:rsidRDefault="00E1351E">
      <w:pPr>
        <w:pStyle w:val="Heading1"/>
        <w:numPr>
          <w:ilvl w:val="0"/>
          <w:numId w:val="2"/>
        </w:numPr>
        <w:ind w:hanging="644"/>
        <w:rPr>
          <w:b/>
        </w:rPr>
      </w:pPr>
      <w:r w:rsidRPr="002A3A2F">
        <w:rPr>
          <w:b/>
        </w:rPr>
        <w:t>Confidentiality and privacy rights of employees versus safeguarding responsibilities</w:t>
      </w:r>
    </w:p>
    <w:p w:rsidR="00C31AB6" w:rsidRPr="002A3A2F" w:rsidRDefault="00C31AB6">
      <w:pPr>
        <w:ind w:left="644"/>
      </w:pPr>
    </w:p>
    <w:p w:rsidR="00C31AB6" w:rsidRDefault="00E1351E">
      <w:pPr>
        <w:ind w:left="644"/>
      </w:pPr>
      <w:r>
        <w:rPr>
          <w:rFonts w:ascii="Arial" w:eastAsiaTheme="minorHAnsi" w:hAnsi="Arial" w:cs="Arial"/>
          <w:b/>
          <w:i/>
          <w:color w:val="000000"/>
          <w:sz w:val="22"/>
          <w:szCs w:val="22"/>
        </w:rPr>
        <w:t>The Social Services and Well-being Act (Wales) 2014</w:t>
      </w:r>
      <w:r>
        <w:rPr>
          <w:rFonts w:ascii="Arial" w:eastAsiaTheme="minorHAnsi" w:hAnsi="Arial" w:cs="Arial"/>
          <w:color w:val="000000"/>
          <w:sz w:val="22"/>
          <w:szCs w:val="22"/>
        </w:rPr>
        <w:t xml:space="preserve"> introduced a new duty to report to the Local Authority, if someone suspects an adult and / or child to be at risk of abuse or neglect.  The Trust acknowledges its safeguarding responsibilities.  In all cases where violence, domestic abuse and sexual violence is identified in the workplace and it is known that there are children in the family, the </w:t>
      </w:r>
      <w:hyperlink r:id="rId9">
        <w:r>
          <w:rPr>
            <w:rStyle w:val="InternetLink"/>
            <w:rFonts w:ascii="Arial" w:eastAsiaTheme="minorHAnsi" w:hAnsi="Arial" w:cs="Arial"/>
            <w:webHidden/>
            <w:sz w:val="22"/>
            <w:szCs w:val="22"/>
          </w:rPr>
          <w:t>NHS Wales Child Protection Procedure (2008)</w:t>
        </w:r>
      </w:hyperlink>
      <w:r>
        <w:rPr>
          <w:rFonts w:ascii="Arial" w:eastAsiaTheme="minorHAnsi" w:hAnsi="Arial" w:cs="Arial"/>
          <w:color w:val="000000"/>
          <w:sz w:val="22"/>
          <w:szCs w:val="22"/>
        </w:rPr>
        <w:t xml:space="preserve"> will be followed.  Such cases will be managed in accordance with the Trust’s Public Protection Policy.</w:t>
      </w:r>
    </w:p>
    <w:p w:rsidR="00C31AB6" w:rsidRDefault="00C31AB6">
      <w:pPr>
        <w:ind w:left="644"/>
        <w:rPr>
          <w:rFonts w:ascii="Arial" w:eastAsiaTheme="minorHAnsi" w:hAnsi="Arial" w:cs="Arial"/>
          <w:color w:val="2E74B5" w:themeColor="accent1" w:themeShade="BF"/>
          <w:sz w:val="22"/>
          <w:szCs w:val="22"/>
        </w:rPr>
      </w:pPr>
    </w:p>
    <w:p w:rsidR="00C31AB6" w:rsidRDefault="00C31AB6">
      <w:pPr>
        <w:ind w:left="644"/>
        <w:rPr>
          <w:rFonts w:ascii="Arial" w:eastAsiaTheme="minorHAnsi" w:hAnsi="Arial" w:cs="Arial"/>
          <w:color w:val="2E74B5" w:themeColor="accent1" w:themeShade="BF"/>
          <w:sz w:val="22"/>
          <w:szCs w:val="22"/>
        </w:rPr>
      </w:pPr>
    </w:p>
    <w:p w:rsidR="00C31AB6" w:rsidRDefault="00C31AB6">
      <w:pPr>
        <w:ind w:left="644"/>
        <w:rPr>
          <w:rFonts w:ascii="Arial" w:eastAsiaTheme="minorHAnsi" w:hAnsi="Arial" w:cs="Arial"/>
          <w:color w:val="000000"/>
          <w:sz w:val="22"/>
          <w:szCs w:val="22"/>
        </w:rPr>
      </w:pPr>
    </w:p>
    <w:p w:rsidR="00C31AB6" w:rsidRDefault="00E1351E">
      <w:pPr>
        <w:ind w:left="644"/>
        <w:rPr>
          <w:rFonts w:ascii="Arial" w:eastAsiaTheme="minorHAnsi" w:hAnsi="Arial" w:cs="Arial"/>
          <w:color w:val="000000"/>
          <w:sz w:val="22"/>
          <w:szCs w:val="22"/>
        </w:rPr>
      </w:pPr>
      <w:r>
        <w:rPr>
          <w:rFonts w:ascii="Arial" w:eastAsiaTheme="minorHAnsi" w:hAnsi="Arial" w:cs="Arial"/>
          <w:color w:val="000000"/>
          <w:sz w:val="22"/>
          <w:szCs w:val="22"/>
        </w:rPr>
        <w:t xml:space="preserve">Employees who disclose that they are a victim of violence / and or abuse can be assured that the information they provide is confidential and will not be shared with other colleagues without their permission.  There are however, some circumstances in which confidentiality cannot be assured, to ensure compliance with the above Act.  </w:t>
      </w:r>
    </w:p>
    <w:p w:rsidR="00C31AB6" w:rsidRDefault="00E1351E">
      <w:pPr>
        <w:ind w:left="644"/>
        <w:rPr>
          <w:rFonts w:ascii="Arial" w:eastAsiaTheme="minorHAnsi" w:hAnsi="Arial" w:cs="Arial"/>
          <w:color w:val="000000"/>
          <w:sz w:val="22"/>
          <w:szCs w:val="22"/>
        </w:rPr>
      </w:pPr>
      <w:r>
        <w:rPr>
          <w:rFonts w:ascii="Arial" w:eastAsiaTheme="minorHAnsi" w:hAnsi="Arial" w:cs="Arial"/>
          <w:color w:val="000000"/>
          <w:sz w:val="22"/>
          <w:szCs w:val="22"/>
        </w:rPr>
        <w:t xml:space="preserve">This may occur when there are concerns regarding children, vulnerable adults or where the Trust is required to protect the safety of their employee.  In these circumstances, the employee will be informed as to the reasons why confidentiality cannot be maintained.  As far as possible, information will only be shared on a need to know basis. </w:t>
      </w:r>
    </w:p>
    <w:p w:rsidR="00C31AB6" w:rsidRDefault="00C31AB6">
      <w:pPr>
        <w:rPr>
          <w:rFonts w:ascii="Arial" w:eastAsiaTheme="minorHAnsi" w:hAnsi="Arial" w:cs="Arial"/>
          <w:color w:val="000000"/>
          <w:sz w:val="22"/>
          <w:szCs w:val="22"/>
        </w:rPr>
      </w:pPr>
    </w:p>
    <w:p w:rsidR="00C31AB6" w:rsidRDefault="00E1351E">
      <w:pPr>
        <w:ind w:left="644"/>
      </w:pPr>
      <w:r>
        <w:rPr>
          <w:rFonts w:ascii="Arial" w:eastAsiaTheme="minorHAnsi" w:hAnsi="Arial" w:cs="Arial"/>
          <w:color w:val="000000"/>
          <w:sz w:val="22"/>
          <w:szCs w:val="22"/>
        </w:rPr>
        <w:t xml:space="preserve">Confidentiality cannot be assured for employees who disclose that they are a perpetrator of </w:t>
      </w:r>
      <w:r>
        <w:rPr>
          <w:rFonts w:ascii="Arial" w:hAnsi="Arial" w:cs="Arial"/>
          <w:sz w:val="22"/>
          <w:szCs w:val="22"/>
        </w:rPr>
        <w:t xml:space="preserve">violence, domestic abuse and/or sexual violence. </w:t>
      </w:r>
    </w:p>
    <w:p w:rsidR="00C31AB6" w:rsidRDefault="00C31AB6">
      <w:pPr>
        <w:ind w:left="644"/>
        <w:rPr>
          <w:rFonts w:ascii="Arial" w:hAnsi="Arial" w:cs="Arial"/>
          <w:sz w:val="22"/>
          <w:szCs w:val="22"/>
        </w:rPr>
      </w:pPr>
    </w:p>
    <w:p w:rsidR="00C31AB6" w:rsidRDefault="00E1351E">
      <w:pPr>
        <w:pStyle w:val="Heading1"/>
        <w:numPr>
          <w:ilvl w:val="0"/>
          <w:numId w:val="2"/>
        </w:numPr>
        <w:rPr>
          <w:b/>
        </w:rPr>
      </w:pPr>
      <w:bookmarkStart w:id="7" w:name="_Toc503870560"/>
      <w:bookmarkStart w:id="8" w:name="_Toc358107436"/>
      <w:bookmarkStart w:id="9" w:name="_Toc254859379"/>
      <w:bookmarkStart w:id="10" w:name="_Toc254783860"/>
      <w:r w:rsidRPr="002A3A2F">
        <w:rPr>
          <w:b/>
        </w:rPr>
        <w:t>The impact of violence, domestic abuse</w:t>
      </w:r>
      <w:bookmarkEnd w:id="7"/>
      <w:bookmarkEnd w:id="8"/>
      <w:bookmarkEnd w:id="9"/>
      <w:bookmarkEnd w:id="10"/>
      <w:r w:rsidRPr="002A3A2F">
        <w:rPr>
          <w:b/>
        </w:rPr>
        <w:t xml:space="preserve"> and sexual violence</w:t>
      </w:r>
    </w:p>
    <w:p w:rsidR="002A3A2F" w:rsidRPr="002A3A2F" w:rsidRDefault="002A3A2F" w:rsidP="002A3A2F"/>
    <w:p w:rsidR="00C31AB6" w:rsidRDefault="00C31AB6">
      <w:pPr>
        <w:pStyle w:val="Default"/>
        <w:rPr>
          <w:sz w:val="22"/>
          <w:szCs w:val="22"/>
        </w:rPr>
      </w:pPr>
    </w:p>
    <w:p w:rsidR="00C31AB6" w:rsidRDefault="00E1351E">
      <w:pPr>
        <w:pStyle w:val="Default"/>
        <w:numPr>
          <w:ilvl w:val="1"/>
          <w:numId w:val="2"/>
        </w:numPr>
        <w:ind w:hanging="295"/>
        <w:rPr>
          <w:b/>
          <w:sz w:val="22"/>
          <w:szCs w:val="22"/>
        </w:rPr>
      </w:pPr>
      <w:r>
        <w:rPr>
          <w:b/>
          <w:sz w:val="22"/>
          <w:szCs w:val="22"/>
        </w:rPr>
        <w:t xml:space="preserve">The impact of domestic abuse in the workplace </w:t>
      </w:r>
    </w:p>
    <w:p w:rsidR="00C31AB6" w:rsidRDefault="00C31AB6">
      <w:pPr>
        <w:pStyle w:val="Default"/>
        <w:ind w:left="1004"/>
        <w:rPr>
          <w:sz w:val="22"/>
          <w:szCs w:val="22"/>
        </w:rPr>
      </w:pPr>
    </w:p>
    <w:p w:rsidR="00C31AB6" w:rsidRDefault="00E1351E">
      <w:pPr>
        <w:pStyle w:val="Default"/>
        <w:ind w:left="1429"/>
        <w:rPr>
          <w:sz w:val="22"/>
          <w:szCs w:val="22"/>
        </w:rPr>
      </w:pPr>
      <w:r>
        <w:rPr>
          <w:sz w:val="22"/>
          <w:szCs w:val="22"/>
        </w:rPr>
        <w:t xml:space="preserve">It should be noted that there may be incidents which occur in the workplace or specifically affect the work of an employee.  Possible signs of domestic abuse include: </w:t>
      </w:r>
    </w:p>
    <w:p w:rsidR="00C31AB6" w:rsidRDefault="00C31AB6">
      <w:pPr>
        <w:pStyle w:val="Default"/>
        <w:ind w:left="709"/>
        <w:rPr>
          <w:sz w:val="22"/>
          <w:szCs w:val="22"/>
        </w:rPr>
      </w:pPr>
    </w:p>
    <w:p w:rsidR="00C31AB6" w:rsidRDefault="000041FF">
      <w:pPr>
        <w:pStyle w:val="Default"/>
        <w:numPr>
          <w:ilvl w:val="0"/>
          <w:numId w:val="4"/>
        </w:numPr>
        <w:spacing w:after="29"/>
        <w:ind w:left="1429" w:hanging="11"/>
        <w:rPr>
          <w:sz w:val="22"/>
          <w:szCs w:val="22"/>
        </w:rPr>
      </w:pPr>
      <w:r>
        <w:rPr>
          <w:sz w:val="22"/>
          <w:szCs w:val="22"/>
        </w:rPr>
        <w:t>C</w:t>
      </w:r>
      <w:r w:rsidR="00E1351E">
        <w:rPr>
          <w:sz w:val="22"/>
          <w:szCs w:val="22"/>
        </w:rPr>
        <w:t xml:space="preserve">hanges in behaviour, including uncharacteristic depression, anxiety, </w:t>
      </w:r>
    </w:p>
    <w:p w:rsidR="00C31AB6" w:rsidRDefault="00E1351E">
      <w:pPr>
        <w:pStyle w:val="Default"/>
        <w:spacing w:after="29"/>
        <w:ind w:left="1429"/>
        <w:rPr>
          <w:sz w:val="22"/>
          <w:szCs w:val="22"/>
        </w:rPr>
      </w:pPr>
      <w:r>
        <w:rPr>
          <w:sz w:val="22"/>
          <w:szCs w:val="22"/>
        </w:rPr>
        <w:t xml:space="preserve">            distraction or problems with concentration;</w:t>
      </w:r>
    </w:p>
    <w:p w:rsidR="00C31AB6" w:rsidRDefault="000041FF">
      <w:pPr>
        <w:pStyle w:val="Default"/>
        <w:numPr>
          <w:ilvl w:val="0"/>
          <w:numId w:val="4"/>
        </w:numPr>
        <w:spacing w:after="29"/>
        <w:ind w:left="1429" w:hanging="11"/>
        <w:rPr>
          <w:sz w:val="22"/>
          <w:szCs w:val="22"/>
        </w:rPr>
      </w:pPr>
      <w:r>
        <w:rPr>
          <w:sz w:val="22"/>
          <w:szCs w:val="22"/>
        </w:rPr>
        <w:t>C</w:t>
      </w:r>
      <w:r w:rsidR="00E1351E">
        <w:rPr>
          <w:sz w:val="22"/>
          <w:szCs w:val="22"/>
        </w:rPr>
        <w:t xml:space="preserve">hanges in the quality or standards of work for no apparent reason; </w:t>
      </w:r>
    </w:p>
    <w:p w:rsidR="00C31AB6" w:rsidRDefault="000041FF">
      <w:pPr>
        <w:pStyle w:val="Default"/>
        <w:numPr>
          <w:ilvl w:val="0"/>
          <w:numId w:val="4"/>
        </w:numPr>
        <w:spacing w:after="29"/>
        <w:ind w:left="1429" w:hanging="11"/>
        <w:rPr>
          <w:sz w:val="22"/>
          <w:szCs w:val="22"/>
        </w:rPr>
      </w:pPr>
      <w:r>
        <w:rPr>
          <w:sz w:val="22"/>
          <w:szCs w:val="22"/>
        </w:rPr>
        <w:t>A</w:t>
      </w:r>
      <w:r w:rsidR="00E1351E">
        <w:rPr>
          <w:sz w:val="22"/>
          <w:szCs w:val="22"/>
        </w:rPr>
        <w:t xml:space="preserve">rriving late or leaving early; </w:t>
      </w:r>
    </w:p>
    <w:p w:rsidR="00C31AB6" w:rsidRDefault="000041FF">
      <w:pPr>
        <w:pStyle w:val="Default"/>
        <w:numPr>
          <w:ilvl w:val="0"/>
          <w:numId w:val="4"/>
        </w:numPr>
        <w:spacing w:after="29"/>
        <w:ind w:left="1429" w:hanging="11"/>
        <w:rPr>
          <w:sz w:val="22"/>
          <w:szCs w:val="22"/>
        </w:rPr>
      </w:pPr>
      <w:r>
        <w:rPr>
          <w:sz w:val="22"/>
          <w:szCs w:val="22"/>
        </w:rPr>
        <w:t>P</w:t>
      </w:r>
      <w:r w:rsidR="00E1351E">
        <w:rPr>
          <w:sz w:val="22"/>
          <w:szCs w:val="22"/>
        </w:rPr>
        <w:t xml:space="preserve">oor attendance or high presenteeism without an explanation; </w:t>
      </w:r>
    </w:p>
    <w:p w:rsidR="00C31AB6" w:rsidRDefault="000041FF">
      <w:pPr>
        <w:pStyle w:val="Default"/>
        <w:numPr>
          <w:ilvl w:val="0"/>
          <w:numId w:val="4"/>
        </w:numPr>
        <w:spacing w:after="29"/>
        <w:ind w:left="1429" w:hanging="11"/>
        <w:rPr>
          <w:sz w:val="22"/>
          <w:szCs w:val="22"/>
        </w:rPr>
      </w:pPr>
      <w:r>
        <w:rPr>
          <w:sz w:val="22"/>
          <w:szCs w:val="22"/>
        </w:rPr>
        <w:t>N</w:t>
      </w:r>
      <w:r w:rsidR="00E1351E">
        <w:rPr>
          <w:sz w:val="22"/>
          <w:szCs w:val="22"/>
        </w:rPr>
        <w:t xml:space="preserve">eeding regular time off for appointments; </w:t>
      </w:r>
    </w:p>
    <w:p w:rsidR="00C31AB6" w:rsidRDefault="000041FF">
      <w:pPr>
        <w:pStyle w:val="Default"/>
        <w:numPr>
          <w:ilvl w:val="0"/>
          <w:numId w:val="4"/>
        </w:numPr>
        <w:spacing w:after="29"/>
        <w:ind w:left="1429" w:hanging="11"/>
        <w:rPr>
          <w:sz w:val="22"/>
          <w:szCs w:val="22"/>
        </w:rPr>
      </w:pPr>
      <w:r>
        <w:rPr>
          <w:sz w:val="22"/>
          <w:szCs w:val="22"/>
        </w:rPr>
        <w:t>I</w:t>
      </w:r>
      <w:r w:rsidR="00E1351E">
        <w:rPr>
          <w:sz w:val="22"/>
          <w:szCs w:val="22"/>
        </w:rPr>
        <w:t>nappropriate or excessive clothing</w:t>
      </w:r>
      <w:r w:rsidR="006F1ABE">
        <w:rPr>
          <w:sz w:val="22"/>
          <w:szCs w:val="22"/>
        </w:rPr>
        <w:t>.</w:t>
      </w:r>
    </w:p>
    <w:p w:rsidR="002A3A2F" w:rsidRDefault="002A3A2F" w:rsidP="002A3A2F">
      <w:pPr>
        <w:pStyle w:val="Default"/>
        <w:spacing w:after="29"/>
        <w:ind w:left="1429"/>
        <w:rPr>
          <w:sz w:val="22"/>
          <w:szCs w:val="22"/>
        </w:rPr>
      </w:pPr>
    </w:p>
    <w:p w:rsidR="00C31AB6" w:rsidRDefault="00C31AB6">
      <w:pPr>
        <w:pStyle w:val="Default"/>
        <w:rPr>
          <w:sz w:val="22"/>
          <w:szCs w:val="22"/>
        </w:rPr>
      </w:pPr>
    </w:p>
    <w:p w:rsidR="00C31AB6" w:rsidRDefault="00E1351E">
      <w:pPr>
        <w:pStyle w:val="Default"/>
        <w:ind w:firstLine="709"/>
        <w:rPr>
          <w:b/>
          <w:sz w:val="22"/>
          <w:szCs w:val="22"/>
        </w:rPr>
      </w:pPr>
      <w:r>
        <w:rPr>
          <w:b/>
          <w:sz w:val="22"/>
          <w:szCs w:val="22"/>
        </w:rPr>
        <w:t>6.2</w:t>
      </w:r>
      <w:r>
        <w:rPr>
          <w:b/>
          <w:sz w:val="22"/>
          <w:szCs w:val="22"/>
        </w:rPr>
        <w:tab/>
        <w:t xml:space="preserve">The impact of domestic abuse on work colleagues </w:t>
      </w:r>
    </w:p>
    <w:p w:rsidR="00C31AB6" w:rsidRDefault="00C31AB6">
      <w:pPr>
        <w:pStyle w:val="Default"/>
        <w:ind w:left="709"/>
        <w:rPr>
          <w:sz w:val="22"/>
          <w:szCs w:val="22"/>
        </w:rPr>
      </w:pPr>
    </w:p>
    <w:p w:rsidR="00C31AB6" w:rsidRDefault="00E1351E">
      <w:pPr>
        <w:pStyle w:val="Default"/>
        <w:ind w:left="1440"/>
        <w:rPr>
          <w:sz w:val="22"/>
          <w:szCs w:val="22"/>
        </w:rPr>
      </w:pPr>
      <w:r>
        <w:rPr>
          <w:sz w:val="22"/>
          <w:szCs w:val="22"/>
        </w:rPr>
        <w:t xml:space="preserve">Domestic abuse also affects people close to the victim and this can include work colleagues.  Some effects may include: </w:t>
      </w:r>
    </w:p>
    <w:p w:rsidR="00C31AB6" w:rsidRDefault="00C31AB6">
      <w:pPr>
        <w:pStyle w:val="Default"/>
        <w:ind w:left="709"/>
        <w:rPr>
          <w:sz w:val="22"/>
          <w:szCs w:val="22"/>
        </w:rPr>
      </w:pPr>
    </w:p>
    <w:p w:rsidR="00C31AB6" w:rsidRDefault="000041FF">
      <w:pPr>
        <w:pStyle w:val="Default"/>
        <w:numPr>
          <w:ilvl w:val="0"/>
          <w:numId w:val="4"/>
        </w:numPr>
        <w:spacing w:after="27"/>
        <w:ind w:left="1800"/>
        <w:rPr>
          <w:sz w:val="22"/>
          <w:szCs w:val="22"/>
        </w:rPr>
      </w:pPr>
      <w:r>
        <w:rPr>
          <w:sz w:val="22"/>
          <w:szCs w:val="22"/>
        </w:rPr>
        <w:t>B</w:t>
      </w:r>
      <w:r w:rsidR="00E1351E">
        <w:rPr>
          <w:sz w:val="22"/>
          <w:szCs w:val="22"/>
        </w:rPr>
        <w:t xml:space="preserve">eing followed to or from work; </w:t>
      </w:r>
    </w:p>
    <w:p w:rsidR="00C31AB6" w:rsidRDefault="000041FF">
      <w:pPr>
        <w:pStyle w:val="Default"/>
        <w:numPr>
          <w:ilvl w:val="0"/>
          <w:numId w:val="4"/>
        </w:numPr>
        <w:spacing w:after="27"/>
        <w:ind w:left="1800"/>
        <w:rPr>
          <w:sz w:val="22"/>
          <w:szCs w:val="22"/>
        </w:rPr>
      </w:pPr>
      <w:r>
        <w:rPr>
          <w:sz w:val="22"/>
          <w:szCs w:val="22"/>
        </w:rPr>
        <w:t>B</w:t>
      </w:r>
      <w:r w:rsidR="00E1351E">
        <w:rPr>
          <w:sz w:val="22"/>
          <w:szCs w:val="22"/>
        </w:rPr>
        <w:t xml:space="preserve">eing subject to questioning about the victim’s contact details or locations; </w:t>
      </w:r>
    </w:p>
    <w:p w:rsidR="00C31AB6" w:rsidRDefault="000041FF">
      <w:pPr>
        <w:pStyle w:val="Default"/>
        <w:numPr>
          <w:ilvl w:val="0"/>
          <w:numId w:val="4"/>
        </w:numPr>
        <w:spacing w:after="27"/>
        <w:ind w:left="1800"/>
        <w:rPr>
          <w:sz w:val="22"/>
          <w:szCs w:val="22"/>
        </w:rPr>
      </w:pPr>
      <w:r>
        <w:rPr>
          <w:sz w:val="22"/>
          <w:szCs w:val="22"/>
        </w:rPr>
        <w:t>C</w:t>
      </w:r>
      <w:r w:rsidR="00E1351E">
        <w:rPr>
          <w:sz w:val="22"/>
          <w:szCs w:val="22"/>
        </w:rPr>
        <w:t xml:space="preserve">overing for other workers during absence from work; </w:t>
      </w:r>
    </w:p>
    <w:p w:rsidR="00C31AB6" w:rsidRDefault="000041FF">
      <w:pPr>
        <w:pStyle w:val="Default"/>
        <w:numPr>
          <w:ilvl w:val="0"/>
          <w:numId w:val="4"/>
        </w:numPr>
        <w:spacing w:after="27"/>
        <w:ind w:left="1800"/>
        <w:rPr>
          <w:sz w:val="22"/>
          <w:szCs w:val="22"/>
        </w:rPr>
      </w:pPr>
      <w:r>
        <w:rPr>
          <w:sz w:val="22"/>
          <w:szCs w:val="22"/>
        </w:rPr>
        <w:t>T</w:t>
      </w:r>
      <w:r w:rsidR="00E1351E">
        <w:rPr>
          <w:sz w:val="22"/>
          <w:szCs w:val="22"/>
        </w:rPr>
        <w:t>rying to deal with the abuse and fear for their own safety ;</w:t>
      </w:r>
    </w:p>
    <w:p w:rsidR="00C31AB6" w:rsidRDefault="000041FF">
      <w:pPr>
        <w:pStyle w:val="Default"/>
        <w:numPr>
          <w:ilvl w:val="0"/>
          <w:numId w:val="4"/>
        </w:numPr>
        <w:ind w:left="1800"/>
        <w:rPr>
          <w:sz w:val="22"/>
          <w:szCs w:val="22"/>
        </w:rPr>
      </w:pPr>
      <w:r>
        <w:rPr>
          <w:sz w:val="22"/>
          <w:szCs w:val="22"/>
        </w:rPr>
        <w:t>B</w:t>
      </w:r>
      <w:r w:rsidR="00E1351E">
        <w:rPr>
          <w:sz w:val="22"/>
          <w:szCs w:val="22"/>
        </w:rPr>
        <w:t xml:space="preserve">eing unaware of the abuse or not knowing how to help. </w:t>
      </w:r>
    </w:p>
    <w:p w:rsidR="00C31AB6" w:rsidRDefault="00C31AB6">
      <w:pPr>
        <w:pStyle w:val="Default"/>
        <w:ind w:left="1440"/>
        <w:rPr>
          <w:sz w:val="22"/>
          <w:szCs w:val="22"/>
        </w:rPr>
      </w:pPr>
    </w:p>
    <w:p w:rsidR="00C31AB6" w:rsidRDefault="00E1351E">
      <w:pPr>
        <w:pStyle w:val="Default"/>
        <w:ind w:left="1440"/>
        <w:rPr>
          <w:sz w:val="22"/>
          <w:szCs w:val="22"/>
        </w:rPr>
      </w:pPr>
      <w:r>
        <w:rPr>
          <w:sz w:val="22"/>
          <w:szCs w:val="22"/>
        </w:rPr>
        <w:t xml:space="preserve">The Trust acknowledges that some employees may experience vicarious trauma as a result of supporting employees who are victims of abuse and/or violence.  It is important that senior managers of the Trust are aware of this risk, as the organisation has a responsibility to limit the impact on the workforce.  To limit the potential impact, all Trust employees have access to advice and support via </w:t>
      </w:r>
      <w:r>
        <w:rPr>
          <w:color w:val="00000A"/>
          <w:sz w:val="22"/>
          <w:szCs w:val="22"/>
        </w:rPr>
        <w:t xml:space="preserve">the “Employee Assistance Programme” (See </w:t>
      </w:r>
      <w:r>
        <w:rPr>
          <w:b/>
          <w:i/>
          <w:color w:val="00000A"/>
          <w:sz w:val="22"/>
          <w:szCs w:val="22"/>
        </w:rPr>
        <w:t>Appendix 4</w:t>
      </w:r>
      <w:r>
        <w:rPr>
          <w:color w:val="00000A"/>
          <w:sz w:val="22"/>
          <w:szCs w:val="22"/>
        </w:rPr>
        <w:t>)</w:t>
      </w:r>
      <w:r>
        <w:rPr>
          <w:sz w:val="22"/>
          <w:szCs w:val="22"/>
        </w:rPr>
        <w:t>.</w:t>
      </w:r>
    </w:p>
    <w:p w:rsidR="000041FF" w:rsidRDefault="000041FF">
      <w:pPr>
        <w:pStyle w:val="Default"/>
        <w:ind w:left="1440"/>
        <w:rPr>
          <w:sz w:val="22"/>
          <w:szCs w:val="22"/>
        </w:rPr>
      </w:pPr>
    </w:p>
    <w:p w:rsidR="00C31AB6" w:rsidRDefault="00C31AB6">
      <w:pPr>
        <w:pStyle w:val="Default"/>
        <w:ind w:left="731"/>
        <w:rPr>
          <w:b/>
          <w:sz w:val="22"/>
          <w:szCs w:val="22"/>
        </w:rPr>
      </w:pPr>
    </w:p>
    <w:p w:rsidR="002A3A2F" w:rsidRDefault="002A3A2F">
      <w:pPr>
        <w:pStyle w:val="Default"/>
        <w:ind w:left="731"/>
        <w:rPr>
          <w:b/>
          <w:sz w:val="22"/>
          <w:szCs w:val="22"/>
        </w:rPr>
      </w:pPr>
    </w:p>
    <w:p w:rsidR="002A3A2F" w:rsidRDefault="002A3A2F">
      <w:pPr>
        <w:pStyle w:val="Default"/>
        <w:ind w:left="731"/>
        <w:rPr>
          <w:b/>
          <w:sz w:val="22"/>
          <w:szCs w:val="22"/>
        </w:rPr>
      </w:pPr>
    </w:p>
    <w:p w:rsidR="002A3A2F" w:rsidRDefault="002A3A2F">
      <w:pPr>
        <w:pStyle w:val="Default"/>
        <w:ind w:left="731"/>
        <w:rPr>
          <w:b/>
          <w:sz w:val="22"/>
          <w:szCs w:val="22"/>
        </w:rPr>
      </w:pPr>
    </w:p>
    <w:p w:rsidR="00C1387F" w:rsidRDefault="00C1387F" w:rsidP="00F668E4">
      <w:pPr>
        <w:pStyle w:val="Default"/>
        <w:numPr>
          <w:ilvl w:val="1"/>
          <w:numId w:val="13"/>
        </w:numPr>
        <w:ind w:left="1004"/>
        <w:rPr>
          <w:b/>
          <w:sz w:val="22"/>
          <w:szCs w:val="22"/>
        </w:rPr>
      </w:pPr>
      <w:r>
        <w:rPr>
          <w:b/>
          <w:sz w:val="22"/>
          <w:szCs w:val="22"/>
        </w:rPr>
        <w:t xml:space="preserve">     T</w:t>
      </w:r>
      <w:r w:rsidR="00E1351E" w:rsidRPr="00C1387F">
        <w:rPr>
          <w:b/>
          <w:sz w:val="22"/>
          <w:szCs w:val="22"/>
        </w:rPr>
        <w:t xml:space="preserve">he impact of violence, domestic abuse and sexual Violence on the </w:t>
      </w:r>
      <w:r>
        <w:rPr>
          <w:b/>
          <w:sz w:val="22"/>
          <w:szCs w:val="22"/>
        </w:rPr>
        <w:t xml:space="preserve">  </w:t>
      </w:r>
    </w:p>
    <w:p w:rsidR="00C31AB6" w:rsidRPr="00C1387F" w:rsidRDefault="00C1387F" w:rsidP="00C1387F">
      <w:pPr>
        <w:pStyle w:val="Default"/>
        <w:ind w:left="1004"/>
        <w:rPr>
          <w:b/>
          <w:sz w:val="22"/>
          <w:szCs w:val="22"/>
        </w:rPr>
      </w:pPr>
      <w:r>
        <w:rPr>
          <w:b/>
          <w:sz w:val="22"/>
          <w:szCs w:val="22"/>
        </w:rPr>
        <w:t xml:space="preserve">     </w:t>
      </w:r>
      <w:r w:rsidR="00E1351E" w:rsidRPr="00C1387F">
        <w:rPr>
          <w:b/>
          <w:sz w:val="22"/>
          <w:szCs w:val="22"/>
        </w:rPr>
        <w:t xml:space="preserve">employer </w:t>
      </w:r>
    </w:p>
    <w:p w:rsidR="00C31AB6" w:rsidRDefault="00C31AB6">
      <w:pPr>
        <w:pStyle w:val="Default"/>
        <w:ind w:left="284"/>
        <w:rPr>
          <w:sz w:val="22"/>
          <w:szCs w:val="22"/>
        </w:rPr>
      </w:pPr>
    </w:p>
    <w:p w:rsidR="00C31AB6" w:rsidRDefault="00E1351E">
      <w:pPr>
        <w:pStyle w:val="Default"/>
        <w:ind w:left="720" w:firstLine="720"/>
        <w:rPr>
          <w:sz w:val="22"/>
          <w:szCs w:val="22"/>
        </w:rPr>
      </w:pPr>
      <w:r>
        <w:rPr>
          <w:sz w:val="22"/>
          <w:szCs w:val="22"/>
        </w:rPr>
        <w:t xml:space="preserve">Some effects may include: </w:t>
      </w:r>
    </w:p>
    <w:p w:rsidR="00C31AB6" w:rsidRDefault="00C31AB6">
      <w:pPr>
        <w:pStyle w:val="Default"/>
        <w:ind w:firstLine="709"/>
        <w:rPr>
          <w:sz w:val="22"/>
          <w:szCs w:val="22"/>
        </w:rPr>
      </w:pPr>
    </w:p>
    <w:p w:rsidR="00C31AB6" w:rsidRDefault="00E1351E">
      <w:pPr>
        <w:pStyle w:val="Default"/>
        <w:numPr>
          <w:ilvl w:val="0"/>
          <w:numId w:val="5"/>
        </w:numPr>
        <w:spacing w:after="30"/>
        <w:rPr>
          <w:sz w:val="22"/>
          <w:szCs w:val="22"/>
        </w:rPr>
      </w:pPr>
      <w:r>
        <w:rPr>
          <w:sz w:val="22"/>
          <w:szCs w:val="22"/>
        </w:rPr>
        <w:t xml:space="preserve">Negative impact on productivity, performance and morale; </w:t>
      </w:r>
    </w:p>
    <w:p w:rsidR="00C31AB6" w:rsidRDefault="00E1351E">
      <w:pPr>
        <w:pStyle w:val="Default"/>
        <w:numPr>
          <w:ilvl w:val="0"/>
          <w:numId w:val="5"/>
        </w:numPr>
        <w:spacing w:after="30"/>
        <w:rPr>
          <w:sz w:val="22"/>
          <w:szCs w:val="22"/>
        </w:rPr>
      </w:pPr>
      <w:r>
        <w:rPr>
          <w:sz w:val="22"/>
          <w:szCs w:val="22"/>
        </w:rPr>
        <w:t>Increase sickness absence;</w:t>
      </w:r>
    </w:p>
    <w:p w:rsidR="00C31AB6" w:rsidRDefault="00E1351E">
      <w:pPr>
        <w:pStyle w:val="Default"/>
        <w:numPr>
          <w:ilvl w:val="0"/>
          <w:numId w:val="5"/>
        </w:numPr>
        <w:rPr>
          <w:sz w:val="22"/>
          <w:szCs w:val="22"/>
        </w:rPr>
      </w:pPr>
      <w:r>
        <w:rPr>
          <w:sz w:val="22"/>
          <w:szCs w:val="22"/>
        </w:rPr>
        <w:t xml:space="preserve">Staff turnover, as employees may have to leave work or move away to escape the violence and/ or abuse. </w:t>
      </w:r>
    </w:p>
    <w:p w:rsidR="00C31AB6" w:rsidRDefault="00C31AB6">
      <w:pPr>
        <w:ind w:left="465" w:hanging="465"/>
        <w:rPr>
          <w:rFonts w:cs="Arial"/>
          <w:sz w:val="22"/>
          <w:szCs w:val="22"/>
        </w:rPr>
      </w:pPr>
    </w:p>
    <w:p w:rsidR="00C31AB6" w:rsidRPr="002A3A2F" w:rsidRDefault="00E1351E">
      <w:pPr>
        <w:pStyle w:val="Heading1"/>
        <w:numPr>
          <w:ilvl w:val="0"/>
          <w:numId w:val="13"/>
        </w:numPr>
        <w:rPr>
          <w:rFonts w:cs="Arial"/>
          <w:b/>
        </w:rPr>
      </w:pPr>
      <w:r w:rsidRPr="002A3A2F">
        <w:rPr>
          <w:rFonts w:cs="Arial"/>
          <w:b/>
        </w:rPr>
        <w:t>Reporting concerns</w:t>
      </w:r>
    </w:p>
    <w:p w:rsidR="00C31AB6" w:rsidRDefault="00C31AB6">
      <w:pPr>
        <w:pStyle w:val="Heading1"/>
        <w:rPr>
          <w:rFonts w:cs="Arial"/>
          <w:b/>
          <w:sz w:val="22"/>
          <w:szCs w:val="22"/>
        </w:rPr>
      </w:pPr>
    </w:p>
    <w:p w:rsidR="00C31AB6" w:rsidRDefault="00E1351E">
      <w:pPr>
        <w:ind w:left="360"/>
        <w:rPr>
          <w:rFonts w:ascii="Arial" w:hAnsi="Arial" w:cs="Arial"/>
          <w:sz w:val="22"/>
          <w:szCs w:val="22"/>
        </w:rPr>
      </w:pPr>
      <w:r>
        <w:rPr>
          <w:rFonts w:ascii="Arial" w:hAnsi="Arial" w:cs="Arial"/>
          <w:sz w:val="22"/>
          <w:szCs w:val="22"/>
        </w:rPr>
        <w:t xml:space="preserve">The Trust expects all employees to report their concerns if they suspect a colleague is experiencing or perpetrating abuse.  Employees should, in confidence, speak to their manager or a member of the Workforce and OD Team about their concerns, in the first instance.  </w:t>
      </w:r>
      <w:r w:rsidR="00B252A6">
        <w:rPr>
          <w:rFonts w:ascii="Arial" w:hAnsi="Arial" w:cs="Arial"/>
          <w:sz w:val="22"/>
          <w:szCs w:val="22"/>
        </w:rPr>
        <w:t xml:space="preserve">They can also speak in confidence to the Trust’s Safeguarding Lead (See contact details in </w:t>
      </w:r>
      <w:r w:rsidR="00B252A6">
        <w:rPr>
          <w:rFonts w:ascii="Arial" w:hAnsi="Arial" w:cs="Arial"/>
          <w:b/>
          <w:i/>
          <w:sz w:val="22"/>
          <w:szCs w:val="22"/>
        </w:rPr>
        <w:t>Appendix 4</w:t>
      </w:r>
      <w:r w:rsidR="00B252A6">
        <w:rPr>
          <w:rFonts w:ascii="Arial" w:hAnsi="Arial" w:cs="Arial"/>
          <w:sz w:val="22"/>
          <w:szCs w:val="22"/>
        </w:rPr>
        <w:t>).</w:t>
      </w:r>
    </w:p>
    <w:p w:rsidR="00B252A6" w:rsidRDefault="00B252A6">
      <w:pPr>
        <w:ind w:left="360"/>
        <w:rPr>
          <w:rFonts w:ascii="Arial" w:hAnsi="Arial" w:cs="Arial"/>
          <w:sz w:val="22"/>
          <w:szCs w:val="22"/>
        </w:rPr>
      </w:pPr>
    </w:p>
    <w:p w:rsidR="00C31AB6" w:rsidRDefault="00E1351E">
      <w:pPr>
        <w:ind w:left="360"/>
        <w:rPr>
          <w:rFonts w:ascii="Arial" w:hAnsi="Arial" w:cs="Arial"/>
          <w:sz w:val="22"/>
          <w:szCs w:val="22"/>
        </w:rPr>
      </w:pPr>
      <w:r>
        <w:rPr>
          <w:rFonts w:ascii="Arial" w:hAnsi="Arial" w:cs="Arial"/>
          <w:sz w:val="22"/>
          <w:szCs w:val="22"/>
        </w:rPr>
        <w:t xml:space="preserve">If an employee feels that they cannot or do not wish to discuss the matter with their manager or the Workforce and OD Team, they may use the confidential Crime Stoppers, reporting line on 0800 111 4444.  This is a 24 hour hotline that allows any employee or private individual to report any concern they may have about a colleague or a member of the public.  The hotline can be used anonymously. </w:t>
      </w:r>
    </w:p>
    <w:p w:rsidR="00C31AB6" w:rsidRDefault="00C31AB6">
      <w:pPr>
        <w:rPr>
          <w:rFonts w:ascii="Arial" w:hAnsi="Arial" w:cs="Arial"/>
          <w:sz w:val="22"/>
          <w:szCs w:val="22"/>
        </w:rPr>
      </w:pPr>
    </w:p>
    <w:p w:rsidR="00C31AB6" w:rsidRPr="002A3A2F" w:rsidRDefault="00E1351E">
      <w:pPr>
        <w:pStyle w:val="Heading1"/>
        <w:numPr>
          <w:ilvl w:val="0"/>
          <w:numId w:val="13"/>
        </w:numPr>
        <w:rPr>
          <w:b/>
        </w:rPr>
      </w:pPr>
      <w:bookmarkStart w:id="11" w:name="_Toc503870563"/>
      <w:bookmarkEnd w:id="11"/>
      <w:r w:rsidRPr="002A3A2F">
        <w:rPr>
          <w:b/>
        </w:rPr>
        <w:t>Support for employees</w:t>
      </w:r>
    </w:p>
    <w:p w:rsidR="00C31AB6" w:rsidRDefault="00C31AB6">
      <w:pPr>
        <w:rPr>
          <w:sz w:val="22"/>
          <w:szCs w:val="22"/>
        </w:rPr>
      </w:pPr>
    </w:p>
    <w:p w:rsidR="00C31AB6" w:rsidRDefault="00E1351E">
      <w:pPr>
        <w:pStyle w:val="Default"/>
        <w:ind w:left="360"/>
        <w:rPr>
          <w:sz w:val="22"/>
          <w:szCs w:val="22"/>
        </w:rPr>
      </w:pPr>
      <w:r>
        <w:rPr>
          <w:sz w:val="22"/>
          <w:szCs w:val="22"/>
        </w:rPr>
        <w:t xml:space="preserve">There are a number of ways in which employees experiencing violence and / or abuse can be supported by the Trust i.e.: </w:t>
      </w:r>
    </w:p>
    <w:p w:rsidR="00C31AB6" w:rsidRDefault="00C31AB6">
      <w:pPr>
        <w:pStyle w:val="Default"/>
        <w:ind w:firstLine="284"/>
        <w:rPr>
          <w:sz w:val="22"/>
          <w:szCs w:val="22"/>
        </w:rPr>
      </w:pPr>
    </w:p>
    <w:p w:rsidR="00C31AB6" w:rsidRDefault="00A2515D">
      <w:pPr>
        <w:pStyle w:val="Default"/>
        <w:numPr>
          <w:ilvl w:val="0"/>
          <w:numId w:val="5"/>
        </w:numPr>
        <w:spacing w:after="27"/>
        <w:ind w:left="1134" w:hanging="425"/>
        <w:rPr>
          <w:sz w:val="22"/>
          <w:szCs w:val="22"/>
        </w:rPr>
      </w:pPr>
      <w:r>
        <w:rPr>
          <w:sz w:val="22"/>
          <w:szCs w:val="22"/>
        </w:rPr>
        <w:t>T</w:t>
      </w:r>
      <w:r w:rsidR="00E1351E">
        <w:rPr>
          <w:sz w:val="22"/>
          <w:szCs w:val="22"/>
        </w:rPr>
        <w:t>hrough offering practical support;</w:t>
      </w:r>
    </w:p>
    <w:p w:rsidR="00C31AB6" w:rsidRDefault="00A2515D">
      <w:pPr>
        <w:pStyle w:val="Default"/>
        <w:numPr>
          <w:ilvl w:val="0"/>
          <w:numId w:val="5"/>
        </w:numPr>
        <w:spacing w:after="27"/>
        <w:ind w:left="1134" w:hanging="425"/>
        <w:rPr>
          <w:sz w:val="22"/>
          <w:szCs w:val="22"/>
        </w:rPr>
      </w:pPr>
      <w:r>
        <w:rPr>
          <w:sz w:val="22"/>
          <w:szCs w:val="22"/>
        </w:rPr>
        <w:t>R</w:t>
      </w:r>
      <w:r w:rsidR="00E1351E">
        <w:rPr>
          <w:sz w:val="22"/>
          <w:szCs w:val="22"/>
        </w:rPr>
        <w:t xml:space="preserve">aising awareness generally of the issues and in particular amongst managers; </w:t>
      </w:r>
    </w:p>
    <w:p w:rsidR="00C31AB6" w:rsidRDefault="00A2515D">
      <w:pPr>
        <w:pStyle w:val="Default"/>
        <w:numPr>
          <w:ilvl w:val="0"/>
          <w:numId w:val="5"/>
        </w:numPr>
        <w:spacing w:after="27"/>
        <w:ind w:left="1134" w:hanging="425"/>
        <w:rPr>
          <w:sz w:val="22"/>
          <w:szCs w:val="22"/>
        </w:rPr>
      </w:pPr>
      <w:r>
        <w:rPr>
          <w:sz w:val="22"/>
          <w:szCs w:val="22"/>
        </w:rPr>
        <w:t>P</w:t>
      </w:r>
      <w:r w:rsidR="00E1351E">
        <w:rPr>
          <w:sz w:val="22"/>
          <w:szCs w:val="22"/>
        </w:rPr>
        <w:t xml:space="preserve">roviding training opportunities to managers and employees; </w:t>
      </w:r>
    </w:p>
    <w:p w:rsidR="00C31AB6" w:rsidRDefault="00A2515D">
      <w:pPr>
        <w:pStyle w:val="Default"/>
        <w:numPr>
          <w:ilvl w:val="0"/>
          <w:numId w:val="5"/>
        </w:numPr>
        <w:spacing w:after="27"/>
        <w:ind w:left="1134" w:hanging="425"/>
        <w:rPr>
          <w:sz w:val="22"/>
          <w:szCs w:val="22"/>
        </w:rPr>
      </w:pPr>
      <w:r>
        <w:rPr>
          <w:sz w:val="22"/>
          <w:szCs w:val="22"/>
        </w:rPr>
        <w:t>S</w:t>
      </w:r>
      <w:r w:rsidR="00E1351E">
        <w:rPr>
          <w:sz w:val="22"/>
          <w:szCs w:val="22"/>
        </w:rPr>
        <w:t>ignposting employees to “Workplace Options” the Trust’s Employee Assistance Programme (EAP) (</w:t>
      </w:r>
      <w:r w:rsidR="00E1351E">
        <w:rPr>
          <w:b/>
          <w:i/>
          <w:sz w:val="22"/>
          <w:szCs w:val="22"/>
        </w:rPr>
        <w:t>Appendix 4 for details</w:t>
      </w:r>
      <w:r w:rsidR="00E1351E">
        <w:rPr>
          <w:sz w:val="22"/>
          <w:szCs w:val="22"/>
        </w:rPr>
        <w:t>), which provides 24/7 confidential support including counselling services, information, guidance and referrals on any personal or family issue;</w:t>
      </w:r>
    </w:p>
    <w:p w:rsidR="00C31AB6" w:rsidRDefault="00A2515D">
      <w:pPr>
        <w:pStyle w:val="Default"/>
        <w:numPr>
          <w:ilvl w:val="0"/>
          <w:numId w:val="5"/>
        </w:numPr>
        <w:spacing w:after="27"/>
        <w:ind w:left="1134" w:hanging="425"/>
        <w:rPr>
          <w:color w:val="00000A"/>
          <w:sz w:val="22"/>
          <w:szCs w:val="22"/>
        </w:rPr>
      </w:pPr>
      <w:r>
        <w:rPr>
          <w:color w:val="00000A"/>
          <w:sz w:val="22"/>
          <w:szCs w:val="22"/>
          <w:lang w:val="en"/>
        </w:rPr>
        <w:t>T</w:t>
      </w:r>
      <w:r w:rsidR="00E1351E">
        <w:rPr>
          <w:color w:val="00000A"/>
          <w:sz w:val="22"/>
          <w:szCs w:val="22"/>
          <w:lang w:val="en"/>
        </w:rPr>
        <w:t>aking a clear anti-abuse / violence stance against perpetrators.</w:t>
      </w:r>
    </w:p>
    <w:p w:rsidR="00C31AB6" w:rsidRDefault="00C31AB6">
      <w:pPr>
        <w:ind w:left="644"/>
        <w:rPr>
          <w:rFonts w:ascii="Arial" w:hAnsi="Arial" w:cs="Arial"/>
          <w:sz w:val="22"/>
          <w:szCs w:val="22"/>
        </w:rPr>
      </w:pPr>
    </w:p>
    <w:p w:rsidR="00C31AB6" w:rsidRDefault="00E1351E">
      <w:pPr>
        <w:ind w:left="644"/>
      </w:pPr>
      <w:r>
        <w:rPr>
          <w:rFonts w:ascii="Arial" w:hAnsi="Arial" w:cs="Arial"/>
          <w:sz w:val="22"/>
          <w:szCs w:val="22"/>
        </w:rPr>
        <w:t>It is essential that all employees feel able to disclose this personal information and are encouraged to discuss it with their manager.  If an employee feels unable to raise the matter of abuse and/or violence with their manager, support can also be sought via the Workforce and OD Department.</w:t>
      </w:r>
    </w:p>
    <w:p w:rsidR="00C31AB6" w:rsidRDefault="00C31AB6">
      <w:pPr>
        <w:rPr>
          <w:rFonts w:ascii="Arial" w:hAnsi="Arial" w:cs="Arial"/>
          <w:sz w:val="22"/>
          <w:szCs w:val="22"/>
        </w:rPr>
      </w:pPr>
    </w:p>
    <w:p w:rsidR="00C31AB6" w:rsidRPr="002A3A2F" w:rsidRDefault="00E1351E">
      <w:pPr>
        <w:pStyle w:val="Heading1"/>
        <w:numPr>
          <w:ilvl w:val="0"/>
          <w:numId w:val="13"/>
        </w:numPr>
        <w:rPr>
          <w:rFonts w:cs="Arial"/>
          <w:b/>
        </w:rPr>
      </w:pPr>
      <w:bookmarkStart w:id="12" w:name="_Toc503870564"/>
      <w:bookmarkEnd w:id="12"/>
      <w:r w:rsidRPr="002A3A2F">
        <w:rPr>
          <w:rFonts w:cs="Arial"/>
          <w:b/>
        </w:rPr>
        <w:t>Support for perpetrators</w:t>
      </w:r>
    </w:p>
    <w:p w:rsidR="00C31AB6" w:rsidRDefault="00C31AB6">
      <w:pPr>
        <w:pStyle w:val="Default"/>
        <w:rPr>
          <w:sz w:val="22"/>
          <w:szCs w:val="22"/>
        </w:rPr>
      </w:pPr>
    </w:p>
    <w:p w:rsidR="00C31AB6" w:rsidRDefault="00E1351E">
      <w:pPr>
        <w:pStyle w:val="Default"/>
        <w:ind w:left="360"/>
      </w:pPr>
      <w:r>
        <w:rPr>
          <w:sz w:val="22"/>
          <w:szCs w:val="22"/>
        </w:rPr>
        <w:t>Violence and/or abuse perpetrated by employees will not be condoned under any circumstance, nor will it be treated as a purely private matter.  Employees should be aware that violence, including sexual violence and domestic abuse is a serious matter which can lead to a criminal conviction.  Conduct outside of work may lead to disciplinary action being taken against an employee.  Such conduct may undermine the confidence and trust the organisation has in them.  Such incidents will be managed in accordance with the Trust’s Policy for the Management of Members of Trust Staff (Professional Abuse / Concerns Policy).</w:t>
      </w:r>
    </w:p>
    <w:p w:rsidR="00C31AB6" w:rsidRDefault="00C31AB6">
      <w:pPr>
        <w:pStyle w:val="Default"/>
        <w:rPr>
          <w:sz w:val="22"/>
          <w:szCs w:val="22"/>
        </w:rPr>
      </w:pPr>
    </w:p>
    <w:p w:rsidR="00C31AB6" w:rsidRDefault="00E1351E">
      <w:pPr>
        <w:pStyle w:val="Default"/>
        <w:ind w:left="360"/>
        <w:rPr>
          <w:sz w:val="22"/>
          <w:szCs w:val="22"/>
        </w:rPr>
      </w:pPr>
      <w:r>
        <w:rPr>
          <w:sz w:val="22"/>
          <w:szCs w:val="22"/>
        </w:rPr>
        <w:t>The Trust recognises that it has a role in encouraging and supporting perpetrators to address violent and abusive behaviour of all kinds.  If an employee discloses perpetrating violence and or abuse, the police should be informed as well as the employee’s manager (if they are not aware of the disclosure) and a senior member of the relevant Workforce Department, so that the disciplinary or other internal procedures can be considered.  The employee will be provided with information about the Trust’s EAP services and other support available to them (</w:t>
      </w:r>
      <w:r>
        <w:rPr>
          <w:b/>
          <w:i/>
          <w:sz w:val="22"/>
          <w:szCs w:val="22"/>
        </w:rPr>
        <w:t>Appendix 4</w:t>
      </w:r>
      <w:r>
        <w:rPr>
          <w:sz w:val="22"/>
          <w:szCs w:val="22"/>
        </w:rPr>
        <w:t xml:space="preserve">). </w:t>
      </w:r>
    </w:p>
    <w:p w:rsidR="00C31AB6" w:rsidRDefault="00C31AB6">
      <w:pPr>
        <w:pStyle w:val="Default"/>
        <w:rPr>
          <w:sz w:val="22"/>
          <w:szCs w:val="22"/>
        </w:rPr>
      </w:pPr>
    </w:p>
    <w:p w:rsidR="00C31AB6" w:rsidRDefault="00E1351E">
      <w:pPr>
        <w:pStyle w:val="Default"/>
        <w:ind w:firstLine="360"/>
        <w:rPr>
          <w:sz w:val="22"/>
          <w:szCs w:val="22"/>
        </w:rPr>
      </w:pPr>
      <w:r>
        <w:rPr>
          <w:sz w:val="22"/>
          <w:szCs w:val="22"/>
        </w:rPr>
        <w:t xml:space="preserve">This procedure can be applicable in cases where an employee has: </w:t>
      </w:r>
    </w:p>
    <w:p w:rsidR="00C31AB6" w:rsidRDefault="00C31AB6">
      <w:pPr>
        <w:pStyle w:val="Default"/>
        <w:rPr>
          <w:sz w:val="22"/>
          <w:szCs w:val="22"/>
        </w:rPr>
      </w:pPr>
    </w:p>
    <w:p w:rsidR="00C31AB6" w:rsidRDefault="00A2515D">
      <w:pPr>
        <w:pStyle w:val="Default"/>
        <w:numPr>
          <w:ilvl w:val="0"/>
          <w:numId w:val="5"/>
        </w:numPr>
        <w:spacing w:after="27"/>
        <w:ind w:left="1004"/>
        <w:rPr>
          <w:sz w:val="22"/>
          <w:szCs w:val="22"/>
        </w:rPr>
      </w:pPr>
      <w:r>
        <w:rPr>
          <w:sz w:val="22"/>
          <w:szCs w:val="22"/>
        </w:rPr>
        <w:t>B</w:t>
      </w:r>
      <w:r w:rsidR="00E1351E">
        <w:rPr>
          <w:sz w:val="22"/>
          <w:szCs w:val="22"/>
        </w:rPr>
        <w:t xml:space="preserve">ehaved in a way that has harmed or threatened their partner, family member or an individual within or not within a relationship; </w:t>
      </w:r>
    </w:p>
    <w:p w:rsidR="00C31AB6" w:rsidRDefault="00A2515D">
      <w:pPr>
        <w:pStyle w:val="Default"/>
        <w:numPr>
          <w:ilvl w:val="0"/>
          <w:numId w:val="5"/>
        </w:numPr>
        <w:spacing w:after="27"/>
        <w:ind w:left="1004"/>
        <w:rPr>
          <w:sz w:val="22"/>
          <w:szCs w:val="22"/>
        </w:rPr>
      </w:pPr>
      <w:r>
        <w:rPr>
          <w:sz w:val="22"/>
          <w:szCs w:val="22"/>
        </w:rPr>
        <w:t>P</w:t>
      </w:r>
      <w:r w:rsidR="00E1351E">
        <w:rPr>
          <w:sz w:val="22"/>
          <w:szCs w:val="22"/>
        </w:rPr>
        <w:t xml:space="preserve">ossibly committed a criminal offence against their partner; family member or an individual within or not within a relationship; </w:t>
      </w:r>
    </w:p>
    <w:p w:rsidR="00C31AB6" w:rsidRDefault="00A2515D">
      <w:pPr>
        <w:pStyle w:val="Default"/>
        <w:numPr>
          <w:ilvl w:val="0"/>
          <w:numId w:val="5"/>
        </w:numPr>
        <w:spacing w:after="27"/>
        <w:ind w:left="1004"/>
        <w:rPr>
          <w:sz w:val="22"/>
          <w:szCs w:val="22"/>
        </w:rPr>
      </w:pPr>
      <w:r>
        <w:rPr>
          <w:sz w:val="22"/>
          <w:szCs w:val="22"/>
        </w:rPr>
        <w:t>H</w:t>
      </w:r>
      <w:r w:rsidR="00E1351E">
        <w:rPr>
          <w:sz w:val="22"/>
          <w:szCs w:val="22"/>
        </w:rPr>
        <w:t xml:space="preserve">ad an allegation of violence, domestic abuse, sexual violence made against them; </w:t>
      </w:r>
    </w:p>
    <w:p w:rsidR="00C31AB6" w:rsidRDefault="00A2515D">
      <w:pPr>
        <w:pStyle w:val="Default"/>
        <w:numPr>
          <w:ilvl w:val="0"/>
          <w:numId w:val="5"/>
        </w:numPr>
        <w:ind w:left="1004"/>
        <w:rPr>
          <w:sz w:val="22"/>
          <w:szCs w:val="22"/>
        </w:rPr>
      </w:pPr>
      <w:r>
        <w:rPr>
          <w:sz w:val="22"/>
          <w:szCs w:val="22"/>
        </w:rPr>
        <w:t>P</w:t>
      </w:r>
      <w:r w:rsidR="00E1351E">
        <w:rPr>
          <w:sz w:val="22"/>
          <w:szCs w:val="22"/>
        </w:rPr>
        <w:t xml:space="preserve">resented concerns about their behaviour within an intimate relationship. </w:t>
      </w:r>
    </w:p>
    <w:p w:rsidR="00C31AB6" w:rsidRDefault="00C31AB6">
      <w:pPr>
        <w:pStyle w:val="Default"/>
        <w:ind w:left="644"/>
        <w:rPr>
          <w:sz w:val="22"/>
          <w:szCs w:val="22"/>
        </w:rPr>
      </w:pPr>
    </w:p>
    <w:p w:rsidR="00C31AB6" w:rsidRDefault="00E1351E">
      <w:pPr>
        <w:pStyle w:val="Default"/>
        <w:ind w:left="11" w:firstLine="360"/>
        <w:rPr>
          <w:sz w:val="22"/>
          <w:szCs w:val="22"/>
        </w:rPr>
      </w:pPr>
      <w:r>
        <w:rPr>
          <w:sz w:val="22"/>
          <w:szCs w:val="22"/>
        </w:rPr>
        <w:t xml:space="preserve">The Trust will ensure: </w:t>
      </w:r>
    </w:p>
    <w:p w:rsidR="00C31AB6" w:rsidRDefault="00C31AB6">
      <w:pPr>
        <w:pStyle w:val="Default"/>
        <w:ind w:left="11"/>
        <w:rPr>
          <w:sz w:val="22"/>
          <w:szCs w:val="22"/>
        </w:rPr>
      </w:pPr>
    </w:p>
    <w:p w:rsidR="00C31AB6" w:rsidRDefault="00A2515D">
      <w:pPr>
        <w:pStyle w:val="Default"/>
        <w:numPr>
          <w:ilvl w:val="0"/>
          <w:numId w:val="7"/>
        </w:numPr>
        <w:spacing w:after="31"/>
        <w:ind w:left="993" w:hanging="284"/>
        <w:rPr>
          <w:sz w:val="22"/>
          <w:szCs w:val="22"/>
        </w:rPr>
      </w:pPr>
      <w:r>
        <w:rPr>
          <w:sz w:val="22"/>
          <w:szCs w:val="22"/>
        </w:rPr>
        <w:t>T</w:t>
      </w:r>
      <w:r w:rsidR="00E1351E">
        <w:rPr>
          <w:sz w:val="22"/>
          <w:szCs w:val="22"/>
        </w:rPr>
        <w:t>he allegation(s) are dealt with fairly and in a way that is transparent and provides support for the employee, who is the subject of the allegation or disclosure;</w:t>
      </w:r>
    </w:p>
    <w:p w:rsidR="00C31AB6" w:rsidRDefault="00A2515D">
      <w:pPr>
        <w:pStyle w:val="Default"/>
        <w:numPr>
          <w:ilvl w:val="0"/>
          <w:numId w:val="7"/>
        </w:numPr>
        <w:spacing w:after="31"/>
        <w:ind w:left="993" w:hanging="284"/>
        <w:rPr>
          <w:sz w:val="22"/>
          <w:szCs w:val="22"/>
        </w:rPr>
      </w:pPr>
      <w:r>
        <w:rPr>
          <w:sz w:val="22"/>
          <w:szCs w:val="22"/>
        </w:rPr>
        <w:t>A</w:t>
      </w:r>
      <w:r w:rsidR="00E1351E">
        <w:rPr>
          <w:sz w:val="22"/>
          <w:szCs w:val="22"/>
        </w:rPr>
        <w:t>ll employees will receive appropriate support, guidance and information;</w:t>
      </w:r>
    </w:p>
    <w:p w:rsidR="00C31AB6" w:rsidRDefault="00A2515D">
      <w:pPr>
        <w:pStyle w:val="Default"/>
        <w:numPr>
          <w:ilvl w:val="0"/>
          <w:numId w:val="7"/>
        </w:numPr>
        <w:ind w:left="993" w:hanging="284"/>
        <w:rPr>
          <w:sz w:val="22"/>
          <w:szCs w:val="22"/>
        </w:rPr>
      </w:pPr>
      <w:r>
        <w:rPr>
          <w:sz w:val="22"/>
          <w:szCs w:val="22"/>
        </w:rPr>
        <w:t>T</w:t>
      </w:r>
      <w:r w:rsidR="00E1351E">
        <w:rPr>
          <w:sz w:val="22"/>
          <w:szCs w:val="22"/>
        </w:rPr>
        <w:t xml:space="preserve">he investigation process will be sufficiently independent and managed in a timely manner. </w:t>
      </w:r>
    </w:p>
    <w:p w:rsidR="00C31AB6" w:rsidRDefault="00C31AB6">
      <w:pPr>
        <w:pStyle w:val="Default"/>
        <w:rPr>
          <w:sz w:val="22"/>
          <w:szCs w:val="22"/>
        </w:rPr>
      </w:pPr>
    </w:p>
    <w:p w:rsidR="00C31AB6" w:rsidRDefault="00E1351E">
      <w:pPr>
        <w:pStyle w:val="Default"/>
        <w:ind w:firstLine="371"/>
        <w:rPr>
          <w:sz w:val="22"/>
          <w:szCs w:val="22"/>
        </w:rPr>
      </w:pPr>
      <w:r>
        <w:rPr>
          <w:sz w:val="22"/>
          <w:szCs w:val="22"/>
        </w:rPr>
        <w:t xml:space="preserve">The employee will be: </w:t>
      </w:r>
    </w:p>
    <w:p w:rsidR="00C31AB6" w:rsidRDefault="00C31AB6">
      <w:pPr>
        <w:pStyle w:val="Default"/>
        <w:rPr>
          <w:sz w:val="22"/>
          <w:szCs w:val="22"/>
        </w:rPr>
      </w:pPr>
    </w:p>
    <w:p w:rsidR="00C31AB6" w:rsidRDefault="00A2515D">
      <w:pPr>
        <w:pStyle w:val="Default"/>
        <w:numPr>
          <w:ilvl w:val="0"/>
          <w:numId w:val="7"/>
        </w:numPr>
        <w:spacing w:after="27"/>
        <w:ind w:left="993" w:hanging="284"/>
        <w:rPr>
          <w:sz w:val="22"/>
          <w:szCs w:val="22"/>
        </w:rPr>
      </w:pPr>
      <w:r>
        <w:rPr>
          <w:sz w:val="22"/>
          <w:szCs w:val="22"/>
        </w:rPr>
        <w:t>T</w:t>
      </w:r>
      <w:r w:rsidR="00E1351E">
        <w:rPr>
          <w:sz w:val="22"/>
          <w:szCs w:val="22"/>
        </w:rPr>
        <w:t>reated fairly, consistently and honestly;</w:t>
      </w:r>
    </w:p>
    <w:p w:rsidR="00C31AB6" w:rsidRDefault="00A2515D">
      <w:pPr>
        <w:pStyle w:val="Default"/>
        <w:numPr>
          <w:ilvl w:val="0"/>
          <w:numId w:val="7"/>
        </w:numPr>
        <w:spacing w:after="27"/>
        <w:ind w:left="993" w:hanging="284"/>
        <w:rPr>
          <w:sz w:val="22"/>
          <w:szCs w:val="22"/>
        </w:rPr>
      </w:pPr>
      <w:r>
        <w:rPr>
          <w:sz w:val="22"/>
          <w:szCs w:val="22"/>
        </w:rPr>
        <w:t>H</w:t>
      </w:r>
      <w:r w:rsidR="00E1351E">
        <w:rPr>
          <w:sz w:val="22"/>
          <w:szCs w:val="22"/>
        </w:rPr>
        <w:t xml:space="preserve">elped to understand the concerns expressed and processes involved; </w:t>
      </w:r>
    </w:p>
    <w:p w:rsidR="00C31AB6" w:rsidRDefault="00A2515D">
      <w:pPr>
        <w:pStyle w:val="Default"/>
        <w:numPr>
          <w:ilvl w:val="0"/>
          <w:numId w:val="7"/>
        </w:numPr>
        <w:ind w:left="993" w:hanging="284"/>
        <w:rPr>
          <w:sz w:val="22"/>
          <w:szCs w:val="22"/>
        </w:rPr>
      </w:pPr>
      <w:r>
        <w:rPr>
          <w:sz w:val="22"/>
          <w:szCs w:val="22"/>
        </w:rPr>
        <w:t>K</w:t>
      </w:r>
      <w:r w:rsidR="00E1351E">
        <w:rPr>
          <w:sz w:val="22"/>
          <w:szCs w:val="22"/>
        </w:rPr>
        <w:t xml:space="preserve">ept informed of the progress and outcome of any investigation and the implications for any disciplinary process. </w:t>
      </w:r>
    </w:p>
    <w:p w:rsidR="00C31AB6" w:rsidRDefault="00C31AB6">
      <w:pPr>
        <w:pStyle w:val="Default"/>
        <w:rPr>
          <w:sz w:val="22"/>
          <w:szCs w:val="22"/>
        </w:rPr>
      </w:pPr>
    </w:p>
    <w:p w:rsidR="00C31AB6" w:rsidRDefault="00531B96">
      <w:pPr>
        <w:pStyle w:val="Default"/>
        <w:ind w:firstLine="709"/>
        <w:rPr>
          <w:b/>
          <w:sz w:val="22"/>
          <w:szCs w:val="22"/>
        </w:rPr>
      </w:pPr>
      <w:r>
        <w:rPr>
          <w:b/>
          <w:sz w:val="22"/>
          <w:szCs w:val="22"/>
        </w:rPr>
        <w:t>9</w:t>
      </w:r>
      <w:r w:rsidR="00E1351E">
        <w:rPr>
          <w:b/>
          <w:sz w:val="22"/>
          <w:szCs w:val="22"/>
        </w:rPr>
        <w:t>.1</w:t>
      </w:r>
      <w:r w:rsidR="00E1351E">
        <w:rPr>
          <w:b/>
          <w:sz w:val="22"/>
          <w:szCs w:val="22"/>
        </w:rPr>
        <w:tab/>
        <w:t>Victims and perpetrators who are employed by the Trust</w:t>
      </w:r>
    </w:p>
    <w:p w:rsidR="00C31AB6" w:rsidRDefault="00C31AB6">
      <w:pPr>
        <w:pStyle w:val="Default"/>
        <w:ind w:firstLine="371"/>
        <w:rPr>
          <w:b/>
          <w:sz w:val="22"/>
          <w:szCs w:val="22"/>
        </w:rPr>
      </w:pPr>
    </w:p>
    <w:p w:rsidR="00C31AB6" w:rsidRDefault="00E1351E">
      <w:pPr>
        <w:pStyle w:val="Default"/>
        <w:ind w:left="1440"/>
      </w:pPr>
      <w:r>
        <w:rPr>
          <w:sz w:val="22"/>
          <w:szCs w:val="22"/>
        </w:rPr>
        <w:t xml:space="preserve">In cases where both the victim and perpetrator of violence and/or abuse work for the Trust, appropriate action will be taken.   In addition to considering disciplinary action against the perpetrator, action may need to be taken to ensure that the victim and perpetrator do not come into contact in the workplace. </w:t>
      </w:r>
    </w:p>
    <w:p w:rsidR="00C31AB6" w:rsidRDefault="00C31AB6">
      <w:pPr>
        <w:pStyle w:val="Default"/>
        <w:ind w:left="371"/>
        <w:rPr>
          <w:sz w:val="22"/>
          <w:szCs w:val="22"/>
        </w:rPr>
      </w:pPr>
    </w:p>
    <w:p w:rsidR="00C31AB6" w:rsidRDefault="00E1351E">
      <w:pPr>
        <w:pStyle w:val="Default"/>
        <w:ind w:left="1440"/>
        <w:rPr>
          <w:sz w:val="22"/>
          <w:szCs w:val="22"/>
        </w:rPr>
      </w:pPr>
      <w:r>
        <w:rPr>
          <w:sz w:val="22"/>
          <w:szCs w:val="22"/>
        </w:rPr>
        <w:t xml:space="preserve">Action may also need to be taken to minimise the potential for the perpetrator to use their position or work resources to find out details about the whereabouts of the victim.  This may include a change of duties or withdrawing the perpetrator’s access to certain computer programs.  Further advice can be sought from the relevant Workforce Department. </w:t>
      </w:r>
    </w:p>
    <w:p w:rsidR="002A3A2F" w:rsidRDefault="002A3A2F">
      <w:pPr>
        <w:pStyle w:val="Default"/>
        <w:ind w:left="1440"/>
        <w:rPr>
          <w:sz w:val="22"/>
          <w:szCs w:val="22"/>
        </w:rPr>
      </w:pPr>
    </w:p>
    <w:p w:rsidR="002A3A2F" w:rsidRDefault="002A3A2F">
      <w:pPr>
        <w:pStyle w:val="Default"/>
        <w:ind w:left="1440"/>
        <w:rPr>
          <w:sz w:val="22"/>
          <w:szCs w:val="22"/>
        </w:rPr>
      </w:pPr>
    </w:p>
    <w:p w:rsidR="002A3A2F" w:rsidRDefault="002A3A2F">
      <w:pPr>
        <w:pStyle w:val="Default"/>
        <w:ind w:left="1440"/>
        <w:rPr>
          <w:sz w:val="22"/>
          <w:szCs w:val="22"/>
        </w:rPr>
      </w:pPr>
    </w:p>
    <w:p w:rsidR="00C31AB6" w:rsidRDefault="00C31AB6">
      <w:pPr>
        <w:rPr>
          <w:sz w:val="22"/>
          <w:szCs w:val="22"/>
        </w:rPr>
      </w:pPr>
    </w:p>
    <w:p w:rsidR="00C31AB6" w:rsidRPr="002A3A2F" w:rsidRDefault="00E1351E">
      <w:pPr>
        <w:pStyle w:val="ListParagraph"/>
        <w:numPr>
          <w:ilvl w:val="0"/>
          <w:numId w:val="13"/>
        </w:numPr>
        <w:rPr>
          <w:rFonts w:ascii="Arial" w:hAnsi="Arial" w:cs="Arial"/>
          <w:b/>
          <w:sz w:val="24"/>
          <w:szCs w:val="24"/>
        </w:rPr>
      </w:pPr>
      <w:r w:rsidRPr="002A3A2F">
        <w:rPr>
          <w:rFonts w:ascii="Arial" w:hAnsi="Arial" w:cs="Arial"/>
          <w:b/>
          <w:sz w:val="24"/>
          <w:szCs w:val="24"/>
        </w:rPr>
        <w:t xml:space="preserve">  Support provided by managers</w:t>
      </w:r>
    </w:p>
    <w:p w:rsidR="00C31AB6" w:rsidRDefault="00C31AB6">
      <w:pPr>
        <w:pStyle w:val="Default"/>
        <w:rPr>
          <w:sz w:val="22"/>
          <w:szCs w:val="22"/>
        </w:rPr>
      </w:pPr>
    </w:p>
    <w:p w:rsidR="00C31AB6" w:rsidRDefault="00E1351E">
      <w:pPr>
        <w:pStyle w:val="Default"/>
        <w:ind w:left="360"/>
      </w:pPr>
      <w:r>
        <w:rPr>
          <w:sz w:val="22"/>
          <w:szCs w:val="22"/>
        </w:rPr>
        <w:t xml:space="preserve">Violence, domestic abuse or sexual violence is unlikely to be disclosed easily by victims or the perpetrators. There are a number of steps that can be taken to address the workplace effects of violence and/or abuse, including how to recognise the problem, respond and provide appropriate advice and support. </w:t>
      </w:r>
    </w:p>
    <w:p w:rsidR="00C31AB6" w:rsidRDefault="00C31AB6">
      <w:pPr>
        <w:pStyle w:val="Default"/>
        <w:rPr>
          <w:sz w:val="22"/>
          <w:szCs w:val="22"/>
        </w:rPr>
      </w:pPr>
    </w:p>
    <w:p w:rsidR="00C31AB6" w:rsidRDefault="00E1351E">
      <w:pPr>
        <w:pStyle w:val="Default"/>
        <w:ind w:left="360"/>
      </w:pPr>
      <w:r>
        <w:rPr>
          <w:sz w:val="22"/>
          <w:szCs w:val="22"/>
        </w:rPr>
        <w:t>There are also a number of steps that managers can take to address the effects of violence and/or abuse.  In many cases it is about being aware and signposting the employee to organisations that provide specialist support.</w:t>
      </w:r>
      <w:r>
        <w:rPr>
          <w:b/>
          <w:i/>
          <w:sz w:val="22"/>
          <w:szCs w:val="22"/>
        </w:rPr>
        <w:t xml:space="preserve">  Appendix 2</w:t>
      </w:r>
      <w:r>
        <w:rPr>
          <w:sz w:val="22"/>
          <w:szCs w:val="22"/>
        </w:rPr>
        <w:t xml:space="preserve"> sets out “</w:t>
      </w:r>
      <w:r>
        <w:rPr>
          <w:b/>
          <w:sz w:val="22"/>
          <w:szCs w:val="22"/>
        </w:rPr>
        <w:t>Ten steps for managers to address the effects of domestic abuse</w:t>
      </w:r>
      <w:r>
        <w:rPr>
          <w:sz w:val="22"/>
          <w:szCs w:val="22"/>
        </w:rPr>
        <w:t xml:space="preserve">”. </w:t>
      </w:r>
    </w:p>
    <w:p w:rsidR="00C31AB6" w:rsidRDefault="00C31AB6">
      <w:pPr>
        <w:pStyle w:val="Default"/>
        <w:rPr>
          <w:sz w:val="22"/>
          <w:szCs w:val="22"/>
        </w:rPr>
      </w:pPr>
    </w:p>
    <w:p w:rsidR="00C31AB6" w:rsidRDefault="00E1351E">
      <w:pPr>
        <w:pStyle w:val="Default"/>
        <w:ind w:left="1440" w:hanging="720"/>
        <w:rPr>
          <w:b/>
          <w:sz w:val="22"/>
          <w:szCs w:val="22"/>
        </w:rPr>
      </w:pPr>
      <w:r>
        <w:rPr>
          <w:b/>
          <w:sz w:val="22"/>
          <w:szCs w:val="22"/>
        </w:rPr>
        <w:t>10.1</w:t>
      </w:r>
      <w:r>
        <w:rPr>
          <w:b/>
          <w:sz w:val="22"/>
          <w:szCs w:val="22"/>
        </w:rPr>
        <w:tab/>
        <w:t>Facilitating a conversation about violence, domestic abuse and sexual abuse</w:t>
      </w:r>
    </w:p>
    <w:p w:rsidR="00C31AB6" w:rsidRDefault="00C31AB6">
      <w:pPr>
        <w:pStyle w:val="Default"/>
        <w:rPr>
          <w:sz w:val="22"/>
          <w:szCs w:val="22"/>
        </w:rPr>
      </w:pPr>
    </w:p>
    <w:p w:rsidR="00C31AB6" w:rsidRDefault="00E1351E">
      <w:pPr>
        <w:pStyle w:val="Default"/>
        <w:ind w:left="1440"/>
      </w:pPr>
      <w:r>
        <w:rPr>
          <w:sz w:val="22"/>
          <w:szCs w:val="22"/>
        </w:rPr>
        <w:t>If a manager suspects that an employee is experiencing violence, domestic abuse, sexual abuse, they should facilitate a conversation to discuss this and to identify/implement appropriate support for them.</w:t>
      </w:r>
    </w:p>
    <w:p w:rsidR="00C31AB6" w:rsidRDefault="00C31AB6">
      <w:pPr>
        <w:pStyle w:val="Default"/>
        <w:ind w:left="720"/>
        <w:rPr>
          <w:sz w:val="22"/>
          <w:szCs w:val="22"/>
        </w:rPr>
      </w:pPr>
    </w:p>
    <w:p w:rsidR="00C31AB6" w:rsidRDefault="00E1351E">
      <w:pPr>
        <w:pStyle w:val="Default"/>
        <w:ind w:left="1440"/>
        <w:rPr>
          <w:sz w:val="22"/>
          <w:szCs w:val="22"/>
        </w:rPr>
      </w:pPr>
      <w:r>
        <w:rPr>
          <w:sz w:val="22"/>
          <w:szCs w:val="22"/>
        </w:rPr>
        <w:t xml:space="preserve">Shying away from the subject can perpetuate fear of stigma and increase feelings of anxiety.  Often employees will not feel confident in speaking up, so by making the first move, to begin a conversation, can be a very important step in providing much needed support and advice. </w:t>
      </w:r>
    </w:p>
    <w:p w:rsidR="00C31AB6" w:rsidRDefault="00C31AB6">
      <w:pPr>
        <w:pStyle w:val="Default"/>
        <w:rPr>
          <w:sz w:val="22"/>
          <w:szCs w:val="22"/>
        </w:rPr>
      </w:pPr>
    </w:p>
    <w:p w:rsidR="00C31AB6" w:rsidRDefault="00E1351E">
      <w:pPr>
        <w:pStyle w:val="Default"/>
        <w:ind w:left="720" w:firstLine="720"/>
        <w:rPr>
          <w:b/>
          <w:sz w:val="22"/>
          <w:szCs w:val="22"/>
          <w:lang w:val="en-US"/>
        </w:rPr>
      </w:pPr>
      <w:r>
        <w:rPr>
          <w:b/>
          <w:i/>
          <w:sz w:val="22"/>
          <w:szCs w:val="22"/>
        </w:rPr>
        <w:t xml:space="preserve">Appendix 3 </w:t>
      </w:r>
      <w:r>
        <w:rPr>
          <w:sz w:val="22"/>
          <w:szCs w:val="22"/>
        </w:rPr>
        <w:t>contains a “</w:t>
      </w:r>
      <w:r>
        <w:rPr>
          <w:b/>
          <w:sz w:val="22"/>
          <w:szCs w:val="22"/>
        </w:rPr>
        <w:t>Manager’s guide to asking difficult questions</w:t>
      </w:r>
      <w:r>
        <w:rPr>
          <w:sz w:val="22"/>
          <w:szCs w:val="22"/>
        </w:rPr>
        <w:t>”.</w:t>
      </w:r>
    </w:p>
    <w:p w:rsidR="00C31AB6" w:rsidRDefault="00C31AB6">
      <w:pPr>
        <w:pStyle w:val="Default"/>
        <w:ind w:left="720"/>
        <w:rPr>
          <w:sz w:val="22"/>
          <w:szCs w:val="22"/>
        </w:rPr>
      </w:pPr>
    </w:p>
    <w:p w:rsidR="00C31AB6" w:rsidRDefault="00C31AB6">
      <w:pPr>
        <w:pStyle w:val="Default"/>
        <w:ind w:left="720"/>
        <w:rPr>
          <w:sz w:val="22"/>
          <w:szCs w:val="22"/>
        </w:rPr>
      </w:pPr>
    </w:p>
    <w:p w:rsidR="00C31AB6" w:rsidRDefault="00E1351E">
      <w:pPr>
        <w:pStyle w:val="Default"/>
        <w:ind w:left="720"/>
        <w:rPr>
          <w:b/>
          <w:sz w:val="22"/>
          <w:szCs w:val="22"/>
        </w:rPr>
      </w:pPr>
      <w:r>
        <w:rPr>
          <w:b/>
          <w:sz w:val="22"/>
          <w:szCs w:val="22"/>
        </w:rPr>
        <w:t>10.2</w:t>
      </w:r>
      <w:r>
        <w:rPr>
          <w:b/>
          <w:sz w:val="22"/>
          <w:szCs w:val="22"/>
        </w:rPr>
        <w:tab/>
        <w:t>Support available to employees</w:t>
      </w:r>
    </w:p>
    <w:p w:rsidR="006F62E1" w:rsidRDefault="006F62E1">
      <w:pPr>
        <w:pStyle w:val="Default"/>
        <w:ind w:left="720"/>
        <w:rPr>
          <w:b/>
          <w:sz w:val="22"/>
          <w:szCs w:val="22"/>
        </w:rPr>
      </w:pPr>
    </w:p>
    <w:p w:rsidR="006F62E1" w:rsidRDefault="006F62E1">
      <w:pPr>
        <w:pStyle w:val="Default"/>
        <w:ind w:left="720"/>
        <w:rPr>
          <w:b/>
          <w:sz w:val="22"/>
          <w:szCs w:val="22"/>
        </w:rPr>
      </w:pPr>
      <w:r>
        <w:rPr>
          <w:b/>
          <w:sz w:val="22"/>
          <w:szCs w:val="22"/>
        </w:rPr>
        <w:tab/>
        <w:t>10.2.1</w:t>
      </w:r>
      <w:r>
        <w:rPr>
          <w:b/>
          <w:sz w:val="22"/>
          <w:szCs w:val="22"/>
        </w:rPr>
        <w:tab/>
        <w:t>Paid Special Leave</w:t>
      </w:r>
    </w:p>
    <w:p w:rsidR="00C31AB6" w:rsidRDefault="00C31AB6">
      <w:pPr>
        <w:pStyle w:val="Default"/>
        <w:ind w:left="720"/>
        <w:rPr>
          <w:sz w:val="22"/>
          <w:szCs w:val="22"/>
        </w:rPr>
      </w:pPr>
    </w:p>
    <w:p w:rsidR="006F62E1" w:rsidRDefault="00E1351E" w:rsidP="006F62E1">
      <w:pPr>
        <w:pStyle w:val="Default"/>
        <w:ind w:left="1440"/>
        <w:rPr>
          <w:sz w:val="22"/>
          <w:szCs w:val="22"/>
          <w:lang w:val="en"/>
        </w:rPr>
      </w:pPr>
      <w:r>
        <w:rPr>
          <w:sz w:val="22"/>
          <w:szCs w:val="22"/>
        </w:rPr>
        <w:t>Managers may consider offering a broad range of support to employees experiencing violence, domestic abuse, sexual abuse</w:t>
      </w:r>
      <w:r w:rsidR="006F62E1">
        <w:rPr>
          <w:sz w:val="22"/>
          <w:szCs w:val="22"/>
        </w:rPr>
        <w:t>.  Employees</w:t>
      </w:r>
      <w:r w:rsidR="006F62E1" w:rsidRPr="006F62E1">
        <w:rPr>
          <w:sz w:val="22"/>
          <w:szCs w:val="22"/>
          <w:lang w:val="en"/>
        </w:rPr>
        <w:t xml:space="preserve"> may need time off work to access legal or financial advice, to arrange child care or alternative accommodation and to seek medical advice.  Managers should be flexible when supporting a</w:t>
      </w:r>
      <w:r w:rsidR="006F62E1">
        <w:rPr>
          <w:sz w:val="22"/>
          <w:szCs w:val="22"/>
          <w:lang w:val="en"/>
        </w:rPr>
        <w:t>n employee</w:t>
      </w:r>
      <w:r w:rsidR="006F62E1" w:rsidRPr="006F62E1">
        <w:rPr>
          <w:sz w:val="22"/>
          <w:szCs w:val="22"/>
          <w:lang w:val="en"/>
        </w:rPr>
        <w:t xml:space="preserve"> who is experiencing domestic abuse and treat each instance sensitively and individually.  </w:t>
      </w:r>
    </w:p>
    <w:p w:rsidR="006F62E1" w:rsidRDefault="006F62E1" w:rsidP="006F62E1">
      <w:pPr>
        <w:pStyle w:val="Default"/>
        <w:ind w:left="1276"/>
        <w:rPr>
          <w:sz w:val="22"/>
          <w:szCs w:val="22"/>
          <w:lang w:val="en"/>
        </w:rPr>
      </w:pPr>
    </w:p>
    <w:p w:rsidR="006F62E1" w:rsidRDefault="006F62E1" w:rsidP="006F62E1">
      <w:pPr>
        <w:pStyle w:val="Default"/>
        <w:ind w:left="1440"/>
        <w:rPr>
          <w:sz w:val="22"/>
          <w:szCs w:val="22"/>
        </w:rPr>
      </w:pPr>
      <w:r>
        <w:rPr>
          <w:sz w:val="22"/>
          <w:szCs w:val="22"/>
          <w:lang w:val="en"/>
        </w:rPr>
        <w:t xml:space="preserve">Employees </w:t>
      </w:r>
      <w:r w:rsidRPr="006F62E1">
        <w:rPr>
          <w:sz w:val="22"/>
          <w:szCs w:val="22"/>
          <w:lang w:val="en"/>
        </w:rPr>
        <w:t xml:space="preserve">should not be expected to provide proof of their circumstances. Generally, up to </w:t>
      </w:r>
      <w:r w:rsidRPr="006F62E1">
        <w:rPr>
          <w:sz w:val="22"/>
          <w:szCs w:val="22"/>
        </w:rPr>
        <w:t>3 days</w:t>
      </w:r>
      <w:r>
        <w:rPr>
          <w:sz w:val="22"/>
          <w:szCs w:val="22"/>
        </w:rPr>
        <w:t xml:space="preserve"> paid leave</w:t>
      </w:r>
      <w:r w:rsidRPr="006F62E1">
        <w:rPr>
          <w:sz w:val="22"/>
          <w:szCs w:val="22"/>
        </w:rPr>
        <w:t xml:space="preserve"> may be granted for each required leave period</w:t>
      </w:r>
      <w:r>
        <w:rPr>
          <w:sz w:val="22"/>
          <w:szCs w:val="22"/>
        </w:rPr>
        <w:t>,</w:t>
      </w:r>
      <w:r w:rsidRPr="006F62E1">
        <w:rPr>
          <w:sz w:val="22"/>
          <w:szCs w:val="22"/>
        </w:rPr>
        <w:t xml:space="preserve"> with up to 10 days paid leave pro rata</w:t>
      </w:r>
      <w:r>
        <w:rPr>
          <w:sz w:val="22"/>
          <w:szCs w:val="22"/>
        </w:rPr>
        <w:t>,</w:t>
      </w:r>
      <w:r w:rsidRPr="006F62E1">
        <w:rPr>
          <w:sz w:val="22"/>
          <w:szCs w:val="22"/>
        </w:rPr>
        <w:t xml:space="preserve"> in any rolling 12</w:t>
      </w:r>
      <w:r>
        <w:rPr>
          <w:sz w:val="22"/>
          <w:szCs w:val="22"/>
        </w:rPr>
        <w:t xml:space="preserve"> </w:t>
      </w:r>
      <w:r w:rsidRPr="006F62E1">
        <w:rPr>
          <w:sz w:val="22"/>
          <w:szCs w:val="22"/>
        </w:rPr>
        <w:t>month period.  </w:t>
      </w:r>
    </w:p>
    <w:p w:rsidR="006F62E1" w:rsidRDefault="006F62E1" w:rsidP="006F62E1">
      <w:pPr>
        <w:pStyle w:val="Default"/>
        <w:ind w:left="1440"/>
        <w:rPr>
          <w:sz w:val="22"/>
          <w:szCs w:val="22"/>
        </w:rPr>
      </w:pPr>
    </w:p>
    <w:p w:rsidR="00C31AB6" w:rsidRDefault="006F62E1" w:rsidP="006F62E1">
      <w:pPr>
        <w:pStyle w:val="Default"/>
        <w:ind w:left="1440"/>
        <w:rPr>
          <w:sz w:val="22"/>
          <w:szCs w:val="22"/>
        </w:rPr>
      </w:pPr>
      <w:r w:rsidRPr="006F62E1">
        <w:rPr>
          <w:sz w:val="22"/>
          <w:szCs w:val="22"/>
        </w:rPr>
        <w:t xml:space="preserve">Other types of leave may </w:t>
      </w:r>
      <w:r>
        <w:rPr>
          <w:sz w:val="22"/>
          <w:szCs w:val="22"/>
        </w:rPr>
        <w:t xml:space="preserve">also </w:t>
      </w:r>
      <w:r w:rsidRPr="006F62E1">
        <w:rPr>
          <w:sz w:val="22"/>
          <w:szCs w:val="22"/>
        </w:rPr>
        <w:t xml:space="preserve">be taken </w:t>
      </w:r>
      <w:r>
        <w:rPr>
          <w:sz w:val="22"/>
          <w:szCs w:val="22"/>
        </w:rPr>
        <w:t>to extend the period of absence e.g. a</w:t>
      </w:r>
      <w:r w:rsidR="00E1351E">
        <w:rPr>
          <w:sz w:val="22"/>
          <w:szCs w:val="22"/>
        </w:rPr>
        <w:t>nnual leave, flexi-time or time off in lieu</w:t>
      </w:r>
      <w:r>
        <w:rPr>
          <w:sz w:val="22"/>
          <w:szCs w:val="22"/>
        </w:rPr>
        <w:t xml:space="preserve">, to attend </w:t>
      </w:r>
      <w:r w:rsidR="00E1351E">
        <w:rPr>
          <w:sz w:val="22"/>
          <w:szCs w:val="22"/>
        </w:rPr>
        <w:t>relevant appointments</w:t>
      </w:r>
      <w:r>
        <w:rPr>
          <w:sz w:val="22"/>
          <w:szCs w:val="22"/>
        </w:rPr>
        <w:t>.</w:t>
      </w:r>
    </w:p>
    <w:p w:rsidR="006F62E1" w:rsidRDefault="006F62E1" w:rsidP="006F62E1">
      <w:pPr>
        <w:pStyle w:val="Default"/>
        <w:ind w:left="1276"/>
        <w:rPr>
          <w:sz w:val="22"/>
          <w:szCs w:val="22"/>
        </w:rPr>
      </w:pPr>
    </w:p>
    <w:p w:rsidR="006F62E1" w:rsidRPr="006F62E1" w:rsidRDefault="006F62E1" w:rsidP="006F62E1">
      <w:pPr>
        <w:pStyle w:val="Default"/>
        <w:ind w:left="1276" w:firstLine="164"/>
        <w:rPr>
          <w:b/>
          <w:sz w:val="22"/>
          <w:szCs w:val="22"/>
        </w:rPr>
      </w:pPr>
      <w:r w:rsidRPr="006F62E1">
        <w:rPr>
          <w:b/>
          <w:sz w:val="22"/>
          <w:szCs w:val="22"/>
        </w:rPr>
        <w:t>10.2.2   Other support available</w:t>
      </w:r>
    </w:p>
    <w:p w:rsidR="006F62E1" w:rsidRDefault="006F62E1" w:rsidP="006F62E1">
      <w:pPr>
        <w:pStyle w:val="Default"/>
        <w:ind w:left="1276" w:firstLine="164"/>
        <w:rPr>
          <w:sz w:val="22"/>
          <w:szCs w:val="22"/>
        </w:rPr>
      </w:pPr>
    </w:p>
    <w:p w:rsidR="006F62E1" w:rsidRDefault="006F62E1" w:rsidP="006F62E1">
      <w:pPr>
        <w:pStyle w:val="Default"/>
        <w:ind w:left="1276" w:firstLine="164"/>
        <w:rPr>
          <w:sz w:val="22"/>
          <w:szCs w:val="22"/>
        </w:rPr>
      </w:pPr>
      <w:r>
        <w:rPr>
          <w:sz w:val="22"/>
          <w:szCs w:val="22"/>
        </w:rPr>
        <w:t>Managers may also consider;</w:t>
      </w:r>
    </w:p>
    <w:p w:rsidR="006F62E1" w:rsidRDefault="006F62E1" w:rsidP="006F62E1">
      <w:pPr>
        <w:pStyle w:val="Default"/>
        <w:ind w:left="1276"/>
        <w:rPr>
          <w:sz w:val="22"/>
          <w:szCs w:val="22"/>
        </w:rPr>
      </w:pPr>
    </w:p>
    <w:p w:rsidR="00C31AB6" w:rsidRDefault="006F62E1" w:rsidP="006F62E1">
      <w:pPr>
        <w:pStyle w:val="Default"/>
        <w:numPr>
          <w:ilvl w:val="0"/>
          <w:numId w:val="19"/>
        </w:numPr>
        <w:rPr>
          <w:sz w:val="22"/>
          <w:szCs w:val="22"/>
        </w:rPr>
      </w:pPr>
      <w:r>
        <w:rPr>
          <w:sz w:val="22"/>
          <w:szCs w:val="22"/>
        </w:rPr>
        <w:t>agreeing t</w:t>
      </w:r>
      <w:r w:rsidR="00E1351E">
        <w:rPr>
          <w:sz w:val="22"/>
          <w:szCs w:val="22"/>
        </w:rPr>
        <w:t xml:space="preserve">emporary or permanent changes to working times and patterns using existing procedures i.e. flexible working; </w:t>
      </w:r>
    </w:p>
    <w:p w:rsidR="00C31AB6" w:rsidRPr="006F62E1" w:rsidRDefault="006F62E1" w:rsidP="008A0022">
      <w:pPr>
        <w:pStyle w:val="Default"/>
        <w:numPr>
          <w:ilvl w:val="0"/>
          <w:numId w:val="19"/>
        </w:numPr>
        <w:spacing w:after="31"/>
        <w:rPr>
          <w:sz w:val="22"/>
          <w:szCs w:val="22"/>
        </w:rPr>
      </w:pPr>
      <w:r w:rsidRPr="006F62E1">
        <w:rPr>
          <w:sz w:val="22"/>
          <w:szCs w:val="22"/>
        </w:rPr>
        <w:t>Changing</w:t>
      </w:r>
      <w:r w:rsidR="00E1351E" w:rsidRPr="006F62E1">
        <w:rPr>
          <w:sz w:val="22"/>
          <w:szCs w:val="22"/>
        </w:rPr>
        <w:t xml:space="preserve"> specific duties, for example to avoid potential contact with the perpetrator in a patient / donor / customer facing role or a workplace situation; </w:t>
      </w:r>
    </w:p>
    <w:p w:rsidR="00C31AB6" w:rsidRDefault="006F62E1" w:rsidP="006F62E1">
      <w:pPr>
        <w:pStyle w:val="Default"/>
        <w:numPr>
          <w:ilvl w:val="0"/>
          <w:numId w:val="5"/>
        </w:numPr>
        <w:spacing w:after="31"/>
        <w:ind w:left="1865" w:hanging="425"/>
        <w:rPr>
          <w:sz w:val="22"/>
          <w:szCs w:val="22"/>
        </w:rPr>
      </w:pPr>
      <w:r>
        <w:rPr>
          <w:sz w:val="22"/>
          <w:szCs w:val="22"/>
        </w:rPr>
        <w:t>Implementing m</w:t>
      </w:r>
      <w:r w:rsidR="00E1351E">
        <w:rPr>
          <w:sz w:val="22"/>
          <w:szCs w:val="22"/>
        </w:rPr>
        <w:t>easures to ensure a safe working environment, for example blocking emails / screening telephone calls; alerting reception / security if the perpetrator is known to come to the workplace; and ensuring arrangements are in place for safely travelling to and from work;</w:t>
      </w:r>
    </w:p>
    <w:p w:rsidR="00C31AB6" w:rsidRDefault="00A2515D" w:rsidP="006F62E1">
      <w:pPr>
        <w:pStyle w:val="Default"/>
        <w:numPr>
          <w:ilvl w:val="0"/>
          <w:numId w:val="5"/>
        </w:numPr>
        <w:spacing w:after="31"/>
        <w:ind w:left="1865" w:hanging="425"/>
        <w:rPr>
          <w:sz w:val="22"/>
          <w:szCs w:val="22"/>
        </w:rPr>
      </w:pPr>
      <w:r>
        <w:rPr>
          <w:sz w:val="22"/>
          <w:szCs w:val="22"/>
        </w:rPr>
        <w:t>R</w:t>
      </w:r>
      <w:r w:rsidR="00E1351E">
        <w:rPr>
          <w:sz w:val="22"/>
          <w:szCs w:val="22"/>
        </w:rPr>
        <w:t>edeploy</w:t>
      </w:r>
      <w:r w:rsidR="006F62E1">
        <w:rPr>
          <w:sz w:val="22"/>
          <w:szCs w:val="22"/>
        </w:rPr>
        <w:t xml:space="preserve">ing </w:t>
      </w:r>
      <w:r w:rsidR="00E1351E">
        <w:rPr>
          <w:sz w:val="22"/>
          <w:szCs w:val="22"/>
        </w:rPr>
        <w:t>or relocati</w:t>
      </w:r>
      <w:r w:rsidR="006F62E1">
        <w:rPr>
          <w:sz w:val="22"/>
          <w:szCs w:val="22"/>
        </w:rPr>
        <w:t xml:space="preserve">ng, </w:t>
      </w:r>
      <w:r w:rsidR="00E1351E">
        <w:rPr>
          <w:sz w:val="22"/>
          <w:szCs w:val="22"/>
        </w:rPr>
        <w:t xml:space="preserve">at the employee’s </w:t>
      </w:r>
      <w:r w:rsidR="006F62E1">
        <w:rPr>
          <w:sz w:val="22"/>
          <w:szCs w:val="22"/>
        </w:rPr>
        <w:t>request and with their consent;</w:t>
      </w:r>
      <w:r w:rsidR="00E1351E">
        <w:rPr>
          <w:sz w:val="22"/>
          <w:szCs w:val="22"/>
        </w:rPr>
        <w:t xml:space="preserve"> </w:t>
      </w:r>
    </w:p>
    <w:p w:rsidR="00C31AB6" w:rsidRDefault="00A2515D" w:rsidP="006F62E1">
      <w:pPr>
        <w:pStyle w:val="Default"/>
        <w:numPr>
          <w:ilvl w:val="0"/>
          <w:numId w:val="6"/>
        </w:numPr>
        <w:spacing w:after="17"/>
        <w:ind w:left="1865" w:hanging="425"/>
        <w:rPr>
          <w:sz w:val="22"/>
          <w:szCs w:val="22"/>
        </w:rPr>
      </w:pPr>
      <w:r>
        <w:rPr>
          <w:sz w:val="22"/>
          <w:szCs w:val="22"/>
        </w:rPr>
        <w:t>A</w:t>
      </w:r>
      <w:r w:rsidR="00E1351E">
        <w:rPr>
          <w:sz w:val="22"/>
          <w:szCs w:val="22"/>
        </w:rPr>
        <w:t xml:space="preserve">dvising colleagues on a need to know basis and agree a response if the perpetrator contacts the workplace; </w:t>
      </w:r>
    </w:p>
    <w:p w:rsidR="00C31AB6" w:rsidRDefault="00A2515D" w:rsidP="006F62E1">
      <w:pPr>
        <w:pStyle w:val="Default"/>
        <w:numPr>
          <w:ilvl w:val="0"/>
          <w:numId w:val="6"/>
        </w:numPr>
        <w:ind w:left="1865" w:hanging="425"/>
        <w:rPr>
          <w:sz w:val="22"/>
          <w:szCs w:val="22"/>
        </w:rPr>
      </w:pPr>
      <w:r>
        <w:rPr>
          <w:sz w:val="22"/>
          <w:szCs w:val="22"/>
        </w:rPr>
        <w:t>P</w:t>
      </w:r>
      <w:r w:rsidR="00E1351E">
        <w:rPr>
          <w:sz w:val="22"/>
          <w:szCs w:val="22"/>
        </w:rPr>
        <w:t>roviding a photograph of the perpetrator to management, security staff and reception.  This may also be extended to colleagues on a need to know basis;</w:t>
      </w:r>
    </w:p>
    <w:p w:rsidR="00C31AB6" w:rsidRDefault="00A2515D" w:rsidP="006F62E1">
      <w:pPr>
        <w:pStyle w:val="Default"/>
        <w:numPr>
          <w:ilvl w:val="0"/>
          <w:numId w:val="5"/>
        </w:numPr>
        <w:ind w:left="1865" w:hanging="425"/>
        <w:rPr>
          <w:sz w:val="22"/>
          <w:szCs w:val="22"/>
        </w:rPr>
      </w:pPr>
      <w:r>
        <w:rPr>
          <w:sz w:val="22"/>
          <w:szCs w:val="22"/>
        </w:rPr>
        <w:t>R</w:t>
      </w:r>
      <w:r w:rsidR="00E1351E">
        <w:rPr>
          <w:sz w:val="22"/>
          <w:szCs w:val="22"/>
        </w:rPr>
        <w:t xml:space="preserve">eviewing the security of personal information held, such as temporary or new address and bank details. </w:t>
      </w:r>
    </w:p>
    <w:p w:rsidR="00C31AB6" w:rsidRDefault="00C31AB6">
      <w:pPr>
        <w:pStyle w:val="Default"/>
        <w:rPr>
          <w:sz w:val="22"/>
          <w:szCs w:val="22"/>
        </w:rPr>
      </w:pPr>
    </w:p>
    <w:p w:rsidR="00C31AB6" w:rsidRDefault="00E1351E" w:rsidP="006F62E1">
      <w:pPr>
        <w:ind w:left="1440"/>
        <w:rPr>
          <w:rFonts w:ascii="Arial" w:hAnsi="Arial" w:cs="Arial"/>
          <w:sz w:val="22"/>
          <w:szCs w:val="22"/>
        </w:rPr>
      </w:pPr>
      <w:r>
        <w:rPr>
          <w:rFonts w:ascii="Arial" w:hAnsi="Arial" w:cs="Arial"/>
          <w:sz w:val="22"/>
          <w:szCs w:val="22"/>
        </w:rPr>
        <w:t>The manager must respect the right of an employee to make their own decisions about their preferred course of action, at every stage.  It is recognised that an employee may need some time to decide what to do and may try different options during this process.</w:t>
      </w:r>
    </w:p>
    <w:p w:rsidR="00C31AB6" w:rsidRDefault="00C31AB6">
      <w:pPr>
        <w:rPr>
          <w:rFonts w:ascii="Arial" w:hAnsi="Arial" w:cs="Arial"/>
          <w:sz w:val="22"/>
          <w:szCs w:val="22"/>
        </w:rPr>
      </w:pPr>
    </w:p>
    <w:p w:rsidR="00C31AB6" w:rsidRPr="002A3A2F" w:rsidRDefault="00E1351E">
      <w:pPr>
        <w:pStyle w:val="Heading1"/>
        <w:numPr>
          <w:ilvl w:val="0"/>
          <w:numId w:val="13"/>
        </w:numPr>
        <w:rPr>
          <w:rFonts w:cs="Arial"/>
          <w:b/>
        </w:rPr>
      </w:pPr>
      <w:bookmarkStart w:id="13" w:name="_Toc358107440"/>
      <w:bookmarkStart w:id="14" w:name="_Toc503870565"/>
      <w:bookmarkEnd w:id="13"/>
      <w:bookmarkEnd w:id="14"/>
      <w:r w:rsidRPr="002A3A2F">
        <w:rPr>
          <w:rFonts w:cs="Arial"/>
          <w:b/>
        </w:rPr>
        <w:t>Equality</w:t>
      </w:r>
    </w:p>
    <w:p w:rsidR="00C31AB6" w:rsidRDefault="00C31AB6">
      <w:pPr>
        <w:rPr>
          <w:sz w:val="22"/>
          <w:szCs w:val="22"/>
        </w:rPr>
      </w:pPr>
    </w:p>
    <w:p w:rsidR="00C31AB6" w:rsidRDefault="00E1351E">
      <w:pPr>
        <w:ind w:left="426" w:hanging="66"/>
        <w:rPr>
          <w:rFonts w:ascii="Arial" w:hAnsi="Arial" w:cs="Arial"/>
          <w:sz w:val="22"/>
          <w:szCs w:val="22"/>
        </w:rPr>
      </w:pPr>
      <w:r>
        <w:rPr>
          <w:rFonts w:ascii="Arial" w:hAnsi="Arial" w:cs="Arial"/>
          <w:sz w:val="22"/>
          <w:szCs w:val="22"/>
        </w:rPr>
        <w:t xml:space="preserve">The Trust is committed to ensuring that as far as is reasonably practicable, the way it provides services to the public and the way it treats its employees reflects their individual needs and does not discriminate against individuals or groups. </w:t>
      </w:r>
    </w:p>
    <w:p w:rsidR="00C31AB6" w:rsidRDefault="00C31AB6">
      <w:pPr>
        <w:rPr>
          <w:rFonts w:ascii="Arial" w:hAnsi="Arial" w:cs="Arial"/>
          <w:sz w:val="22"/>
          <w:szCs w:val="22"/>
        </w:rPr>
      </w:pPr>
    </w:p>
    <w:p w:rsidR="00C31AB6" w:rsidRDefault="00E1351E">
      <w:pPr>
        <w:ind w:left="360"/>
        <w:rPr>
          <w:rFonts w:ascii="Arial" w:hAnsi="Arial" w:cs="Arial"/>
          <w:sz w:val="22"/>
          <w:szCs w:val="22"/>
        </w:rPr>
      </w:pPr>
      <w:r>
        <w:rPr>
          <w:rFonts w:ascii="Arial" w:hAnsi="Arial" w:cs="Arial"/>
          <w:sz w:val="22"/>
          <w:szCs w:val="22"/>
        </w:rPr>
        <w:t xml:space="preserve">The Trust has undertaken an Equality Impact Assessment and received feedback on this policy and the way it operates.  The Trust wanted to know of any possible or actual impact that this policy may have on any groups in respect of gender (including maternity and pregnancy as well as marriage or civil partnership issues) race, disability, sexual orientation, Welsh language, religion or belief, transgender, age or other protected characteristics. </w:t>
      </w:r>
    </w:p>
    <w:p w:rsidR="00C31AB6" w:rsidRDefault="00C31AB6">
      <w:pPr>
        <w:rPr>
          <w:rFonts w:ascii="Arial" w:hAnsi="Arial" w:cs="Arial"/>
          <w:sz w:val="22"/>
          <w:szCs w:val="22"/>
        </w:rPr>
      </w:pPr>
    </w:p>
    <w:p w:rsidR="00C31AB6" w:rsidRDefault="00E1351E">
      <w:pPr>
        <w:ind w:left="360"/>
        <w:rPr>
          <w:rFonts w:ascii="Arial" w:hAnsi="Arial" w:cs="Arial"/>
          <w:sz w:val="22"/>
          <w:szCs w:val="22"/>
        </w:rPr>
      </w:pPr>
      <w:r>
        <w:rPr>
          <w:rFonts w:ascii="Arial" w:hAnsi="Arial" w:cs="Arial"/>
          <w:sz w:val="22"/>
          <w:szCs w:val="22"/>
        </w:rPr>
        <w:t xml:space="preserve">The assessment found that there was </w:t>
      </w:r>
      <w:r>
        <w:rPr>
          <w:rFonts w:ascii="Arial" w:hAnsi="Arial" w:cs="Arial"/>
          <w:bCs/>
          <w:sz w:val="22"/>
          <w:szCs w:val="22"/>
        </w:rPr>
        <w:t>no impact</w:t>
      </w:r>
      <w:r>
        <w:rPr>
          <w:rFonts w:ascii="Arial" w:hAnsi="Arial" w:cs="Arial"/>
          <w:b/>
          <w:bCs/>
          <w:sz w:val="22"/>
          <w:szCs w:val="22"/>
        </w:rPr>
        <w:t xml:space="preserve"> </w:t>
      </w:r>
      <w:r>
        <w:rPr>
          <w:rFonts w:ascii="Arial" w:hAnsi="Arial" w:cs="Arial"/>
          <w:sz w:val="22"/>
          <w:szCs w:val="22"/>
        </w:rPr>
        <w:t>to the equality groups mentioned.  Where appropriate the Trust will make plans for the necessary actions required to minimise any stated impact to ensure that it meets its responsibilities under the equalities and human rights legislation.</w:t>
      </w:r>
    </w:p>
    <w:p w:rsidR="00C31AB6" w:rsidRDefault="00C31AB6">
      <w:pPr>
        <w:ind w:left="284"/>
        <w:rPr>
          <w:rFonts w:ascii="Arial" w:hAnsi="Arial" w:cs="Arial"/>
          <w:sz w:val="22"/>
          <w:szCs w:val="22"/>
        </w:rPr>
      </w:pPr>
    </w:p>
    <w:p w:rsidR="00C31AB6" w:rsidRDefault="00C31AB6">
      <w:pPr>
        <w:pStyle w:val="Heading1"/>
        <w:ind w:left="465"/>
        <w:rPr>
          <w:sz w:val="22"/>
          <w:szCs w:val="22"/>
        </w:rPr>
      </w:pPr>
    </w:p>
    <w:p w:rsidR="00C31AB6" w:rsidRPr="002A3A2F" w:rsidRDefault="00E1351E">
      <w:pPr>
        <w:pStyle w:val="Heading1"/>
        <w:numPr>
          <w:ilvl w:val="0"/>
          <w:numId w:val="13"/>
        </w:numPr>
        <w:rPr>
          <w:rFonts w:cs="Arial"/>
          <w:b/>
        </w:rPr>
      </w:pPr>
      <w:bookmarkStart w:id="15" w:name="_Toc503870566"/>
      <w:bookmarkStart w:id="16" w:name="_Toc358107441"/>
      <w:bookmarkEnd w:id="15"/>
      <w:bookmarkEnd w:id="16"/>
      <w:r w:rsidRPr="002A3A2F">
        <w:rPr>
          <w:rFonts w:cs="Arial"/>
          <w:b/>
        </w:rPr>
        <w:t>Training</w:t>
      </w:r>
    </w:p>
    <w:p w:rsidR="00C31AB6" w:rsidRDefault="00C31AB6">
      <w:pPr>
        <w:rPr>
          <w:rFonts w:ascii="Arial" w:hAnsi="Arial" w:cs="Arial"/>
          <w:sz w:val="22"/>
          <w:szCs w:val="22"/>
        </w:rPr>
      </w:pPr>
    </w:p>
    <w:p w:rsidR="00C31AB6" w:rsidRDefault="00E1351E">
      <w:pPr>
        <w:ind w:left="284"/>
        <w:jc w:val="both"/>
        <w:rPr>
          <w:rFonts w:ascii="Arial" w:hAnsi="Arial" w:cs="Arial"/>
          <w:sz w:val="22"/>
          <w:szCs w:val="22"/>
        </w:rPr>
      </w:pPr>
      <w:r>
        <w:rPr>
          <w:rFonts w:ascii="Arial" w:hAnsi="Arial" w:cs="Arial"/>
          <w:sz w:val="22"/>
          <w:szCs w:val="22"/>
        </w:rPr>
        <w:t>All employees of the Trust are required to undertake violence, domestic abuse and sexual violence mandatory training.  The training supports and underpins the content of this policy.</w:t>
      </w:r>
    </w:p>
    <w:p w:rsidR="00C31AB6" w:rsidRDefault="00C31AB6">
      <w:pPr>
        <w:ind w:left="284"/>
        <w:jc w:val="both"/>
        <w:rPr>
          <w:rFonts w:ascii="Arial" w:hAnsi="Arial" w:cs="Arial"/>
          <w:sz w:val="22"/>
          <w:szCs w:val="22"/>
        </w:rPr>
      </w:pPr>
    </w:p>
    <w:p w:rsidR="00C31AB6" w:rsidRPr="002A3A2F" w:rsidRDefault="00E1351E">
      <w:pPr>
        <w:pStyle w:val="Heading1"/>
        <w:numPr>
          <w:ilvl w:val="0"/>
          <w:numId w:val="13"/>
        </w:numPr>
        <w:rPr>
          <w:rFonts w:cs="Arial"/>
          <w:b/>
        </w:rPr>
      </w:pPr>
      <w:bookmarkStart w:id="17" w:name="_Toc503870567"/>
      <w:bookmarkEnd w:id="17"/>
      <w:r w:rsidRPr="002A3A2F">
        <w:rPr>
          <w:rFonts w:cs="Arial"/>
          <w:b/>
        </w:rPr>
        <w:t>Resources</w:t>
      </w:r>
    </w:p>
    <w:p w:rsidR="00C31AB6" w:rsidRDefault="00C31AB6">
      <w:pPr>
        <w:rPr>
          <w:sz w:val="22"/>
          <w:szCs w:val="22"/>
        </w:rPr>
      </w:pPr>
    </w:p>
    <w:p w:rsidR="00C31AB6" w:rsidRDefault="00E1351E">
      <w:pPr>
        <w:ind w:left="284"/>
        <w:rPr>
          <w:rFonts w:ascii="Arial" w:hAnsi="Arial" w:cs="Arial"/>
          <w:sz w:val="22"/>
          <w:szCs w:val="22"/>
        </w:rPr>
      </w:pPr>
      <w:r>
        <w:rPr>
          <w:rFonts w:ascii="Arial" w:hAnsi="Arial" w:cs="Arial"/>
          <w:sz w:val="22"/>
          <w:szCs w:val="22"/>
        </w:rPr>
        <w:t>The implementation and management arrangements associated with this policy do not present any significant resource implications to the Trust.</w:t>
      </w:r>
    </w:p>
    <w:p w:rsidR="00C31AB6" w:rsidRDefault="00C31AB6">
      <w:pPr>
        <w:rPr>
          <w:rFonts w:ascii="Arial" w:hAnsi="Arial" w:cs="Arial"/>
          <w:sz w:val="22"/>
          <w:szCs w:val="22"/>
        </w:rPr>
      </w:pPr>
    </w:p>
    <w:p w:rsidR="00C31AB6" w:rsidRPr="002A3A2F" w:rsidRDefault="00E1351E">
      <w:pPr>
        <w:pStyle w:val="Heading1"/>
        <w:numPr>
          <w:ilvl w:val="0"/>
          <w:numId w:val="13"/>
        </w:numPr>
        <w:rPr>
          <w:rFonts w:cs="Arial"/>
          <w:b/>
          <w:sz w:val="28"/>
          <w:szCs w:val="28"/>
        </w:rPr>
      </w:pPr>
      <w:bookmarkStart w:id="18" w:name="_Toc503870568"/>
      <w:bookmarkStart w:id="19" w:name="_Toc358107442"/>
      <w:r w:rsidRPr="002A3A2F">
        <w:rPr>
          <w:rFonts w:cs="Arial"/>
          <w:b/>
          <w:sz w:val="28"/>
          <w:szCs w:val="28"/>
        </w:rPr>
        <w:t>Implementation</w:t>
      </w:r>
      <w:bookmarkEnd w:id="18"/>
      <w:bookmarkEnd w:id="19"/>
      <w:r w:rsidRPr="002A3A2F">
        <w:rPr>
          <w:rFonts w:cs="Arial"/>
          <w:b/>
          <w:sz w:val="28"/>
          <w:szCs w:val="28"/>
        </w:rPr>
        <w:t xml:space="preserve"> </w:t>
      </w:r>
    </w:p>
    <w:p w:rsidR="00C31AB6" w:rsidRDefault="00C31AB6">
      <w:pPr>
        <w:rPr>
          <w:sz w:val="22"/>
          <w:szCs w:val="22"/>
        </w:rPr>
      </w:pPr>
    </w:p>
    <w:p w:rsidR="00C31AB6" w:rsidRDefault="00E1351E">
      <w:pPr>
        <w:pStyle w:val="Heading1"/>
        <w:ind w:firstLine="284"/>
        <w:rPr>
          <w:rFonts w:cs="Arial"/>
          <w:sz w:val="22"/>
          <w:szCs w:val="22"/>
        </w:rPr>
      </w:pPr>
      <w:bookmarkStart w:id="20" w:name="_Toc503870569"/>
      <w:bookmarkEnd w:id="20"/>
      <w:r>
        <w:rPr>
          <w:rFonts w:cs="Arial"/>
          <w:sz w:val="22"/>
          <w:szCs w:val="22"/>
        </w:rPr>
        <w:t>This policy will be maintained and updated by the Workforce and OD Department.</w:t>
      </w:r>
    </w:p>
    <w:p w:rsidR="00C31AB6" w:rsidRPr="002A3A2F" w:rsidRDefault="00C31AB6">
      <w:pPr>
        <w:rPr>
          <w:rFonts w:ascii="Arial" w:hAnsi="Arial" w:cs="Arial"/>
        </w:rPr>
      </w:pPr>
    </w:p>
    <w:p w:rsidR="00C31AB6" w:rsidRPr="002A3A2F" w:rsidRDefault="00E1351E">
      <w:pPr>
        <w:pStyle w:val="Heading1"/>
        <w:numPr>
          <w:ilvl w:val="0"/>
          <w:numId w:val="13"/>
        </w:numPr>
        <w:rPr>
          <w:rFonts w:cs="Arial"/>
          <w:b/>
        </w:rPr>
      </w:pPr>
      <w:bookmarkStart w:id="21" w:name="_Toc503870570"/>
      <w:bookmarkStart w:id="22" w:name="_Toc358107443"/>
      <w:bookmarkEnd w:id="21"/>
      <w:bookmarkEnd w:id="22"/>
      <w:r w:rsidRPr="002A3A2F">
        <w:rPr>
          <w:rFonts w:cs="Arial"/>
          <w:b/>
        </w:rPr>
        <w:t>Audit and Monitoring</w:t>
      </w:r>
    </w:p>
    <w:p w:rsidR="00C31AB6" w:rsidRDefault="00C31AB6">
      <w:pPr>
        <w:rPr>
          <w:sz w:val="22"/>
          <w:szCs w:val="22"/>
        </w:rPr>
      </w:pPr>
    </w:p>
    <w:p w:rsidR="00C31AB6" w:rsidRDefault="00E1351E">
      <w:pPr>
        <w:ind w:left="284"/>
        <w:rPr>
          <w:rFonts w:ascii="Arial" w:hAnsi="Arial" w:cs="Arial"/>
          <w:sz w:val="22"/>
          <w:szCs w:val="22"/>
        </w:rPr>
      </w:pPr>
      <w:r>
        <w:rPr>
          <w:rFonts w:ascii="Arial" w:hAnsi="Arial" w:cs="Arial"/>
          <w:sz w:val="22"/>
          <w:szCs w:val="22"/>
        </w:rPr>
        <w:t>The Workforce and OD Department will review the operation of the policy as necessary.  At a minimum the policy will be reviewed at least every 3 years.</w:t>
      </w:r>
    </w:p>
    <w:p w:rsidR="00C31AB6" w:rsidRDefault="00C31AB6">
      <w:pPr>
        <w:ind w:left="465"/>
        <w:rPr>
          <w:rFonts w:ascii="Arial" w:hAnsi="Arial" w:cs="Arial"/>
          <w:sz w:val="22"/>
          <w:szCs w:val="22"/>
        </w:rPr>
      </w:pPr>
    </w:p>
    <w:p w:rsidR="00C31AB6" w:rsidRPr="002A3A2F" w:rsidRDefault="00E1351E">
      <w:pPr>
        <w:pStyle w:val="Heading1"/>
        <w:numPr>
          <w:ilvl w:val="0"/>
          <w:numId w:val="13"/>
        </w:numPr>
        <w:rPr>
          <w:rFonts w:cs="Arial"/>
          <w:b/>
        </w:rPr>
      </w:pPr>
      <w:bookmarkStart w:id="23" w:name="_Toc503870571"/>
      <w:bookmarkStart w:id="24" w:name="_Toc358107444"/>
      <w:bookmarkEnd w:id="23"/>
      <w:bookmarkEnd w:id="24"/>
      <w:r w:rsidRPr="002A3A2F">
        <w:rPr>
          <w:rFonts w:cs="Arial"/>
          <w:b/>
        </w:rPr>
        <w:t>Distribution</w:t>
      </w:r>
    </w:p>
    <w:p w:rsidR="00C31AB6" w:rsidRDefault="00C31AB6">
      <w:pPr>
        <w:rPr>
          <w:sz w:val="22"/>
          <w:szCs w:val="22"/>
        </w:rPr>
      </w:pPr>
    </w:p>
    <w:p w:rsidR="00C31AB6" w:rsidRDefault="00E1351E">
      <w:pPr>
        <w:ind w:left="284"/>
        <w:rPr>
          <w:rFonts w:ascii="Arial" w:hAnsi="Arial" w:cs="Arial"/>
          <w:sz w:val="22"/>
          <w:szCs w:val="22"/>
        </w:rPr>
      </w:pPr>
      <w:r>
        <w:rPr>
          <w:rFonts w:ascii="Arial" w:hAnsi="Arial" w:cs="Arial"/>
          <w:sz w:val="22"/>
          <w:szCs w:val="22"/>
        </w:rPr>
        <w:t>The policy will be available to employees via the Trust Intranet Site.  Where employees do not have access to the intranet their manager must ensure that they have access to a paper or electronic copy of this policy.</w:t>
      </w:r>
    </w:p>
    <w:p w:rsidR="002A3A2F" w:rsidRDefault="002A3A2F">
      <w:pPr>
        <w:ind w:left="284"/>
      </w:pPr>
    </w:p>
    <w:p w:rsidR="00C31AB6" w:rsidRDefault="00C31AB6">
      <w:pPr>
        <w:rPr>
          <w:rFonts w:ascii="Arial" w:hAnsi="Arial" w:cs="Arial"/>
          <w:sz w:val="22"/>
          <w:szCs w:val="22"/>
        </w:rPr>
      </w:pPr>
    </w:p>
    <w:p w:rsidR="00C31AB6" w:rsidRPr="009D281D" w:rsidRDefault="00E1351E">
      <w:pPr>
        <w:pStyle w:val="Heading1"/>
        <w:numPr>
          <w:ilvl w:val="0"/>
          <w:numId w:val="13"/>
        </w:numPr>
        <w:rPr>
          <w:rFonts w:cs="Arial"/>
          <w:b/>
        </w:rPr>
      </w:pPr>
      <w:bookmarkStart w:id="25" w:name="_Toc503870572"/>
      <w:bookmarkStart w:id="26" w:name="_Toc358107445"/>
      <w:r w:rsidRPr="009D281D">
        <w:rPr>
          <w:rFonts w:cs="Arial"/>
          <w:b/>
        </w:rPr>
        <w:t>Review</w:t>
      </w:r>
      <w:bookmarkEnd w:id="25"/>
      <w:bookmarkEnd w:id="26"/>
      <w:r w:rsidRPr="009D281D">
        <w:rPr>
          <w:rFonts w:cs="Arial"/>
          <w:b/>
        </w:rPr>
        <w:t xml:space="preserve"> </w:t>
      </w:r>
    </w:p>
    <w:p w:rsidR="00C31AB6" w:rsidRDefault="00C31AB6">
      <w:pPr>
        <w:rPr>
          <w:sz w:val="22"/>
          <w:szCs w:val="22"/>
        </w:rPr>
      </w:pPr>
    </w:p>
    <w:p w:rsidR="00C31AB6" w:rsidRDefault="00E1351E">
      <w:pPr>
        <w:ind w:left="284"/>
        <w:rPr>
          <w:rFonts w:ascii="Arial" w:hAnsi="Arial" w:cs="Arial"/>
          <w:sz w:val="22"/>
          <w:szCs w:val="22"/>
        </w:rPr>
      </w:pPr>
      <w:r>
        <w:rPr>
          <w:rFonts w:ascii="Arial" w:hAnsi="Arial" w:cs="Arial"/>
          <w:sz w:val="22"/>
          <w:szCs w:val="22"/>
        </w:rPr>
        <w:t>Review of this policy must be undertaken no later than three years after the date of approval.</w:t>
      </w:r>
    </w:p>
    <w:p w:rsidR="00C31AB6" w:rsidRDefault="00C31AB6">
      <w:pPr>
        <w:ind w:left="465"/>
        <w:rPr>
          <w:rFonts w:ascii="Arial" w:hAnsi="Arial" w:cs="Arial"/>
          <w:b/>
          <w:sz w:val="22"/>
          <w:szCs w:val="22"/>
        </w:rPr>
      </w:pPr>
    </w:p>
    <w:p w:rsidR="00C31AB6" w:rsidRDefault="00C31AB6">
      <w:pPr>
        <w:rPr>
          <w:rFonts w:ascii="Arial" w:hAnsi="Arial" w:cs="Arial"/>
          <w:sz w:val="22"/>
          <w:szCs w:val="22"/>
        </w:rPr>
      </w:pPr>
    </w:p>
    <w:p w:rsidR="00C31AB6" w:rsidRPr="009D281D" w:rsidRDefault="00E1351E">
      <w:pPr>
        <w:pStyle w:val="Heading1"/>
        <w:numPr>
          <w:ilvl w:val="0"/>
          <w:numId w:val="13"/>
        </w:numPr>
        <w:rPr>
          <w:rFonts w:cs="Arial"/>
          <w:b/>
        </w:rPr>
      </w:pPr>
      <w:bookmarkStart w:id="27" w:name="_Toc503870574"/>
      <w:bookmarkStart w:id="28" w:name="_Toc358107447"/>
      <w:r w:rsidRPr="009D281D">
        <w:rPr>
          <w:rFonts w:cs="Arial"/>
          <w:b/>
        </w:rPr>
        <w:t>Further Information</w:t>
      </w:r>
      <w:bookmarkEnd w:id="27"/>
      <w:bookmarkEnd w:id="28"/>
      <w:r w:rsidRPr="009D281D">
        <w:rPr>
          <w:rFonts w:cs="Arial"/>
          <w:b/>
        </w:rPr>
        <w:t xml:space="preserve"> </w:t>
      </w:r>
    </w:p>
    <w:p w:rsidR="00C31AB6" w:rsidRDefault="00C31AB6">
      <w:pPr>
        <w:rPr>
          <w:rFonts w:ascii="Arial" w:hAnsi="Arial" w:cs="Arial"/>
          <w:sz w:val="22"/>
          <w:szCs w:val="22"/>
        </w:rPr>
      </w:pPr>
    </w:p>
    <w:p w:rsidR="00C31AB6" w:rsidRDefault="00E1351E">
      <w:pPr>
        <w:ind w:left="284"/>
        <w:rPr>
          <w:rFonts w:ascii="Arial" w:hAnsi="Arial" w:cs="Arial"/>
          <w:sz w:val="22"/>
          <w:szCs w:val="22"/>
        </w:rPr>
      </w:pPr>
      <w:r>
        <w:rPr>
          <w:rFonts w:ascii="Arial" w:hAnsi="Arial" w:cs="Arial"/>
          <w:sz w:val="22"/>
          <w:szCs w:val="22"/>
        </w:rPr>
        <w:t xml:space="preserve">Further advice is available via the internal and external organisations listed in </w:t>
      </w:r>
      <w:r>
        <w:rPr>
          <w:rFonts w:ascii="Arial" w:hAnsi="Arial" w:cs="Arial"/>
          <w:b/>
          <w:i/>
          <w:sz w:val="22"/>
          <w:szCs w:val="22"/>
        </w:rPr>
        <w:t>Appendix 4</w:t>
      </w:r>
      <w:r>
        <w:rPr>
          <w:rFonts w:ascii="Arial" w:hAnsi="Arial" w:cs="Arial"/>
          <w:sz w:val="22"/>
          <w:szCs w:val="22"/>
        </w:rPr>
        <w:t>.  Information and support is also available from the relevant Workforce and Organisational Development Department.</w:t>
      </w:r>
    </w:p>
    <w:p w:rsidR="00531B96" w:rsidRDefault="00531B96">
      <w:pPr>
        <w:ind w:left="284"/>
        <w:rPr>
          <w:rFonts w:ascii="Arial" w:hAnsi="Arial" w:cs="Arial"/>
          <w:sz w:val="22"/>
          <w:szCs w:val="22"/>
        </w:rPr>
      </w:pPr>
    </w:p>
    <w:p w:rsidR="00C31AB6" w:rsidRDefault="00C31AB6">
      <w:pPr>
        <w:rPr>
          <w:rFonts w:ascii="Arial" w:eastAsiaTheme="minorHAnsi" w:hAnsi="Arial" w:cs="Arial"/>
          <w:color w:val="000000"/>
          <w:sz w:val="22"/>
          <w:szCs w:val="22"/>
        </w:rPr>
      </w:pPr>
    </w:p>
    <w:p w:rsidR="00C31AB6" w:rsidRPr="009D281D" w:rsidRDefault="00E1351E">
      <w:pPr>
        <w:pStyle w:val="ListParagraph"/>
        <w:numPr>
          <w:ilvl w:val="0"/>
          <w:numId w:val="13"/>
        </w:numPr>
        <w:rPr>
          <w:rFonts w:ascii="Arial" w:hAnsi="Arial" w:cs="Arial"/>
          <w:b/>
          <w:sz w:val="24"/>
          <w:szCs w:val="24"/>
        </w:rPr>
      </w:pPr>
      <w:r w:rsidRPr="009D281D">
        <w:rPr>
          <w:rFonts w:ascii="Arial" w:hAnsi="Arial" w:cs="Arial"/>
          <w:b/>
          <w:sz w:val="24"/>
          <w:szCs w:val="24"/>
        </w:rPr>
        <w:t xml:space="preserve"> Relevant Trust Policies</w:t>
      </w:r>
      <w:r w:rsidR="00531B96" w:rsidRPr="009D281D">
        <w:rPr>
          <w:rFonts w:ascii="Arial" w:hAnsi="Arial" w:cs="Arial"/>
          <w:b/>
          <w:sz w:val="24"/>
          <w:szCs w:val="24"/>
        </w:rPr>
        <w:t xml:space="preserve"> / Information</w:t>
      </w:r>
    </w:p>
    <w:p w:rsidR="00C31AB6" w:rsidRDefault="00C31AB6">
      <w:pPr>
        <w:rPr>
          <w:rFonts w:ascii="Arial" w:hAnsi="Arial" w:cs="Arial"/>
          <w:sz w:val="22"/>
          <w:szCs w:val="22"/>
        </w:rPr>
      </w:pPr>
    </w:p>
    <w:p w:rsidR="00C31AB6" w:rsidRDefault="00E1351E">
      <w:pPr>
        <w:pStyle w:val="ListParagraph"/>
        <w:numPr>
          <w:ilvl w:val="0"/>
          <w:numId w:val="3"/>
        </w:numPr>
        <w:ind w:left="720"/>
        <w:rPr>
          <w:rFonts w:ascii="Arial" w:hAnsi="Arial" w:cs="Arial"/>
        </w:rPr>
      </w:pPr>
      <w:r>
        <w:rPr>
          <w:rFonts w:ascii="Arial" w:hAnsi="Arial" w:cs="Arial"/>
        </w:rPr>
        <w:t>Dignity at Work Procedure</w:t>
      </w:r>
    </w:p>
    <w:p w:rsidR="00C31AB6" w:rsidRDefault="00E1351E">
      <w:pPr>
        <w:pStyle w:val="ListParagraph"/>
        <w:numPr>
          <w:ilvl w:val="0"/>
          <w:numId w:val="3"/>
        </w:numPr>
        <w:ind w:left="720"/>
        <w:rPr>
          <w:rFonts w:ascii="Arial" w:hAnsi="Arial" w:cs="Arial"/>
        </w:rPr>
      </w:pPr>
      <w:r>
        <w:rPr>
          <w:rFonts w:ascii="Arial" w:hAnsi="Arial" w:cs="Arial"/>
        </w:rPr>
        <w:t xml:space="preserve">Disciplinary Policy </w:t>
      </w:r>
    </w:p>
    <w:p w:rsidR="00C31AB6" w:rsidRDefault="00E1351E">
      <w:pPr>
        <w:pStyle w:val="ListParagraph"/>
        <w:numPr>
          <w:ilvl w:val="0"/>
          <w:numId w:val="3"/>
        </w:numPr>
        <w:ind w:left="720"/>
        <w:rPr>
          <w:rFonts w:ascii="Arial" w:hAnsi="Arial" w:cs="Arial"/>
        </w:rPr>
      </w:pPr>
      <w:r>
        <w:rPr>
          <w:rFonts w:ascii="Arial" w:hAnsi="Arial" w:cs="Arial"/>
        </w:rPr>
        <w:t>Flexible Working Policy and Procedure</w:t>
      </w:r>
    </w:p>
    <w:p w:rsidR="00C31AB6" w:rsidRDefault="00E1351E">
      <w:pPr>
        <w:pStyle w:val="ListParagraph"/>
        <w:numPr>
          <w:ilvl w:val="0"/>
          <w:numId w:val="3"/>
        </w:numPr>
        <w:ind w:left="720"/>
        <w:rPr>
          <w:rFonts w:ascii="Arial" w:hAnsi="Arial" w:cs="Arial"/>
        </w:rPr>
      </w:pPr>
      <w:r>
        <w:rPr>
          <w:rFonts w:ascii="Arial" w:hAnsi="Arial" w:cs="Arial"/>
        </w:rPr>
        <w:t>Grievance Policy</w:t>
      </w:r>
    </w:p>
    <w:p w:rsidR="00C31AB6" w:rsidRDefault="00E1351E">
      <w:pPr>
        <w:pStyle w:val="ListParagraph"/>
        <w:numPr>
          <w:ilvl w:val="0"/>
          <w:numId w:val="3"/>
        </w:numPr>
        <w:ind w:left="720"/>
        <w:rPr>
          <w:rFonts w:ascii="Arial" w:hAnsi="Arial" w:cs="Arial"/>
        </w:rPr>
      </w:pPr>
      <w:r>
        <w:rPr>
          <w:rFonts w:ascii="Arial" w:hAnsi="Arial" w:cs="Arial"/>
        </w:rPr>
        <w:t>Guidance on Industrial Injury and Work Related Claims</w:t>
      </w:r>
    </w:p>
    <w:p w:rsidR="00C31AB6" w:rsidRDefault="00E1351E">
      <w:pPr>
        <w:pStyle w:val="ListParagraph"/>
        <w:numPr>
          <w:ilvl w:val="0"/>
          <w:numId w:val="3"/>
        </w:numPr>
        <w:ind w:left="720"/>
        <w:rPr>
          <w:rFonts w:ascii="Arial" w:hAnsi="Arial" w:cs="Arial"/>
        </w:rPr>
      </w:pPr>
      <w:r>
        <w:rPr>
          <w:rFonts w:ascii="Arial" w:hAnsi="Arial" w:cs="Arial"/>
        </w:rPr>
        <w:t>Home Working (Ad Hoc Arrangements) Procedure</w:t>
      </w:r>
    </w:p>
    <w:p w:rsidR="00C31AB6" w:rsidRDefault="00E1351E">
      <w:pPr>
        <w:pStyle w:val="ListParagraph"/>
        <w:numPr>
          <w:ilvl w:val="0"/>
          <w:numId w:val="3"/>
        </w:numPr>
        <w:ind w:left="720"/>
        <w:rPr>
          <w:rFonts w:ascii="Arial" w:hAnsi="Arial" w:cs="Arial"/>
        </w:rPr>
      </w:pPr>
      <w:r>
        <w:rPr>
          <w:rFonts w:ascii="Arial" w:hAnsi="Arial" w:cs="Arial"/>
        </w:rPr>
        <w:t>Policy for the Management of Allegations of Abuse by Members of Trust Staff (Professional abuse / concerns Policy)Managing Professional Concerns Policy</w:t>
      </w:r>
    </w:p>
    <w:p w:rsidR="00C31AB6" w:rsidRDefault="00E1351E">
      <w:pPr>
        <w:pStyle w:val="ListParagraph"/>
        <w:numPr>
          <w:ilvl w:val="0"/>
          <w:numId w:val="3"/>
        </w:numPr>
        <w:ind w:left="720"/>
        <w:rPr>
          <w:rFonts w:ascii="Arial" w:hAnsi="Arial" w:cs="Arial"/>
        </w:rPr>
      </w:pPr>
      <w:r>
        <w:rPr>
          <w:rFonts w:ascii="Arial" w:hAnsi="Arial" w:cs="Arial"/>
        </w:rPr>
        <w:t>Professional Registration Policy</w:t>
      </w:r>
    </w:p>
    <w:p w:rsidR="00C31AB6" w:rsidRDefault="00E1351E">
      <w:pPr>
        <w:pStyle w:val="ListParagraph"/>
        <w:numPr>
          <w:ilvl w:val="0"/>
          <w:numId w:val="3"/>
        </w:numPr>
        <w:ind w:left="720"/>
        <w:rPr>
          <w:rFonts w:ascii="Arial" w:hAnsi="Arial" w:cs="Arial"/>
        </w:rPr>
      </w:pPr>
      <w:r>
        <w:rPr>
          <w:rFonts w:ascii="Arial" w:hAnsi="Arial" w:cs="Arial"/>
        </w:rPr>
        <w:t>Public Protection Policy</w:t>
      </w:r>
    </w:p>
    <w:p w:rsidR="00C31AB6" w:rsidRDefault="00E1351E">
      <w:pPr>
        <w:pStyle w:val="ListParagraph"/>
        <w:numPr>
          <w:ilvl w:val="0"/>
          <w:numId w:val="3"/>
        </w:numPr>
        <w:ind w:left="720"/>
        <w:rPr>
          <w:rFonts w:ascii="Arial" w:hAnsi="Arial" w:cs="Arial"/>
        </w:rPr>
      </w:pPr>
      <w:r>
        <w:rPr>
          <w:rFonts w:ascii="Arial" w:hAnsi="Arial" w:cs="Arial"/>
        </w:rPr>
        <w:t>Special Leave Policy</w:t>
      </w:r>
    </w:p>
    <w:p w:rsidR="00C31AB6" w:rsidRDefault="00E1351E">
      <w:pPr>
        <w:pStyle w:val="ListParagraph"/>
        <w:numPr>
          <w:ilvl w:val="0"/>
          <w:numId w:val="3"/>
        </w:numPr>
        <w:ind w:left="720"/>
        <w:rPr>
          <w:rFonts w:ascii="Arial" w:hAnsi="Arial" w:cs="Arial"/>
        </w:rPr>
      </w:pPr>
      <w:r>
        <w:rPr>
          <w:rFonts w:ascii="Arial" w:hAnsi="Arial" w:cs="Arial"/>
        </w:rPr>
        <w:t xml:space="preserve">Standards of Behaviour Framework Policy  </w:t>
      </w:r>
    </w:p>
    <w:p w:rsidR="00531B96" w:rsidRDefault="00473BB1">
      <w:pPr>
        <w:pStyle w:val="ListParagraph"/>
        <w:numPr>
          <w:ilvl w:val="0"/>
          <w:numId w:val="3"/>
        </w:numPr>
        <w:ind w:left="720"/>
        <w:rPr>
          <w:rFonts w:ascii="Arial" w:hAnsi="Arial" w:cs="Arial"/>
        </w:rPr>
      </w:pPr>
      <w:hyperlink r:id="rId10" w:history="1">
        <w:r w:rsidR="00531B96" w:rsidRPr="00531B96">
          <w:rPr>
            <w:rStyle w:val="Hyperlink"/>
            <w:rFonts w:ascii="Arial" w:hAnsi="Arial" w:cs="Arial"/>
          </w:rPr>
          <w:t>Violence Against Women, Domestic Abuse and Sexual Violence (Wales) Act 2015</w:t>
        </w:r>
      </w:hyperlink>
    </w:p>
    <w:p w:rsidR="00C31AB6" w:rsidRDefault="00C31AB6">
      <w:pPr>
        <w:rPr>
          <w:rFonts w:ascii="Arial" w:hAnsi="Arial" w:cs="Arial"/>
          <w:sz w:val="22"/>
          <w:szCs w:val="22"/>
        </w:rPr>
      </w:pPr>
    </w:p>
    <w:p w:rsidR="00C31AB6" w:rsidRDefault="00E1351E">
      <w:pPr>
        <w:pStyle w:val="NoSpacing"/>
        <w:jc w:val="left"/>
        <w:rPr>
          <w:rFonts w:cs="Arial"/>
          <w:b/>
          <w:bCs/>
          <w:szCs w:val="22"/>
        </w:rPr>
      </w:pPr>
      <w:r>
        <w:rPr>
          <w:rFonts w:cs="Arial"/>
          <w:b/>
          <w:bCs/>
          <w:szCs w:val="22"/>
        </w:rPr>
        <w:t xml:space="preserve">  </w:t>
      </w:r>
    </w:p>
    <w:p w:rsidR="00C31AB6" w:rsidRDefault="00C31AB6">
      <w:pPr>
        <w:pStyle w:val="NoSpacing"/>
        <w:jc w:val="left"/>
        <w:rPr>
          <w:rFonts w:cs="Arial"/>
          <w:b/>
          <w:bCs/>
          <w:szCs w:val="22"/>
        </w:rPr>
      </w:pPr>
    </w:p>
    <w:p w:rsidR="00C31AB6" w:rsidRDefault="00C31AB6">
      <w:pPr>
        <w:pStyle w:val="NoSpacing"/>
        <w:jc w:val="left"/>
        <w:rPr>
          <w:b/>
          <w:bCs/>
          <w:szCs w:val="22"/>
        </w:rPr>
      </w:pPr>
    </w:p>
    <w:p w:rsidR="00C31AB6" w:rsidRDefault="00C31AB6">
      <w:pPr>
        <w:pStyle w:val="NoSpacing"/>
        <w:jc w:val="left"/>
        <w:rPr>
          <w:b/>
          <w:bCs/>
          <w:szCs w:val="22"/>
        </w:rPr>
      </w:pPr>
    </w:p>
    <w:p w:rsidR="00C31AB6" w:rsidRDefault="00C31AB6">
      <w:pPr>
        <w:pStyle w:val="NoSpacing"/>
        <w:jc w:val="left"/>
        <w:rPr>
          <w:b/>
          <w:bCs/>
          <w:szCs w:val="22"/>
        </w:rPr>
      </w:pPr>
    </w:p>
    <w:p w:rsidR="00C31AB6" w:rsidRDefault="00E1351E">
      <w:pPr>
        <w:spacing w:after="160" w:line="259" w:lineRule="auto"/>
        <w:rPr>
          <w:rFonts w:ascii="Arial" w:hAnsi="Arial"/>
          <w:b/>
          <w:bCs/>
          <w:sz w:val="22"/>
          <w:szCs w:val="22"/>
          <w:lang w:eastAsia="en-GB"/>
        </w:rPr>
      </w:pPr>
      <w:r>
        <w:br w:type="page"/>
      </w:r>
    </w:p>
    <w:p w:rsidR="00C31AB6" w:rsidRDefault="00E1351E">
      <w:pPr>
        <w:pStyle w:val="Heading2"/>
        <w:jc w:val="right"/>
        <w:rPr>
          <w:b/>
          <w:sz w:val="22"/>
          <w:szCs w:val="22"/>
        </w:rPr>
      </w:pPr>
      <w:bookmarkStart w:id="29" w:name="_Toc503870575"/>
      <w:bookmarkEnd w:id="29"/>
      <w:r>
        <w:rPr>
          <w:b/>
          <w:sz w:val="22"/>
          <w:szCs w:val="22"/>
        </w:rPr>
        <w:t xml:space="preserve">Appendix 1 </w:t>
      </w:r>
    </w:p>
    <w:p w:rsidR="00C31AB6" w:rsidRDefault="00C31AB6">
      <w:pPr>
        <w:pStyle w:val="Heading2"/>
        <w:jc w:val="center"/>
        <w:rPr>
          <w:b/>
          <w:sz w:val="22"/>
          <w:szCs w:val="22"/>
          <w:lang w:val="en-US"/>
        </w:rPr>
      </w:pPr>
    </w:p>
    <w:p w:rsidR="00C31AB6" w:rsidRPr="00B252A6" w:rsidRDefault="00E1351E">
      <w:pPr>
        <w:pStyle w:val="Heading2"/>
        <w:jc w:val="center"/>
        <w:rPr>
          <w:b/>
          <w:sz w:val="28"/>
          <w:szCs w:val="28"/>
          <w:lang w:val="en-US"/>
        </w:rPr>
      </w:pPr>
      <w:r w:rsidRPr="00B252A6">
        <w:rPr>
          <w:b/>
          <w:sz w:val="28"/>
          <w:szCs w:val="28"/>
          <w:lang w:val="en-US"/>
        </w:rPr>
        <w:t>Types of Violence, Domestic Abuse and Sexual Violence</w:t>
      </w:r>
    </w:p>
    <w:p w:rsidR="00C31AB6" w:rsidRPr="00B252A6" w:rsidRDefault="00C31AB6">
      <w:pPr>
        <w:rPr>
          <w:sz w:val="28"/>
          <w:szCs w:val="28"/>
          <w:lang w:val="en-US"/>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Controlling behaviour is a range of acts designed to make a person subordinate and/or dependant by isolating them from sources of support, exploiting their resources and capacities for personal gain, depriving them of the means needed for independence, resistance and escape and regulating their everyday behaviour.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Coercive behaviour is an act or a pattern of acts of assault, threats, humiliation and intimidation or other abuse that is used to harm, punish or frighten their victim.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6"/>
        </w:numPr>
        <w:rPr>
          <w:rFonts w:ascii="Arial" w:eastAsiaTheme="minorHAnsi" w:hAnsi="Arial" w:cs="Arial"/>
          <w:b/>
          <w:bCs/>
          <w:color w:val="000000"/>
        </w:rPr>
      </w:pPr>
      <w:r>
        <w:rPr>
          <w:rFonts w:ascii="Arial" w:eastAsiaTheme="minorHAnsi" w:hAnsi="Arial" w:cs="Arial"/>
          <w:b/>
          <w:bCs/>
          <w:color w:val="000000"/>
        </w:rPr>
        <w:t>Emotional and Psychological Abuse</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Emotional or psychological abuse can be either verbal or non-verbal.  This kind of abuse chips away at the confidence and independence of the victim to make them compliant and limit their ability to leave their abuser.  Emotional abuse can include verbal abuse such as yelling, name-calling, blaming and shaming, isolation, intimidation, threats of violence and controlling behaviour.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6"/>
        </w:numPr>
        <w:rPr>
          <w:rFonts w:ascii="Arial" w:eastAsiaTheme="minorHAnsi" w:hAnsi="Arial" w:cs="Arial"/>
          <w:b/>
          <w:bCs/>
          <w:color w:val="000000"/>
        </w:rPr>
      </w:pPr>
      <w:r>
        <w:rPr>
          <w:rFonts w:ascii="Arial" w:eastAsiaTheme="minorHAnsi" w:hAnsi="Arial" w:cs="Arial"/>
          <w:b/>
          <w:bCs/>
          <w:color w:val="000000"/>
        </w:rPr>
        <w:t>Physical Abuse</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A wide range of different behaviour can come under the heading of physical abuse and can include punching, slapping, hitting, biting, pinching, kicking, pulling hair out, pushing, shoving, burning and strangling. </w:t>
      </w:r>
    </w:p>
    <w:p w:rsidR="00C31AB6" w:rsidRDefault="00C31AB6">
      <w:pPr>
        <w:rPr>
          <w:rFonts w:ascii="Arial" w:eastAsiaTheme="minorHAnsi" w:hAnsi="Arial" w:cs="Arial"/>
          <w:b/>
          <w:bCs/>
          <w:color w:val="000000"/>
          <w:sz w:val="22"/>
          <w:szCs w:val="22"/>
        </w:rPr>
      </w:pPr>
    </w:p>
    <w:p w:rsidR="00C31AB6" w:rsidRDefault="00E1351E">
      <w:pPr>
        <w:pStyle w:val="ListParagraph"/>
        <w:numPr>
          <w:ilvl w:val="0"/>
          <w:numId w:val="16"/>
        </w:numPr>
        <w:rPr>
          <w:rFonts w:ascii="Arial" w:eastAsiaTheme="minorHAnsi" w:hAnsi="Arial" w:cs="Arial"/>
          <w:b/>
          <w:bCs/>
          <w:color w:val="000000"/>
        </w:rPr>
      </w:pPr>
      <w:r>
        <w:rPr>
          <w:rFonts w:ascii="Arial" w:eastAsiaTheme="minorHAnsi" w:hAnsi="Arial" w:cs="Arial"/>
          <w:b/>
          <w:bCs/>
          <w:color w:val="000000"/>
        </w:rPr>
        <w:t>Sexual Abuse</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Rape and sexual abuse is common in abusive relationships, due to the victim’s refusal or consent being ignored.  Any situation where someone is forced to take part in unwanted, unsafe or degrading sexual activity is sexual abuse.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6"/>
        </w:numPr>
        <w:rPr>
          <w:rFonts w:ascii="Arial" w:eastAsiaTheme="minorHAnsi" w:hAnsi="Arial" w:cs="Arial"/>
          <w:b/>
          <w:bCs/>
          <w:color w:val="000000"/>
        </w:rPr>
      </w:pPr>
      <w:r>
        <w:rPr>
          <w:rFonts w:ascii="Arial" w:eastAsiaTheme="minorHAnsi" w:hAnsi="Arial" w:cs="Arial"/>
          <w:b/>
          <w:bCs/>
          <w:color w:val="000000"/>
        </w:rPr>
        <w:t>Financial Abuse</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Economic or financial abuse limits the victim’s ability to get help.  The abuser controls finances; withholds money or credit cards; makes someone unreasonably account for the money they spend; exploits assets; withholds basic necessities; prevents someone from working or sabotages the victim’s job and deliberately runs up debts.</w:t>
      </w:r>
    </w:p>
    <w:p w:rsidR="00C31AB6" w:rsidRDefault="00E1351E">
      <w:pPr>
        <w:spacing w:after="160" w:line="259" w:lineRule="auto"/>
        <w:rPr>
          <w:rFonts w:ascii="Arial" w:eastAsiaTheme="minorHAnsi" w:hAnsi="Arial" w:cs="Arial"/>
          <w:color w:val="000000"/>
          <w:sz w:val="22"/>
          <w:szCs w:val="22"/>
        </w:rPr>
      </w:pPr>
      <w:r>
        <w:br w:type="page"/>
      </w:r>
    </w:p>
    <w:p w:rsidR="00C31AB6" w:rsidRDefault="00E1351E">
      <w:pPr>
        <w:pStyle w:val="Heading2"/>
        <w:jc w:val="right"/>
        <w:rPr>
          <w:b/>
          <w:sz w:val="22"/>
          <w:szCs w:val="22"/>
        </w:rPr>
      </w:pPr>
      <w:r>
        <w:rPr>
          <w:b/>
          <w:sz w:val="22"/>
          <w:szCs w:val="22"/>
        </w:rPr>
        <w:t xml:space="preserve">Appendix 2 </w:t>
      </w:r>
    </w:p>
    <w:p w:rsidR="00C31AB6" w:rsidRDefault="00C31AB6">
      <w:pPr>
        <w:pStyle w:val="Heading2"/>
        <w:jc w:val="center"/>
        <w:rPr>
          <w:b/>
          <w:sz w:val="22"/>
          <w:szCs w:val="22"/>
          <w:lang w:val="en-US"/>
        </w:rPr>
      </w:pPr>
    </w:p>
    <w:p w:rsidR="00C31AB6" w:rsidRPr="00B252A6" w:rsidRDefault="00E1351E">
      <w:pPr>
        <w:pStyle w:val="Heading2"/>
        <w:jc w:val="center"/>
        <w:rPr>
          <w:b/>
          <w:sz w:val="28"/>
          <w:szCs w:val="28"/>
          <w:lang w:val="en-US"/>
        </w:rPr>
      </w:pPr>
      <w:r w:rsidRPr="00B252A6">
        <w:rPr>
          <w:b/>
          <w:sz w:val="28"/>
          <w:szCs w:val="28"/>
          <w:lang w:val="en-US"/>
        </w:rPr>
        <w:t>Ten Steps for Managers to Address the Effects of Violence, Domestic Abuse and Sexual Abuse</w:t>
      </w:r>
    </w:p>
    <w:p w:rsidR="00C31AB6" w:rsidRDefault="00C31AB6">
      <w:pPr>
        <w:jc w:val="center"/>
        <w:rPr>
          <w:sz w:val="22"/>
          <w:szCs w:val="22"/>
          <w:lang w:val="en-US"/>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There are a number of steps that managers can take to address the effects of violence, domestic abuse and sexual violence.  In many cases it is about being aware and signposting to the relevant organisations that can provide specialist support.   Below are ten steps that can be taken by managers: </w:t>
      </w:r>
    </w:p>
    <w:p w:rsidR="00C31AB6" w:rsidRDefault="00C31AB6">
      <w:pPr>
        <w:rPr>
          <w:rFonts w:ascii="Arial" w:eastAsiaTheme="minorHAnsi" w:hAnsi="Arial" w:cs="Arial"/>
          <w:b/>
          <w:bCs/>
          <w:color w:val="000000"/>
          <w:sz w:val="22"/>
          <w:szCs w:val="22"/>
        </w:rPr>
      </w:pPr>
    </w:p>
    <w:p w:rsidR="00C31AB6" w:rsidRDefault="00E1351E">
      <w:pPr>
        <w:pStyle w:val="ListParagraph"/>
        <w:numPr>
          <w:ilvl w:val="0"/>
          <w:numId w:val="15"/>
        </w:numPr>
        <w:rPr>
          <w:rFonts w:ascii="Arial" w:eastAsiaTheme="minorHAnsi" w:hAnsi="Arial" w:cs="Arial"/>
          <w:b/>
          <w:bCs/>
          <w:color w:val="000000"/>
        </w:rPr>
      </w:pPr>
      <w:r>
        <w:rPr>
          <w:rFonts w:ascii="Arial" w:eastAsiaTheme="minorHAnsi" w:hAnsi="Arial" w:cs="Arial"/>
          <w:b/>
          <w:bCs/>
          <w:color w:val="000000"/>
        </w:rPr>
        <w:t xml:space="preserve">Recognise the Problem </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 xml:space="preserve">1. Look for sudden changes in behaviour and/or changes in the quality of work performance for unexplained reasons despite a previously strong record.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2. Look for changes in the way the employee dresses, for example excessive clothing on hot days, changes in the amount of make-up worn.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5"/>
        </w:numPr>
        <w:rPr>
          <w:rFonts w:ascii="Arial" w:eastAsiaTheme="minorHAnsi" w:hAnsi="Arial" w:cs="Arial"/>
          <w:b/>
          <w:bCs/>
          <w:color w:val="000000"/>
        </w:rPr>
      </w:pPr>
      <w:r>
        <w:rPr>
          <w:rFonts w:ascii="Arial" w:eastAsiaTheme="minorHAnsi" w:hAnsi="Arial" w:cs="Arial"/>
          <w:b/>
          <w:bCs/>
          <w:color w:val="000000"/>
        </w:rPr>
        <w:t xml:space="preserve">Respond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3. Believe an employee if they disclose experiencing violence, domestic abuse, sexual violence.  </w:t>
      </w:r>
      <w:r>
        <w:rPr>
          <w:rFonts w:ascii="Arial" w:eastAsiaTheme="minorHAnsi" w:hAnsi="Arial" w:cs="Arial"/>
          <w:b/>
          <w:color w:val="000000"/>
          <w:sz w:val="22"/>
          <w:szCs w:val="22"/>
          <w:u w:val="single"/>
        </w:rPr>
        <w:t>Do Not</w:t>
      </w:r>
      <w:r>
        <w:rPr>
          <w:rFonts w:ascii="Arial" w:eastAsiaTheme="minorHAnsi" w:hAnsi="Arial" w:cs="Arial"/>
          <w:color w:val="000000"/>
          <w:sz w:val="22"/>
          <w:szCs w:val="22"/>
        </w:rPr>
        <w:t xml:space="preserve"> ask for proof. </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 xml:space="preserve">4. Reassure the employee that the Trust has an understanding of how the violence/abuse may affect their work performance and the support that can be offered.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5"/>
        </w:numPr>
        <w:rPr>
          <w:rFonts w:ascii="Arial" w:eastAsiaTheme="minorHAnsi" w:hAnsi="Arial" w:cs="Arial"/>
          <w:b/>
          <w:bCs/>
          <w:color w:val="000000"/>
        </w:rPr>
      </w:pPr>
      <w:r>
        <w:rPr>
          <w:rFonts w:ascii="Arial" w:eastAsiaTheme="minorHAnsi" w:hAnsi="Arial" w:cs="Arial"/>
          <w:b/>
          <w:bCs/>
          <w:color w:val="000000"/>
        </w:rPr>
        <w:t xml:space="preserve">Provide Support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5. Divert phone calls and email messages and look to change a phone extension if an employee is receiving harassing calls. </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 xml:space="preserve">6. Agree with the employee what to tell colleagues and how they should respond if their ex/partner or perpetrator of the violence/abuse telephones or visits the workplace.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7. Ensure the employee does not work alone or in an isolated area and check that they have arrangements for getting safely to and from work.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8. Keep a record of any incidents of abuse experienced in the workplace, including persistent telephone calls, emails or visits to the workplace. </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9. Provide employees with access to supportive literature i.e. leaflets and posters.  Ensure these are placed in discrete locations e.g. putting up posters on the backs of toilet doors. Also ensure that all employees are made aware of the services and support which can be provided by the Trust’s Employee Assistance Programme (</w:t>
      </w:r>
      <w:r>
        <w:rPr>
          <w:rFonts w:ascii="Arial" w:eastAsiaTheme="minorHAnsi" w:hAnsi="Arial" w:cs="Arial"/>
          <w:b/>
          <w:i/>
          <w:color w:val="000000"/>
          <w:sz w:val="22"/>
          <w:szCs w:val="22"/>
        </w:rPr>
        <w:t>Appendix 4</w:t>
      </w:r>
      <w:r>
        <w:rPr>
          <w:rFonts w:ascii="Arial" w:eastAsiaTheme="minorHAnsi" w:hAnsi="Arial" w:cs="Arial"/>
          <w:color w:val="000000"/>
          <w:sz w:val="22"/>
          <w:szCs w:val="22"/>
        </w:rPr>
        <w:t>).</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15"/>
        </w:numPr>
        <w:rPr>
          <w:rFonts w:ascii="Arial" w:eastAsiaTheme="minorHAnsi" w:hAnsi="Arial" w:cs="Arial"/>
          <w:b/>
          <w:bCs/>
          <w:color w:val="000000"/>
        </w:rPr>
      </w:pPr>
      <w:r>
        <w:rPr>
          <w:rFonts w:ascii="Arial" w:eastAsiaTheme="minorHAnsi" w:hAnsi="Arial" w:cs="Arial"/>
          <w:b/>
          <w:bCs/>
          <w:color w:val="000000"/>
        </w:rPr>
        <w:t xml:space="preserve">Refer to the Appropriate Help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10. Have a list of the support services offered in your area that is easily accessible and refer staff to appropriate organisations that deal with violence, domestic abuse and sexual violence (</w:t>
      </w:r>
      <w:r>
        <w:rPr>
          <w:rFonts w:ascii="Arial" w:eastAsiaTheme="minorHAnsi" w:hAnsi="Arial" w:cs="Arial"/>
          <w:b/>
          <w:i/>
          <w:color w:val="000000"/>
          <w:sz w:val="22"/>
          <w:szCs w:val="22"/>
        </w:rPr>
        <w:t>Appendix 4</w:t>
      </w:r>
      <w:r>
        <w:rPr>
          <w:rFonts w:ascii="Arial" w:eastAsiaTheme="minorHAnsi" w:hAnsi="Arial" w:cs="Arial"/>
          <w:color w:val="000000"/>
          <w:sz w:val="22"/>
          <w:szCs w:val="22"/>
        </w:rPr>
        <w:t>).</w:t>
      </w:r>
    </w:p>
    <w:p w:rsidR="00C31AB6" w:rsidRDefault="00C31AB6">
      <w:pPr>
        <w:rPr>
          <w:sz w:val="22"/>
          <w:szCs w:val="22"/>
          <w:lang w:val="en-US"/>
        </w:rPr>
      </w:pPr>
    </w:p>
    <w:p w:rsidR="00C31AB6" w:rsidRDefault="00C31AB6">
      <w:pPr>
        <w:rPr>
          <w:sz w:val="22"/>
          <w:szCs w:val="22"/>
          <w:lang w:val="en-US"/>
        </w:rPr>
      </w:pPr>
    </w:p>
    <w:p w:rsidR="00C31AB6" w:rsidRDefault="00C31AB6">
      <w:pPr>
        <w:rPr>
          <w:sz w:val="22"/>
          <w:szCs w:val="22"/>
          <w:lang w:val="en-US"/>
        </w:rPr>
      </w:pPr>
    </w:p>
    <w:p w:rsidR="00C31AB6" w:rsidRDefault="00C31AB6">
      <w:pPr>
        <w:rPr>
          <w:sz w:val="22"/>
          <w:szCs w:val="22"/>
          <w:lang w:val="en-US"/>
        </w:rPr>
      </w:pPr>
    </w:p>
    <w:p w:rsidR="00C31AB6" w:rsidRDefault="00E1351E">
      <w:pPr>
        <w:pStyle w:val="Heading2"/>
        <w:jc w:val="right"/>
        <w:rPr>
          <w:b/>
          <w:sz w:val="22"/>
          <w:szCs w:val="22"/>
        </w:rPr>
      </w:pPr>
      <w:r>
        <w:rPr>
          <w:b/>
          <w:sz w:val="22"/>
          <w:szCs w:val="22"/>
        </w:rPr>
        <w:t xml:space="preserve">Appendix 3 </w:t>
      </w:r>
    </w:p>
    <w:p w:rsidR="00C31AB6" w:rsidRPr="00B252A6" w:rsidRDefault="00E1351E">
      <w:pPr>
        <w:pStyle w:val="Heading2"/>
        <w:jc w:val="center"/>
        <w:rPr>
          <w:b/>
          <w:sz w:val="28"/>
          <w:szCs w:val="28"/>
          <w:lang w:val="en-US"/>
        </w:rPr>
      </w:pPr>
      <w:r w:rsidRPr="00B252A6">
        <w:rPr>
          <w:b/>
          <w:sz w:val="28"/>
          <w:szCs w:val="28"/>
          <w:lang w:val="en-US"/>
        </w:rPr>
        <w:t>Managers Guidance to Asking Difficult Questions</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 xml:space="preserve">If you suspect that an employee is experiencing violence, domestic abuse, sexual abuse you should facilitate a conversation to discuss this and identify/implement appropriate support.  Shying away from the subject can perpetuate fear of stigma and increase feelings of anxiety.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Remember an employee may not feel confident in speaking up, so making the first move to begin a conversation can be very important to ensuring that they provide appropriate support and advice.</w:t>
      </w: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 </w:t>
      </w: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You should ask the employee indirect questions, to help establish a relationship and develop empathy.  Below are some examples of questions that could be used: </w:t>
      </w:r>
    </w:p>
    <w:p w:rsidR="00C31AB6" w:rsidRDefault="00C31AB6">
      <w:pPr>
        <w:rPr>
          <w:rFonts w:ascii="Arial" w:eastAsiaTheme="minorHAnsi" w:hAnsi="Arial" w:cs="Arial"/>
          <w:color w:val="000000"/>
          <w:sz w:val="22"/>
          <w:szCs w:val="22"/>
        </w:rPr>
      </w:pPr>
    </w:p>
    <w:p w:rsidR="00C31AB6" w:rsidRDefault="00E1351E">
      <w:pPr>
        <w:pStyle w:val="ListParagraph"/>
        <w:numPr>
          <w:ilvl w:val="0"/>
          <w:numId w:val="3"/>
        </w:numPr>
        <w:spacing w:after="31"/>
        <w:rPr>
          <w:rFonts w:ascii="Arial" w:eastAsiaTheme="minorHAnsi" w:hAnsi="Arial" w:cs="Arial"/>
          <w:color w:val="000000"/>
        </w:rPr>
      </w:pPr>
      <w:r>
        <w:rPr>
          <w:rFonts w:ascii="Arial" w:eastAsiaTheme="minorHAnsi" w:hAnsi="Arial" w:cs="Arial"/>
          <w:color w:val="000000"/>
        </w:rPr>
        <w:t xml:space="preserve">How are you doing at the moment? </w:t>
      </w:r>
    </w:p>
    <w:p w:rsidR="00C31AB6" w:rsidRDefault="00E1351E">
      <w:pPr>
        <w:pStyle w:val="ListParagraph"/>
        <w:numPr>
          <w:ilvl w:val="0"/>
          <w:numId w:val="3"/>
        </w:numPr>
        <w:spacing w:after="31"/>
        <w:rPr>
          <w:rFonts w:ascii="Arial" w:eastAsiaTheme="minorHAnsi" w:hAnsi="Arial" w:cs="Arial"/>
          <w:color w:val="000000"/>
        </w:rPr>
      </w:pPr>
      <w:r>
        <w:rPr>
          <w:rFonts w:ascii="Arial" w:eastAsiaTheme="minorHAnsi" w:hAnsi="Arial" w:cs="Arial"/>
          <w:color w:val="000000"/>
        </w:rPr>
        <w:t xml:space="preserve">Are there any issues you would like to discuss with me? </w:t>
      </w:r>
    </w:p>
    <w:p w:rsidR="00C31AB6" w:rsidRDefault="00E1351E">
      <w:pPr>
        <w:pStyle w:val="ListParagraph"/>
        <w:numPr>
          <w:ilvl w:val="0"/>
          <w:numId w:val="3"/>
        </w:numPr>
        <w:spacing w:after="31"/>
        <w:rPr>
          <w:rFonts w:ascii="Arial" w:eastAsiaTheme="minorHAnsi" w:hAnsi="Arial" w:cs="Arial"/>
          <w:color w:val="000000"/>
        </w:rPr>
      </w:pPr>
      <w:r>
        <w:rPr>
          <w:rFonts w:ascii="Arial" w:eastAsiaTheme="minorHAnsi" w:hAnsi="Arial" w:cs="Arial"/>
          <w:color w:val="000000"/>
        </w:rPr>
        <w:t xml:space="preserve">I have noticed recently that you are not yourself.  Is anything the matter? </w:t>
      </w:r>
    </w:p>
    <w:p w:rsidR="00C31AB6" w:rsidRDefault="00E1351E">
      <w:pPr>
        <w:pStyle w:val="ListParagraph"/>
        <w:numPr>
          <w:ilvl w:val="0"/>
          <w:numId w:val="3"/>
        </w:numPr>
        <w:spacing w:after="31"/>
        <w:rPr>
          <w:rFonts w:ascii="Arial" w:eastAsiaTheme="minorHAnsi" w:hAnsi="Arial" w:cs="Arial"/>
          <w:color w:val="000000"/>
        </w:rPr>
      </w:pPr>
      <w:r>
        <w:rPr>
          <w:rFonts w:ascii="Arial" w:eastAsiaTheme="minorHAnsi" w:hAnsi="Arial" w:cs="Arial"/>
          <w:color w:val="000000"/>
        </w:rPr>
        <w:t xml:space="preserve">Are there any problems or reasons that may be contributing to your frequent sickness absence / under-performance at work / presenteeism at work? </w:t>
      </w:r>
    </w:p>
    <w:p w:rsidR="00C31AB6" w:rsidRDefault="00E1351E">
      <w:pPr>
        <w:pStyle w:val="ListParagraph"/>
        <w:numPr>
          <w:ilvl w:val="0"/>
          <w:numId w:val="3"/>
        </w:numPr>
        <w:spacing w:after="31"/>
      </w:pPr>
      <w:r>
        <w:rPr>
          <w:rFonts w:ascii="Arial" w:eastAsiaTheme="minorHAnsi" w:hAnsi="Arial" w:cs="Arial"/>
          <w:color w:val="000000"/>
        </w:rPr>
        <w:t xml:space="preserve">Is everything alright at home? </w:t>
      </w:r>
    </w:p>
    <w:p w:rsidR="00C31AB6" w:rsidRDefault="00E1351E">
      <w:pPr>
        <w:pStyle w:val="ListParagraph"/>
        <w:numPr>
          <w:ilvl w:val="0"/>
          <w:numId w:val="3"/>
        </w:numPr>
        <w:rPr>
          <w:rFonts w:ascii="Arial" w:eastAsiaTheme="minorHAnsi" w:hAnsi="Arial" w:cs="Arial"/>
          <w:color w:val="000000"/>
        </w:rPr>
      </w:pPr>
      <w:r>
        <w:rPr>
          <w:rFonts w:ascii="Arial" w:eastAsiaTheme="minorHAnsi" w:hAnsi="Arial" w:cs="Arial"/>
          <w:color w:val="000000"/>
        </w:rPr>
        <w:t xml:space="preserve">What support do you think might help? </w:t>
      </w:r>
    </w:p>
    <w:p w:rsidR="00C31AB6" w:rsidRDefault="00E1351E">
      <w:pPr>
        <w:pStyle w:val="ListParagraph"/>
        <w:numPr>
          <w:ilvl w:val="0"/>
          <w:numId w:val="3"/>
        </w:numPr>
        <w:rPr>
          <w:rFonts w:ascii="Arial" w:eastAsiaTheme="minorHAnsi" w:hAnsi="Arial" w:cs="Arial"/>
          <w:color w:val="000000"/>
        </w:rPr>
      </w:pPr>
      <w:r>
        <w:rPr>
          <w:rFonts w:ascii="Arial" w:eastAsiaTheme="minorHAnsi" w:hAnsi="Arial" w:cs="Arial"/>
          <w:color w:val="000000"/>
        </w:rPr>
        <w:t xml:space="preserve">What would you like to happen? </w:t>
      </w:r>
    </w:p>
    <w:p w:rsidR="00C31AB6" w:rsidRDefault="00E1351E">
      <w:pPr>
        <w:pStyle w:val="ListParagraph"/>
        <w:numPr>
          <w:ilvl w:val="0"/>
          <w:numId w:val="3"/>
        </w:numPr>
        <w:rPr>
          <w:rFonts w:ascii="Arial" w:eastAsiaTheme="minorHAnsi" w:hAnsi="Arial" w:cs="Arial"/>
          <w:color w:val="000000"/>
        </w:rPr>
      </w:pPr>
      <w:r>
        <w:rPr>
          <w:rFonts w:ascii="Arial" w:eastAsiaTheme="minorHAnsi" w:hAnsi="Arial" w:cs="Arial"/>
          <w:color w:val="000000"/>
        </w:rPr>
        <w:t xml:space="preserve">How can I help? </w:t>
      </w:r>
    </w:p>
    <w:p w:rsidR="00C31AB6" w:rsidRDefault="00C31AB6">
      <w:pPr>
        <w:rPr>
          <w:rFonts w:ascii="Arial" w:eastAsiaTheme="minorHAnsi" w:hAnsi="Arial" w:cs="Arial"/>
          <w:color w:val="000000"/>
          <w:sz w:val="22"/>
          <w:szCs w:val="22"/>
        </w:rPr>
      </w:pPr>
    </w:p>
    <w:p w:rsidR="00C31AB6" w:rsidRDefault="00E1351E">
      <w:pPr>
        <w:rPr>
          <w:rFonts w:ascii="Arial" w:eastAsiaTheme="minorHAnsi" w:hAnsi="Arial" w:cs="Arial"/>
          <w:b/>
          <w:bCs/>
          <w:color w:val="000000"/>
          <w:sz w:val="22"/>
          <w:szCs w:val="22"/>
          <w:u w:val="single"/>
        </w:rPr>
      </w:pPr>
      <w:r>
        <w:rPr>
          <w:rFonts w:ascii="Arial" w:eastAsiaTheme="minorHAnsi" w:hAnsi="Arial" w:cs="Arial"/>
          <w:b/>
          <w:bCs/>
          <w:color w:val="000000"/>
          <w:sz w:val="22"/>
          <w:szCs w:val="22"/>
          <w:u w:val="single"/>
        </w:rPr>
        <w:t>Avoid Victim Blaming</w:t>
      </w:r>
    </w:p>
    <w:p w:rsidR="00C31AB6" w:rsidRDefault="00C31AB6">
      <w:pPr>
        <w:rPr>
          <w:rFonts w:ascii="Arial" w:eastAsiaTheme="minorHAnsi" w:hAnsi="Arial" w:cs="Arial"/>
          <w:color w:val="000000"/>
          <w:sz w:val="22"/>
          <w:szCs w:val="22"/>
          <w:u w:val="single"/>
        </w:rPr>
      </w:pPr>
    </w:p>
    <w:p w:rsidR="00C31AB6" w:rsidRDefault="00E1351E">
      <w:pPr>
        <w:rPr>
          <w:rFonts w:ascii="Arial" w:eastAsiaTheme="minorHAnsi" w:hAnsi="Arial" w:cs="Arial"/>
          <w:color w:val="000000"/>
          <w:sz w:val="22"/>
          <w:szCs w:val="22"/>
        </w:rPr>
      </w:pPr>
      <w:r>
        <w:rPr>
          <w:rFonts w:ascii="Arial" w:eastAsiaTheme="minorHAnsi" w:hAnsi="Arial" w:cs="Arial"/>
          <w:color w:val="000000"/>
          <w:sz w:val="22"/>
          <w:szCs w:val="22"/>
        </w:rPr>
        <w:t xml:space="preserve">It is important that you are able to provide a </w:t>
      </w:r>
      <w:r>
        <w:rPr>
          <w:rFonts w:ascii="Arial" w:eastAsiaTheme="minorHAnsi" w:hAnsi="Arial" w:cs="Arial"/>
          <w:b/>
          <w:bCs/>
          <w:color w:val="000000"/>
          <w:sz w:val="22"/>
          <w:szCs w:val="22"/>
        </w:rPr>
        <w:t xml:space="preserve">non-judgemental </w:t>
      </w:r>
      <w:r>
        <w:rPr>
          <w:rFonts w:ascii="Arial" w:eastAsiaTheme="minorHAnsi" w:hAnsi="Arial" w:cs="Arial"/>
          <w:color w:val="000000"/>
          <w:sz w:val="22"/>
          <w:szCs w:val="22"/>
        </w:rPr>
        <w:t xml:space="preserve">and </w:t>
      </w:r>
      <w:r>
        <w:rPr>
          <w:rFonts w:ascii="Arial" w:eastAsiaTheme="minorHAnsi" w:hAnsi="Arial" w:cs="Arial"/>
          <w:b/>
          <w:bCs/>
          <w:color w:val="000000"/>
          <w:sz w:val="22"/>
          <w:szCs w:val="22"/>
        </w:rPr>
        <w:t xml:space="preserve">supportive </w:t>
      </w:r>
      <w:r>
        <w:rPr>
          <w:rFonts w:ascii="Arial" w:eastAsiaTheme="minorHAnsi" w:hAnsi="Arial" w:cs="Arial"/>
          <w:color w:val="000000"/>
          <w:sz w:val="22"/>
          <w:szCs w:val="22"/>
        </w:rPr>
        <w:t xml:space="preserve">environment.  Respecting boundaries and privacy is essential. </w:t>
      </w:r>
    </w:p>
    <w:p w:rsidR="00C31AB6" w:rsidRDefault="00C31AB6">
      <w:pPr>
        <w:rPr>
          <w:rFonts w:ascii="Arial" w:eastAsiaTheme="minorHAnsi" w:hAnsi="Arial" w:cs="Arial"/>
          <w:color w:val="000000"/>
          <w:sz w:val="22"/>
          <w:szCs w:val="22"/>
        </w:rPr>
      </w:pPr>
    </w:p>
    <w:p w:rsidR="00C31AB6" w:rsidRDefault="00E1351E">
      <w:r>
        <w:rPr>
          <w:rFonts w:ascii="Arial" w:eastAsiaTheme="minorHAnsi" w:hAnsi="Arial" w:cs="Arial"/>
          <w:color w:val="000000"/>
          <w:sz w:val="22"/>
          <w:szCs w:val="22"/>
        </w:rPr>
        <w:t>Even if you disagree with the decisions being made regarding an employee’s relationship or actions they wish to take, it is important to understand that a victim of violence and/or domestic abuse may make a number of attempts to leave their partner before they are finally able to do so.  Your role is not to deal with the abuse itself but to make it clear that the employee will be supported and outline what help and support is available to them.</w:t>
      </w:r>
    </w:p>
    <w:p w:rsidR="00C31AB6" w:rsidRDefault="00E1351E">
      <w:pPr>
        <w:spacing w:after="160" w:line="259" w:lineRule="auto"/>
        <w:rPr>
          <w:rFonts w:ascii="Arial" w:eastAsiaTheme="minorHAnsi" w:hAnsi="Arial" w:cs="Arial"/>
          <w:color w:val="000000"/>
          <w:sz w:val="22"/>
          <w:szCs w:val="22"/>
        </w:rPr>
      </w:pPr>
      <w:r>
        <w:br w:type="page"/>
      </w:r>
    </w:p>
    <w:p w:rsidR="00C31AB6" w:rsidRDefault="00E1351E">
      <w:pPr>
        <w:pStyle w:val="Heading2"/>
        <w:jc w:val="right"/>
        <w:rPr>
          <w:rFonts w:ascii="Arial" w:hAnsi="Arial" w:cs="Arial"/>
          <w:b/>
          <w:sz w:val="22"/>
          <w:szCs w:val="22"/>
        </w:rPr>
      </w:pPr>
      <w:r>
        <w:rPr>
          <w:rFonts w:ascii="Arial" w:hAnsi="Arial" w:cs="Arial"/>
          <w:b/>
          <w:sz w:val="22"/>
          <w:szCs w:val="22"/>
        </w:rPr>
        <w:t>Appendix 4</w:t>
      </w:r>
    </w:p>
    <w:p w:rsidR="00C31AB6" w:rsidRPr="00B252A6" w:rsidRDefault="00C31AB6" w:rsidP="00B252A6">
      <w:pPr>
        <w:jc w:val="center"/>
        <w:rPr>
          <w:sz w:val="28"/>
          <w:szCs w:val="28"/>
        </w:rPr>
      </w:pPr>
    </w:p>
    <w:p w:rsidR="00E7126E" w:rsidRDefault="00E1351E" w:rsidP="00B252A6">
      <w:pPr>
        <w:pStyle w:val="Heading2"/>
        <w:spacing w:before="0"/>
        <w:jc w:val="center"/>
        <w:rPr>
          <w:rFonts w:ascii="Arial" w:hAnsi="Arial" w:cs="Arial"/>
          <w:b/>
          <w:sz w:val="28"/>
          <w:szCs w:val="28"/>
          <w:lang w:val="en-US"/>
        </w:rPr>
      </w:pPr>
      <w:r w:rsidRPr="00B252A6">
        <w:rPr>
          <w:rFonts w:ascii="Arial" w:hAnsi="Arial" w:cs="Arial"/>
          <w:b/>
          <w:sz w:val="28"/>
          <w:szCs w:val="28"/>
        </w:rPr>
        <w:t xml:space="preserve">Violence, </w:t>
      </w:r>
      <w:r w:rsidRPr="00B252A6">
        <w:rPr>
          <w:rFonts w:ascii="Arial" w:hAnsi="Arial" w:cs="Arial"/>
          <w:b/>
          <w:sz w:val="28"/>
          <w:szCs w:val="28"/>
          <w:lang w:val="en-US"/>
        </w:rPr>
        <w:t xml:space="preserve">Domestic Abuse and Sexual Violence </w:t>
      </w:r>
    </w:p>
    <w:p w:rsidR="00C31AB6" w:rsidRPr="00B252A6" w:rsidRDefault="00E1351E" w:rsidP="00B252A6">
      <w:pPr>
        <w:pStyle w:val="Heading2"/>
        <w:spacing w:before="0"/>
        <w:jc w:val="center"/>
        <w:rPr>
          <w:rFonts w:ascii="Arial" w:hAnsi="Arial" w:cs="Arial"/>
          <w:b/>
          <w:sz w:val="28"/>
          <w:szCs w:val="28"/>
          <w:lang w:val="en-US"/>
        </w:rPr>
      </w:pPr>
      <w:r w:rsidRPr="00B252A6">
        <w:rPr>
          <w:rFonts w:ascii="Arial" w:hAnsi="Arial" w:cs="Arial"/>
          <w:b/>
          <w:sz w:val="28"/>
          <w:szCs w:val="28"/>
          <w:lang w:val="en-US"/>
        </w:rPr>
        <w:t>Internal and External Contracts</w:t>
      </w:r>
    </w:p>
    <w:p w:rsidR="00C31AB6" w:rsidRPr="00B252A6" w:rsidRDefault="00C31AB6" w:rsidP="00B252A6">
      <w:pPr>
        <w:jc w:val="center"/>
        <w:rPr>
          <w:rFonts w:ascii="Arial" w:hAnsi="Arial" w:cs="Arial"/>
          <w:sz w:val="28"/>
          <w:szCs w:val="28"/>
          <w:lang w:val="en-US"/>
        </w:rPr>
      </w:pPr>
    </w:p>
    <w:p w:rsidR="00C31AB6" w:rsidRPr="00B252A6" w:rsidRDefault="00E1351E" w:rsidP="00236E3B">
      <w:pPr>
        <w:rPr>
          <w:rFonts w:ascii="Arial" w:hAnsi="Arial" w:cs="Arial"/>
          <w:color w:val="0070C0"/>
          <w:sz w:val="28"/>
          <w:szCs w:val="28"/>
        </w:rPr>
      </w:pPr>
      <w:r w:rsidRPr="00B252A6">
        <w:rPr>
          <w:rFonts w:ascii="Arial" w:hAnsi="Arial" w:cs="Arial"/>
          <w:b/>
          <w:color w:val="0070C0"/>
          <w:sz w:val="28"/>
          <w:szCs w:val="28"/>
          <w:lang w:val="en-US"/>
        </w:rPr>
        <w:t>Internal Contacts</w:t>
      </w:r>
    </w:p>
    <w:p w:rsidR="00C31AB6" w:rsidRDefault="00C31AB6" w:rsidP="00B252A6">
      <w:pPr>
        <w:rPr>
          <w:rFonts w:ascii="Arial" w:hAnsi="Arial" w:cs="Arial"/>
          <w:sz w:val="22"/>
          <w:szCs w:val="22"/>
        </w:rPr>
      </w:pPr>
    </w:p>
    <w:p w:rsidR="00C31AB6" w:rsidRPr="00E7126E" w:rsidRDefault="00E1351E" w:rsidP="00B252A6">
      <w:pPr>
        <w:spacing w:line="396" w:lineRule="atLeast"/>
      </w:pPr>
      <w:r w:rsidRPr="00E7126E">
        <w:rPr>
          <w:rFonts w:ascii="Arial" w:hAnsi="Arial" w:cs="Arial"/>
          <w:sz w:val="22"/>
          <w:szCs w:val="22"/>
          <w:lang w:val="en-US" w:eastAsia="en-GB"/>
        </w:rPr>
        <w:t>If you are experiencing abuse and/or violence the following support is available via the Trust.  You can contact:</w:t>
      </w:r>
    </w:p>
    <w:p w:rsidR="00C31AB6" w:rsidRDefault="00C31AB6" w:rsidP="00B252A6">
      <w:pPr>
        <w:spacing w:line="396" w:lineRule="atLeast"/>
        <w:rPr>
          <w:rFonts w:ascii="Arial" w:hAnsi="Arial" w:cs="Arial"/>
          <w:color w:val="444444"/>
          <w:sz w:val="22"/>
          <w:szCs w:val="22"/>
          <w:lang w:val="en-US" w:eastAsia="en-GB"/>
        </w:rPr>
      </w:pPr>
    </w:p>
    <w:p w:rsidR="00C31AB6" w:rsidRPr="002215D6" w:rsidRDefault="00E1351E" w:rsidP="00B252A6">
      <w:pPr>
        <w:pStyle w:val="ListParagraph"/>
        <w:numPr>
          <w:ilvl w:val="0"/>
          <w:numId w:val="12"/>
        </w:numPr>
        <w:spacing w:line="396" w:lineRule="atLeast"/>
        <w:ind w:left="0"/>
        <w:rPr>
          <w:rFonts w:ascii="Arial" w:hAnsi="Arial" w:cs="Arial"/>
          <w:color w:val="444444"/>
          <w:sz w:val="24"/>
          <w:szCs w:val="24"/>
          <w:lang w:eastAsia="en-GB"/>
        </w:rPr>
      </w:pPr>
      <w:r w:rsidRPr="002215D6">
        <w:rPr>
          <w:rFonts w:ascii="Arial" w:hAnsi="Arial" w:cs="Arial"/>
          <w:b/>
          <w:color w:val="444444"/>
          <w:sz w:val="24"/>
          <w:szCs w:val="24"/>
          <w:lang w:eastAsia="en-GB"/>
        </w:rPr>
        <w:t>Manager</w:t>
      </w:r>
    </w:p>
    <w:p w:rsidR="00C31AB6" w:rsidRPr="00E7126E" w:rsidRDefault="00E1351E" w:rsidP="00B252A6">
      <w:pPr>
        <w:pStyle w:val="ListParagraph"/>
        <w:spacing w:line="396" w:lineRule="atLeast"/>
        <w:ind w:left="0"/>
        <w:rPr>
          <w:rFonts w:ascii="Arial" w:hAnsi="Arial" w:cs="Arial"/>
          <w:lang w:eastAsia="en-GB"/>
        </w:rPr>
      </w:pPr>
      <w:r w:rsidRPr="00E7126E">
        <w:rPr>
          <w:rFonts w:ascii="Arial" w:hAnsi="Arial" w:cs="Arial"/>
          <w:lang w:eastAsia="en-GB"/>
        </w:rPr>
        <w:t>You can speak to your manager, in confidence who can provide you with and sign- post you to appropriate sources of advice and support.</w:t>
      </w:r>
    </w:p>
    <w:p w:rsidR="00C31AB6" w:rsidRDefault="00C31AB6" w:rsidP="00B252A6">
      <w:pPr>
        <w:pStyle w:val="ListParagraph"/>
        <w:spacing w:line="396" w:lineRule="atLeast"/>
        <w:ind w:left="0"/>
        <w:rPr>
          <w:rFonts w:ascii="Arial" w:hAnsi="Arial" w:cs="Arial"/>
          <w:color w:val="444444"/>
          <w:lang w:eastAsia="en-GB"/>
        </w:rPr>
      </w:pPr>
    </w:p>
    <w:p w:rsidR="00E7126E" w:rsidRDefault="00E1351E" w:rsidP="00E7126E">
      <w:pPr>
        <w:pStyle w:val="ListParagraph"/>
        <w:numPr>
          <w:ilvl w:val="0"/>
          <w:numId w:val="12"/>
        </w:numPr>
        <w:spacing w:line="396" w:lineRule="atLeast"/>
        <w:ind w:left="0"/>
        <w:rPr>
          <w:rFonts w:ascii="Arial" w:hAnsi="Arial" w:cs="Arial"/>
          <w:b/>
          <w:color w:val="444444"/>
          <w:sz w:val="24"/>
          <w:szCs w:val="24"/>
          <w:lang w:eastAsia="en-GB"/>
        </w:rPr>
      </w:pPr>
      <w:r w:rsidRPr="002215D6">
        <w:rPr>
          <w:rFonts w:ascii="Arial" w:hAnsi="Arial" w:cs="Arial"/>
          <w:b/>
          <w:color w:val="444444"/>
          <w:sz w:val="24"/>
          <w:szCs w:val="24"/>
          <w:lang w:eastAsia="en-GB"/>
        </w:rPr>
        <w:t>Workforce and OD Department</w:t>
      </w:r>
    </w:p>
    <w:p w:rsidR="00C31AB6" w:rsidRPr="00E7126E" w:rsidRDefault="00E1351E" w:rsidP="00E7126E">
      <w:pPr>
        <w:pStyle w:val="ListParagraph"/>
        <w:spacing w:line="396" w:lineRule="atLeast"/>
        <w:ind w:left="0"/>
        <w:rPr>
          <w:rFonts w:ascii="Arial" w:hAnsi="Arial" w:cs="Arial"/>
          <w:lang w:eastAsia="en-GB"/>
        </w:rPr>
      </w:pPr>
      <w:r w:rsidRPr="00E7126E">
        <w:rPr>
          <w:rFonts w:ascii="Arial" w:hAnsi="Arial" w:cs="Arial"/>
          <w:lang w:eastAsia="en-GB"/>
        </w:rPr>
        <w:t>You can contact your local Workforce and OD Department and arrange to speak to a member of the team, in confidence.  They will be able to provide you with and sign post you to appropriate sources of advice and support.</w:t>
      </w:r>
    </w:p>
    <w:p w:rsidR="00527C89" w:rsidRPr="00B252A6" w:rsidRDefault="00527C89" w:rsidP="00B252A6">
      <w:pPr>
        <w:spacing w:line="396" w:lineRule="atLeast"/>
        <w:ind w:firstLine="360"/>
        <w:rPr>
          <w:rFonts w:ascii="Arial" w:hAnsi="Arial" w:cs="Arial"/>
          <w:color w:val="444444"/>
          <w:sz w:val="22"/>
          <w:szCs w:val="22"/>
          <w:lang w:eastAsia="en-GB"/>
        </w:rPr>
      </w:pPr>
    </w:p>
    <w:p w:rsidR="00527C89" w:rsidRPr="002215D6" w:rsidRDefault="00527C89" w:rsidP="00B252A6">
      <w:pPr>
        <w:pStyle w:val="ListParagraph"/>
        <w:numPr>
          <w:ilvl w:val="0"/>
          <w:numId w:val="18"/>
        </w:numPr>
        <w:spacing w:line="396" w:lineRule="atLeast"/>
        <w:ind w:left="0"/>
        <w:rPr>
          <w:rFonts w:ascii="Arial" w:hAnsi="Arial" w:cs="Arial"/>
          <w:b/>
          <w:color w:val="444444"/>
          <w:sz w:val="24"/>
          <w:szCs w:val="24"/>
          <w:lang w:eastAsia="en-GB"/>
        </w:rPr>
      </w:pPr>
      <w:r w:rsidRPr="002215D6">
        <w:rPr>
          <w:rFonts w:ascii="Arial" w:hAnsi="Arial" w:cs="Arial"/>
          <w:b/>
          <w:color w:val="444444"/>
          <w:sz w:val="24"/>
          <w:szCs w:val="24"/>
          <w:lang w:eastAsia="en-GB"/>
        </w:rPr>
        <w:t>Trust Safeguarding Lead</w:t>
      </w:r>
    </w:p>
    <w:p w:rsidR="00B252A6" w:rsidRPr="00E7126E" w:rsidRDefault="00527C89" w:rsidP="00B252A6">
      <w:pPr>
        <w:pStyle w:val="ListParagraph"/>
        <w:spacing w:line="396" w:lineRule="atLeast"/>
        <w:ind w:left="0"/>
        <w:rPr>
          <w:rFonts w:ascii="Arial" w:hAnsi="Arial" w:cs="Arial"/>
          <w:lang w:eastAsia="en-GB"/>
        </w:rPr>
      </w:pPr>
      <w:r w:rsidRPr="00E7126E">
        <w:rPr>
          <w:rFonts w:ascii="Arial" w:hAnsi="Arial" w:cs="Arial"/>
          <w:lang w:eastAsia="en-GB"/>
        </w:rPr>
        <w:t>You can speak to the Trust’s Safeguarding Lead</w:t>
      </w:r>
      <w:r w:rsidR="00B252A6" w:rsidRPr="00E7126E">
        <w:rPr>
          <w:rFonts w:ascii="Arial" w:hAnsi="Arial" w:cs="Arial"/>
          <w:lang w:eastAsia="en-GB"/>
        </w:rPr>
        <w:t>, in confidence.  The Lead will be able to provide you with advice, support.</w:t>
      </w:r>
    </w:p>
    <w:p w:rsidR="00B252A6" w:rsidRPr="00E7126E" w:rsidRDefault="00527C89" w:rsidP="00B252A6">
      <w:pPr>
        <w:pStyle w:val="ListParagraph"/>
        <w:spacing w:line="396" w:lineRule="atLeast"/>
        <w:ind w:left="0"/>
        <w:rPr>
          <w:rFonts w:ascii="Arial" w:hAnsi="Arial" w:cs="Arial"/>
          <w:lang w:eastAsia="en-GB"/>
        </w:rPr>
      </w:pPr>
      <w:r w:rsidRPr="00E7126E">
        <w:rPr>
          <w:rFonts w:ascii="Arial" w:hAnsi="Arial" w:cs="Arial"/>
          <w:b/>
          <w:lang w:eastAsia="en-GB"/>
        </w:rPr>
        <w:t>Telephone numbers:</w:t>
      </w:r>
      <w:r w:rsidRPr="00E7126E">
        <w:rPr>
          <w:rFonts w:ascii="Arial" w:hAnsi="Arial" w:cs="Arial"/>
          <w:lang w:eastAsia="en-GB"/>
        </w:rPr>
        <w:t xml:space="preserve"> 02920 615888 Ext. 4421 or 07812384155 </w:t>
      </w:r>
    </w:p>
    <w:p w:rsidR="00C31AB6" w:rsidRDefault="00B252A6" w:rsidP="00B252A6">
      <w:pPr>
        <w:pStyle w:val="ListParagraph"/>
        <w:spacing w:line="396" w:lineRule="atLeast"/>
        <w:ind w:left="0"/>
        <w:rPr>
          <w:rFonts w:ascii="Arial" w:hAnsi="Arial" w:cs="Arial"/>
          <w:color w:val="444444"/>
          <w:lang w:eastAsia="en-GB"/>
        </w:rPr>
      </w:pPr>
      <w:r w:rsidRPr="00B252A6">
        <w:rPr>
          <w:rFonts w:ascii="Arial" w:hAnsi="Arial" w:cs="Arial"/>
          <w:b/>
          <w:color w:val="444444"/>
          <w:lang w:eastAsia="en-GB"/>
        </w:rPr>
        <w:t>Email:</w:t>
      </w:r>
      <w:r w:rsidRPr="00B252A6">
        <w:rPr>
          <w:rFonts w:ascii="Arial" w:hAnsi="Arial" w:cs="Arial"/>
          <w:color w:val="444444"/>
          <w:lang w:eastAsia="en-GB"/>
        </w:rPr>
        <w:t xml:space="preserve"> </w:t>
      </w:r>
      <w:hyperlink r:id="rId11" w:history="1">
        <w:r w:rsidRPr="008D1B40">
          <w:rPr>
            <w:rStyle w:val="Hyperlink"/>
            <w:rFonts w:ascii="Arial" w:hAnsi="Arial" w:cs="Arial"/>
            <w:lang w:eastAsia="en-GB"/>
          </w:rPr>
          <w:t>Tina.Jenkins2@wales.nhs.uk</w:t>
        </w:r>
      </w:hyperlink>
    </w:p>
    <w:p w:rsidR="00B252A6" w:rsidRDefault="00B252A6" w:rsidP="00B252A6">
      <w:pPr>
        <w:pStyle w:val="ListParagraph"/>
        <w:spacing w:line="396" w:lineRule="atLeast"/>
        <w:ind w:left="0"/>
        <w:rPr>
          <w:rFonts w:ascii="Arial" w:hAnsi="Arial" w:cs="Arial"/>
          <w:color w:val="444444"/>
          <w:lang w:eastAsia="en-GB"/>
        </w:rPr>
      </w:pPr>
    </w:p>
    <w:p w:rsidR="00C31AB6" w:rsidRPr="00236E3B" w:rsidRDefault="00E1351E" w:rsidP="00B252A6">
      <w:pPr>
        <w:spacing w:line="396" w:lineRule="atLeast"/>
        <w:rPr>
          <w:rFonts w:ascii="Arial" w:hAnsi="Arial" w:cs="Arial"/>
          <w:b/>
          <w:color w:val="0070C0"/>
          <w:sz w:val="28"/>
          <w:szCs w:val="28"/>
          <w:lang w:val="en-US"/>
        </w:rPr>
      </w:pPr>
      <w:r w:rsidRPr="00236E3B">
        <w:rPr>
          <w:rFonts w:ascii="Arial" w:hAnsi="Arial" w:cs="Arial"/>
          <w:b/>
          <w:color w:val="0070C0"/>
          <w:sz w:val="28"/>
          <w:szCs w:val="28"/>
          <w:lang w:val="en-US"/>
        </w:rPr>
        <w:t>External Contacts</w:t>
      </w:r>
    </w:p>
    <w:p w:rsidR="00C31AB6" w:rsidRPr="00E7126E" w:rsidRDefault="00E1351E" w:rsidP="00B252A6">
      <w:pPr>
        <w:spacing w:line="396" w:lineRule="atLeast"/>
      </w:pPr>
      <w:r w:rsidRPr="00E7126E">
        <w:rPr>
          <w:rFonts w:ascii="Arial" w:hAnsi="Arial" w:cs="Arial"/>
          <w:sz w:val="22"/>
          <w:szCs w:val="22"/>
          <w:lang w:val="en-US" w:eastAsia="en-GB"/>
        </w:rPr>
        <w:t xml:space="preserve">If you are experiencing abuse and/or violence there are a number of external organisations in Wales that can help you by providing advice and practical guidance on abuse and/or </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sz w:val="22"/>
          <w:szCs w:val="22"/>
          <w:lang w:val="en-US" w:eastAsia="en-GB"/>
        </w:rPr>
        <w:t>violence, including sexual violence:</w:t>
      </w:r>
    </w:p>
    <w:p w:rsidR="00C31AB6" w:rsidRDefault="00C31AB6" w:rsidP="00B252A6">
      <w:pPr>
        <w:spacing w:line="396" w:lineRule="atLeast"/>
        <w:rPr>
          <w:rFonts w:ascii="Arial" w:hAnsi="Arial" w:cs="Arial"/>
          <w:color w:val="444444"/>
          <w:sz w:val="22"/>
          <w:szCs w:val="22"/>
          <w:lang w:val="en-US" w:eastAsia="en-GB"/>
        </w:rPr>
      </w:pPr>
    </w:p>
    <w:p w:rsidR="00C31AB6" w:rsidRPr="002215D6" w:rsidRDefault="00E1351E" w:rsidP="00B252A6">
      <w:pPr>
        <w:pStyle w:val="ListParagraph"/>
        <w:numPr>
          <w:ilvl w:val="0"/>
          <w:numId w:val="10"/>
        </w:numPr>
        <w:spacing w:line="396" w:lineRule="atLeast"/>
        <w:ind w:left="0"/>
        <w:rPr>
          <w:rFonts w:ascii="Arial" w:hAnsi="Arial" w:cs="Arial"/>
          <w:b/>
          <w:color w:val="444444"/>
          <w:sz w:val="24"/>
          <w:szCs w:val="24"/>
          <w:lang w:eastAsia="en-GB"/>
        </w:rPr>
      </w:pPr>
      <w:r w:rsidRPr="002215D6">
        <w:rPr>
          <w:rFonts w:ascii="Arial" w:hAnsi="Arial" w:cs="Arial"/>
          <w:b/>
          <w:color w:val="444444"/>
          <w:sz w:val="24"/>
          <w:szCs w:val="24"/>
          <w:lang w:eastAsia="en-GB"/>
        </w:rPr>
        <w:t>Atal y fro</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sz w:val="22"/>
          <w:szCs w:val="22"/>
          <w:lang w:val="en-US" w:eastAsia="en-GB"/>
        </w:rPr>
        <w:t>Atal y fro is a registered charity which provides support for women and children within the Vale of Glamorgan who have experienced or are experiencing domestic violence.</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b/>
          <w:sz w:val="22"/>
          <w:szCs w:val="22"/>
          <w:lang w:val="en-US" w:eastAsia="en-GB"/>
        </w:rPr>
        <w:t>Opening Hours:</w:t>
      </w:r>
      <w:r w:rsidRPr="00E7126E">
        <w:rPr>
          <w:rFonts w:ascii="Arial" w:hAnsi="Arial" w:cs="Arial"/>
          <w:sz w:val="22"/>
          <w:szCs w:val="22"/>
          <w:lang w:val="en-US" w:eastAsia="en-GB"/>
        </w:rPr>
        <w:t xml:space="preserve"> 9.00 am – 5.00 pm Monday to Friday</w:t>
      </w:r>
    </w:p>
    <w:p w:rsidR="00C31AB6" w:rsidRDefault="00E1351E" w:rsidP="00B252A6">
      <w:pPr>
        <w:spacing w:line="396" w:lineRule="atLeast"/>
      </w:pPr>
      <w:r>
        <w:rPr>
          <w:rFonts w:ascii="Arial" w:hAnsi="Arial" w:cs="Arial"/>
          <w:b/>
          <w:sz w:val="22"/>
          <w:szCs w:val="22"/>
          <w:lang w:val="en"/>
        </w:rPr>
        <w:t>Telephone:</w:t>
      </w:r>
      <w:r>
        <w:rPr>
          <w:rFonts w:ascii="Arial" w:hAnsi="Arial" w:cs="Arial"/>
          <w:sz w:val="22"/>
          <w:szCs w:val="22"/>
          <w:lang w:val="en"/>
        </w:rPr>
        <w:t xml:space="preserve"> 01446 744755</w:t>
      </w:r>
      <w:r>
        <w:rPr>
          <w:rFonts w:ascii="Arial" w:hAnsi="Arial" w:cs="Arial"/>
          <w:sz w:val="22"/>
          <w:szCs w:val="22"/>
          <w:lang w:val="en"/>
        </w:rPr>
        <w:br/>
      </w:r>
      <w:r>
        <w:rPr>
          <w:rFonts w:ascii="Arial" w:hAnsi="Arial" w:cs="Arial"/>
          <w:b/>
          <w:sz w:val="22"/>
          <w:szCs w:val="22"/>
          <w:lang w:val="en"/>
        </w:rPr>
        <w:t xml:space="preserve">Email: </w:t>
      </w:r>
      <w:hyperlink r:id="rId12">
        <w:r>
          <w:rPr>
            <w:rStyle w:val="InternetLink"/>
            <w:rFonts w:ascii="Arial" w:hAnsi="Arial" w:cs="Arial"/>
            <w:webHidden/>
            <w:sz w:val="22"/>
            <w:szCs w:val="22"/>
            <w:lang w:val="en"/>
          </w:rPr>
          <w:t>info@atalyfro.org</w:t>
        </w:r>
      </w:hyperlink>
      <w:r>
        <w:rPr>
          <w:rFonts w:ascii="Arial" w:hAnsi="Arial" w:cs="Arial"/>
          <w:sz w:val="22"/>
          <w:szCs w:val="22"/>
          <w:lang w:val="en"/>
        </w:rPr>
        <w:br/>
      </w:r>
      <w:r w:rsidRPr="00B252A6">
        <w:rPr>
          <w:rFonts w:ascii="Arial" w:hAnsi="Arial" w:cs="Arial"/>
          <w:b/>
          <w:sz w:val="22"/>
          <w:szCs w:val="22"/>
          <w:lang w:val="en"/>
        </w:rPr>
        <w:t>Visit</w:t>
      </w:r>
      <w:r>
        <w:rPr>
          <w:rFonts w:ascii="Arial" w:hAnsi="Arial" w:cs="Arial"/>
          <w:sz w:val="22"/>
          <w:szCs w:val="22"/>
          <w:lang w:val="en"/>
        </w:rPr>
        <w:t xml:space="preserve"> the </w:t>
      </w:r>
      <w:hyperlink r:id="rId13">
        <w:r>
          <w:rPr>
            <w:rStyle w:val="InternetLink"/>
            <w:rFonts w:ascii="Arial" w:hAnsi="Arial" w:cs="Arial"/>
            <w:webHidden/>
            <w:sz w:val="22"/>
            <w:szCs w:val="22"/>
            <w:lang w:val="en"/>
          </w:rPr>
          <w:t>http://www.atalyfro.org</w:t>
        </w:r>
      </w:hyperlink>
      <w:r>
        <w:rPr>
          <w:rFonts w:ascii="Arial" w:hAnsi="Arial" w:cs="Arial"/>
          <w:sz w:val="22"/>
          <w:szCs w:val="22"/>
          <w:lang w:val="en"/>
        </w:rPr>
        <w:t xml:space="preserve"> website</w:t>
      </w:r>
    </w:p>
    <w:p w:rsidR="00C31AB6" w:rsidRDefault="00C31AB6" w:rsidP="00B252A6">
      <w:pPr>
        <w:spacing w:line="396" w:lineRule="atLeast"/>
        <w:rPr>
          <w:rFonts w:ascii="Arial" w:hAnsi="Arial" w:cs="Arial"/>
          <w:color w:val="444444"/>
          <w:sz w:val="22"/>
          <w:szCs w:val="22"/>
          <w:lang w:val="en-US" w:eastAsia="en-GB"/>
        </w:rPr>
      </w:pPr>
    </w:p>
    <w:p w:rsidR="00236E3B" w:rsidRPr="00236E3B" w:rsidRDefault="00E1351E" w:rsidP="00B252A6">
      <w:pPr>
        <w:pStyle w:val="ListParagraph"/>
        <w:numPr>
          <w:ilvl w:val="0"/>
          <w:numId w:val="9"/>
        </w:numPr>
        <w:spacing w:line="396" w:lineRule="atLeast"/>
        <w:ind w:left="0"/>
        <w:rPr>
          <w:rFonts w:ascii="Arial" w:hAnsi="Arial" w:cs="Arial"/>
          <w:color w:val="333333"/>
          <w:lang w:val="en"/>
        </w:rPr>
      </w:pPr>
      <w:r w:rsidRPr="00236E3B">
        <w:rPr>
          <w:rFonts w:ascii="Arial" w:hAnsi="Arial" w:cs="Arial"/>
          <w:b/>
          <w:color w:val="444444"/>
          <w:sz w:val="24"/>
          <w:szCs w:val="24"/>
          <w:lang w:eastAsia="en-GB"/>
        </w:rPr>
        <w:t>Bawso</w:t>
      </w:r>
      <w:r w:rsidR="00527C89" w:rsidRPr="00527C89">
        <w:rPr>
          <w:rFonts w:ascii="Arial" w:hAnsi="Arial" w:cs="Arial"/>
          <w:b/>
          <w:color w:val="444444"/>
          <w:lang w:eastAsia="en-GB"/>
        </w:rPr>
        <w:t xml:space="preserve"> </w:t>
      </w:r>
    </w:p>
    <w:p w:rsidR="00C31AB6" w:rsidRPr="00E7126E" w:rsidRDefault="00E1351E" w:rsidP="00236E3B">
      <w:pPr>
        <w:pStyle w:val="ListParagraph"/>
        <w:spacing w:line="396" w:lineRule="atLeast"/>
        <w:ind w:left="0"/>
        <w:rPr>
          <w:rFonts w:ascii="Arial" w:hAnsi="Arial" w:cs="Arial"/>
          <w:lang w:val="en"/>
        </w:rPr>
      </w:pPr>
      <w:r w:rsidRPr="00E7126E">
        <w:rPr>
          <w:rFonts w:ascii="Arial" w:hAnsi="Arial" w:cs="Arial"/>
          <w:lang w:val="en"/>
        </w:rPr>
        <w:t xml:space="preserve">Bawso is an all Wales voluntary organisation, providing specialist services to </w:t>
      </w:r>
      <w:r w:rsidR="00527C89" w:rsidRPr="00E7126E">
        <w:rPr>
          <w:rFonts w:ascii="Arial" w:hAnsi="Arial" w:cs="Arial"/>
          <w:lang w:val="en"/>
        </w:rPr>
        <w:t>v</w:t>
      </w:r>
      <w:r w:rsidRPr="00E7126E">
        <w:rPr>
          <w:rFonts w:ascii="Arial" w:hAnsi="Arial" w:cs="Arial"/>
          <w:lang w:val="en"/>
        </w:rPr>
        <w:t xml:space="preserve">ictims and BME people affected or at risk of by domestic abuse and </w:t>
      </w:r>
      <w:r w:rsidR="00B252A6" w:rsidRPr="00E7126E">
        <w:rPr>
          <w:rFonts w:ascii="Arial" w:hAnsi="Arial" w:cs="Arial"/>
          <w:lang w:val="en"/>
        </w:rPr>
        <w:t xml:space="preserve">all forms of violence including; </w:t>
      </w:r>
      <w:r w:rsidRPr="00E7126E">
        <w:rPr>
          <w:rFonts w:ascii="Arial" w:hAnsi="Arial" w:cs="Arial"/>
          <w:lang w:val="en"/>
        </w:rPr>
        <w:t>female genital mutilation, forced marriage, honour based violence and human trafficking.</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b/>
          <w:sz w:val="22"/>
          <w:szCs w:val="22"/>
          <w:lang w:val="en"/>
        </w:rPr>
        <w:t>Opening Hours:</w:t>
      </w:r>
      <w:r w:rsidRPr="00E7126E">
        <w:rPr>
          <w:rFonts w:ascii="Arial" w:hAnsi="Arial" w:cs="Arial"/>
          <w:sz w:val="22"/>
          <w:szCs w:val="22"/>
          <w:lang w:val="en"/>
        </w:rPr>
        <w:t xml:space="preserve">  24 Hour helpline</w:t>
      </w:r>
    </w:p>
    <w:p w:rsidR="00C31AB6" w:rsidRDefault="00E1351E" w:rsidP="00B252A6">
      <w:pPr>
        <w:spacing w:line="396" w:lineRule="atLeast"/>
      </w:pPr>
      <w:r>
        <w:rPr>
          <w:rFonts w:ascii="Arial" w:hAnsi="Arial" w:cs="Arial"/>
          <w:b/>
          <w:color w:val="444444"/>
          <w:sz w:val="22"/>
          <w:szCs w:val="22"/>
          <w:lang w:val="en-US" w:eastAsia="en-GB"/>
        </w:rPr>
        <w:t>Telephone:</w:t>
      </w:r>
      <w:r>
        <w:rPr>
          <w:rFonts w:ascii="Arial" w:hAnsi="Arial" w:cs="Arial"/>
          <w:color w:val="444444"/>
          <w:sz w:val="22"/>
          <w:szCs w:val="22"/>
          <w:lang w:val="en-US" w:eastAsia="en-GB"/>
        </w:rPr>
        <w:t xml:space="preserve"> </w:t>
      </w:r>
      <w:r>
        <w:rPr>
          <w:rFonts w:ascii="Arial" w:hAnsi="Arial" w:cs="Arial"/>
          <w:color w:val="333333"/>
          <w:sz w:val="22"/>
          <w:szCs w:val="22"/>
          <w:lang w:val="en" w:eastAsia="en-GB"/>
        </w:rPr>
        <w:t xml:space="preserve">029 20644 633 or </w:t>
      </w:r>
      <w:r>
        <w:rPr>
          <w:rFonts w:ascii="Arial" w:hAnsi="Arial" w:cs="Arial"/>
          <w:b/>
          <w:i/>
          <w:color w:val="333333"/>
          <w:sz w:val="22"/>
          <w:szCs w:val="22"/>
          <w:lang w:val="en" w:eastAsia="en-GB"/>
        </w:rPr>
        <w:t>24 hour helpline</w:t>
      </w:r>
      <w:r>
        <w:rPr>
          <w:rFonts w:ascii="Arial" w:hAnsi="Arial" w:cs="Arial"/>
          <w:color w:val="333333"/>
          <w:sz w:val="22"/>
          <w:szCs w:val="22"/>
          <w:lang w:val="en" w:eastAsia="en-GB"/>
        </w:rPr>
        <w:t xml:space="preserve"> on 0800 731 8147</w:t>
      </w:r>
      <w:r>
        <w:rPr>
          <w:rFonts w:ascii="Arial" w:hAnsi="Arial" w:cs="Arial"/>
          <w:color w:val="333333"/>
          <w:sz w:val="22"/>
          <w:szCs w:val="22"/>
          <w:lang w:val="en" w:eastAsia="en-GB"/>
        </w:rPr>
        <w:br/>
      </w:r>
      <w:r>
        <w:rPr>
          <w:rFonts w:ascii="Arial" w:hAnsi="Arial" w:cs="Arial"/>
          <w:b/>
          <w:color w:val="333333"/>
          <w:sz w:val="22"/>
          <w:szCs w:val="22"/>
          <w:lang w:val="en" w:eastAsia="en-GB"/>
        </w:rPr>
        <w:t>Email:</w:t>
      </w:r>
      <w:r>
        <w:rPr>
          <w:rFonts w:ascii="Arial" w:hAnsi="Arial" w:cs="Arial"/>
          <w:color w:val="333333"/>
          <w:sz w:val="22"/>
          <w:szCs w:val="22"/>
          <w:lang w:val="en" w:eastAsia="en-GB"/>
        </w:rPr>
        <w:t xml:space="preserve"> </w:t>
      </w:r>
      <w:hyperlink r:id="rId14">
        <w:r>
          <w:rPr>
            <w:rStyle w:val="InternetLink"/>
            <w:rFonts w:ascii="Arial" w:hAnsi="Arial" w:cs="Arial"/>
            <w:webHidden/>
            <w:sz w:val="22"/>
            <w:szCs w:val="22"/>
            <w:lang w:val="en" w:eastAsia="en-GB"/>
          </w:rPr>
          <w:t>info@bawso.org.uk</w:t>
        </w:r>
      </w:hyperlink>
    </w:p>
    <w:p w:rsidR="00C31AB6" w:rsidRDefault="00E1351E" w:rsidP="00B252A6">
      <w:pPr>
        <w:spacing w:line="396" w:lineRule="atLeast"/>
      </w:pPr>
      <w:r w:rsidRPr="00B252A6">
        <w:rPr>
          <w:rFonts w:ascii="Arial" w:hAnsi="Arial" w:cs="Arial"/>
          <w:b/>
          <w:color w:val="444444"/>
          <w:sz w:val="22"/>
          <w:szCs w:val="22"/>
          <w:lang w:val="en-US" w:eastAsia="en-GB"/>
        </w:rPr>
        <w:t>Visit</w:t>
      </w:r>
      <w:r>
        <w:rPr>
          <w:rFonts w:ascii="Arial" w:hAnsi="Arial" w:cs="Arial"/>
          <w:color w:val="444444"/>
          <w:sz w:val="22"/>
          <w:szCs w:val="22"/>
          <w:lang w:val="en-US" w:eastAsia="en-GB"/>
        </w:rPr>
        <w:t xml:space="preserve"> the </w:t>
      </w:r>
      <w:hyperlink r:id="rId15">
        <w:r>
          <w:rPr>
            <w:rStyle w:val="InternetLink"/>
            <w:rFonts w:ascii="Arial" w:hAnsi="Arial" w:cs="Arial"/>
            <w:webHidden/>
            <w:sz w:val="22"/>
            <w:szCs w:val="22"/>
            <w:lang w:val="en-US" w:eastAsia="en-GB"/>
          </w:rPr>
          <w:t>http://www.bawso.org.uk/</w:t>
        </w:r>
      </w:hyperlink>
      <w:r>
        <w:rPr>
          <w:rFonts w:ascii="Arial" w:hAnsi="Arial" w:cs="Arial"/>
          <w:color w:val="444444"/>
          <w:sz w:val="22"/>
          <w:szCs w:val="22"/>
          <w:lang w:val="en-US" w:eastAsia="en-GB"/>
        </w:rPr>
        <w:t xml:space="preserve"> </w:t>
      </w:r>
      <w:r w:rsidRPr="00E7126E">
        <w:rPr>
          <w:rFonts w:ascii="Arial" w:hAnsi="Arial" w:cs="Arial"/>
          <w:sz w:val="22"/>
          <w:szCs w:val="22"/>
          <w:lang w:val="en-US" w:eastAsia="en-GB"/>
        </w:rPr>
        <w:t>website</w:t>
      </w:r>
      <w:r>
        <w:rPr>
          <w:rFonts w:ascii="Arial" w:hAnsi="Arial" w:cs="Arial"/>
          <w:color w:val="444444"/>
          <w:sz w:val="22"/>
          <w:szCs w:val="22"/>
          <w:lang w:val="en-US" w:eastAsia="en-GB"/>
        </w:rPr>
        <w:t xml:space="preserve"> </w:t>
      </w:r>
    </w:p>
    <w:p w:rsidR="00C31AB6" w:rsidRDefault="00C31AB6" w:rsidP="00B252A6">
      <w:pPr>
        <w:spacing w:line="396" w:lineRule="atLeast"/>
        <w:rPr>
          <w:rFonts w:ascii="Arial" w:hAnsi="Arial" w:cs="Arial"/>
          <w:color w:val="444444"/>
          <w:sz w:val="22"/>
          <w:szCs w:val="22"/>
          <w:lang w:val="en-US" w:eastAsia="en-GB"/>
        </w:rPr>
      </w:pPr>
    </w:p>
    <w:p w:rsidR="00C31AB6" w:rsidRPr="00236E3B" w:rsidRDefault="00E1351E" w:rsidP="00B252A6">
      <w:pPr>
        <w:pStyle w:val="ListParagraph"/>
        <w:numPr>
          <w:ilvl w:val="0"/>
          <w:numId w:val="8"/>
        </w:numPr>
        <w:spacing w:line="396" w:lineRule="atLeast"/>
        <w:ind w:left="0"/>
        <w:rPr>
          <w:rFonts w:ascii="Arial" w:hAnsi="Arial" w:cs="Arial"/>
          <w:b/>
          <w:color w:val="444444"/>
          <w:sz w:val="24"/>
          <w:szCs w:val="24"/>
          <w:lang w:eastAsia="en-GB"/>
        </w:rPr>
      </w:pPr>
      <w:r w:rsidRPr="00236E3B">
        <w:rPr>
          <w:rFonts w:ascii="Arial" w:hAnsi="Arial" w:cs="Arial"/>
          <w:b/>
          <w:color w:val="444444"/>
          <w:sz w:val="24"/>
          <w:szCs w:val="24"/>
          <w:lang w:eastAsia="en-GB"/>
        </w:rPr>
        <w:t>Childline</w:t>
      </w:r>
    </w:p>
    <w:p w:rsidR="00C31AB6" w:rsidRPr="00E7126E" w:rsidRDefault="00E1351E" w:rsidP="00B252A6">
      <w:pPr>
        <w:spacing w:line="396" w:lineRule="atLeast"/>
        <w:rPr>
          <w:rFonts w:ascii="Helvetica" w:hAnsi="Helvetica"/>
          <w:sz w:val="22"/>
          <w:szCs w:val="22"/>
          <w:lang w:val="en-US" w:eastAsia="en-GB"/>
        </w:rPr>
      </w:pPr>
      <w:r w:rsidRPr="00E7126E">
        <w:rPr>
          <w:rFonts w:ascii="Arial" w:hAnsi="Arial" w:cs="Arial"/>
          <w:sz w:val="22"/>
          <w:szCs w:val="22"/>
          <w:lang w:val="en-US" w:eastAsia="en-GB"/>
        </w:rPr>
        <w:t xml:space="preserve">Childline </w:t>
      </w:r>
      <w:r w:rsidRPr="00E7126E">
        <w:rPr>
          <w:rFonts w:ascii="Helvetica" w:hAnsi="Helvetica"/>
          <w:sz w:val="22"/>
          <w:szCs w:val="22"/>
          <w:lang w:val="en-US" w:eastAsia="en-GB"/>
        </w:rPr>
        <w:t>is a confidential helpline for children and young people experiencing or witnessing abuse run by the NSPCC.  The helpline is open 24/7.  Calls are free and will not appear on BT or cable phone bills.  Calls to the helpline are free from most mobile networks (3, BT Mobile, Fresh, O2, Everything Everywhere, Virgin, Vodafone).</w:t>
      </w:r>
    </w:p>
    <w:p w:rsidR="00C31AB6" w:rsidRPr="00E7126E" w:rsidRDefault="00E1351E" w:rsidP="00B252A6">
      <w:pPr>
        <w:spacing w:line="396" w:lineRule="atLeast"/>
        <w:rPr>
          <w:rFonts w:ascii="Helvetica" w:hAnsi="Helvetica"/>
          <w:sz w:val="22"/>
          <w:szCs w:val="22"/>
          <w:lang w:val="en-US" w:eastAsia="en-GB"/>
        </w:rPr>
      </w:pPr>
      <w:r w:rsidRPr="00E7126E">
        <w:rPr>
          <w:rFonts w:ascii="Helvetica" w:hAnsi="Helvetica"/>
          <w:b/>
          <w:sz w:val="22"/>
          <w:szCs w:val="22"/>
          <w:lang w:val="en-US" w:eastAsia="en-GB"/>
        </w:rPr>
        <w:t>Opening Hours:</w:t>
      </w:r>
      <w:r w:rsidRPr="00E7126E">
        <w:rPr>
          <w:rFonts w:ascii="Helvetica" w:hAnsi="Helvetica"/>
          <w:sz w:val="22"/>
          <w:szCs w:val="22"/>
          <w:lang w:val="en-US" w:eastAsia="en-GB"/>
        </w:rPr>
        <w:t xml:space="preserve"> 24 hours a day – 7 days a week</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b/>
          <w:sz w:val="22"/>
          <w:szCs w:val="22"/>
          <w:lang w:val="en-US" w:eastAsia="en-GB"/>
        </w:rPr>
        <w:t>Telephone:</w:t>
      </w:r>
      <w:r w:rsidRPr="00E7126E">
        <w:rPr>
          <w:rFonts w:ascii="Arial" w:hAnsi="Arial" w:cs="Arial"/>
          <w:sz w:val="22"/>
          <w:szCs w:val="22"/>
          <w:lang w:val="en-US" w:eastAsia="en-GB"/>
        </w:rPr>
        <w:t xml:space="preserve"> </w:t>
      </w:r>
      <w:r w:rsidRPr="00E7126E">
        <w:rPr>
          <w:rFonts w:ascii="Helvetica" w:hAnsi="Helvetica"/>
          <w:sz w:val="22"/>
          <w:szCs w:val="22"/>
          <w:lang w:val="en-US" w:eastAsia="en-GB"/>
        </w:rPr>
        <w:t> 0800 11 11</w:t>
      </w:r>
    </w:p>
    <w:p w:rsidR="00C31AB6" w:rsidRDefault="00E1351E" w:rsidP="00B252A6">
      <w:pPr>
        <w:spacing w:line="396" w:lineRule="atLeast"/>
      </w:pPr>
      <w:r w:rsidRPr="00E7126E">
        <w:rPr>
          <w:rFonts w:ascii="Arial" w:hAnsi="Arial" w:cs="Arial"/>
          <w:b/>
          <w:sz w:val="22"/>
          <w:szCs w:val="22"/>
          <w:lang w:val="en-US" w:eastAsia="en-GB"/>
        </w:rPr>
        <w:t xml:space="preserve">Visit </w:t>
      </w:r>
      <w:r w:rsidRPr="00E7126E">
        <w:rPr>
          <w:rFonts w:ascii="Arial" w:hAnsi="Arial" w:cs="Arial"/>
          <w:sz w:val="22"/>
          <w:szCs w:val="22"/>
          <w:lang w:val="en-US" w:eastAsia="en-GB"/>
        </w:rPr>
        <w:t xml:space="preserve">the </w:t>
      </w:r>
      <w:hyperlink r:id="rId16">
        <w:r>
          <w:rPr>
            <w:rStyle w:val="InternetLink"/>
            <w:rFonts w:ascii="Helvetica" w:hAnsi="Helvetica"/>
            <w:webHidden/>
            <w:sz w:val="22"/>
            <w:szCs w:val="22"/>
            <w:lang w:val="en-US" w:eastAsia="en-GB"/>
          </w:rPr>
          <w:t>Childline</w:t>
        </w:r>
      </w:hyperlink>
      <w:r>
        <w:rPr>
          <w:rFonts w:ascii="Helvetica" w:hAnsi="Helvetica"/>
          <w:color w:val="444444"/>
          <w:sz w:val="22"/>
          <w:szCs w:val="22"/>
          <w:lang w:val="en-US" w:eastAsia="en-GB"/>
        </w:rPr>
        <w:t> website</w:t>
      </w:r>
    </w:p>
    <w:p w:rsidR="00C31AB6" w:rsidRDefault="00C31AB6" w:rsidP="00B252A6">
      <w:pPr>
        <w:spacing w:line="396" w:lineRule="atLeast"/>
        <w:rPr>
          <w:rFonts w:ascii="Helvetica" w:hAnsi="Helvetica"/>
          <w:color w:val="444444"/>
          <w:sz w:val="22"/>
          <w:szCs w:val="22"/>
          <w:lang w:val="en-US" w:eastAsia="en-GB"/>
        </w:rPr>
      </w:pPr>
    </w:p>
    <w:p w:rsidR="00C31AB6" w:rsidRPr="00236E3B" w:rsidRDefault="00E1351E" w:rsidP="00B252A6">
      <w:pPr>
        <w:pStyle w:val="ListParagraph"/>
        <w:numPr>
          <w:ilvl w:val="0"/>
          <w:numId w:val="8"/>
        </w:numPr>
        <w:spacing w:line="396" w:lineRule="atLeast"/>
        <w:ind w:left="0"/>
        <w:rPr>
          <w:rFonts w:ascii="Arial" w:hAnsi="Arial" w:cs="Arial"/>
          <w:b/>
          <w:color w:val="444444"/>
          <w:sz w:val="24"/>
          <w:szCs w:val="24"/>
          <w:lang w:eastAsia="en-GB"/>
        </w:rPr>
      </w:pPr>
      <w:r w:rsidRPr="00236E3B">
        <w:rPr>
          <w:rFonts w:ascii="Arial" w:hAnsi="Arial" w:cs="Arial"/>
          <w:b/>
          <w:color w:val="444444"/>
          <w:sz w:val="24"/>
          <w:szCs w:val="24"/>
          <w:lang w:eastAsia="en-GB"/>
        </w:rPr>
        <w:t>Civil Legal Advice</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sz w:val="22"/>
          <w:szCs w:val="22"/>
          <w:lang w:val="en-US" w:eastAsia="en-GB"/>
        </w:rPr>
        <w:t>The Civil Legal Advice helpline is a free legal advice service available in England and Wales.  This helpline can provide free advice on housing, family and other issues if you are eligible to receive legal aid.  The helpline can provide contact details of solicitors in your area who may be able to help you.</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b/>
          <w:sz w:val="22"/>
          <w:szCs w:val="22"/>
          <w:lang w:val="en-US" w:eastAsia="en-GB"/>
        </w:rPr>
        <w:t>Opening Hours:</w:t>
      </w:r>
      <w:r w:rsidRPr="00E7126E">
        <w:rPr>
          <w:rFonts w:ascii="Arial" w:hAnsi="Arial" w:cs="Arial"/>
          <w:sz w:val="22"/>
          <w:szCs w:val="22"/>
          <w:lang w:val="en-US" w:eastAsia="en-GB"/>
        </w:rPr>
        <w:t xml:space="preserve">  </w:t>
      </w:r>
      <w:r w:rsidRPr="00E7126E">
        <w:rPr>
          <w:rFonts w:ascii="Arial" w:hAnsi="Arial" w:cs="Arial"/>
          <w:sz w:val="22"/>
          <w:szCs w:val="22"/>
          <w:lang w:val="en"/>
        </w:rPr>
        <w:t>Monday to Friday, 9am to 8pm / Saturday, 9am to 12:30pm</w:t>
      </w:r>
    </w:p>
    <w:p w:rsidR="00C31AB6" w:rsidRPr="00E7126E" w:rsidRDefault="00E1351E" w:rsidP="00B252A6">
      <w:pPr>
        <w:spacing w:line="396" w:lineRule="atLeast"/>
        <w:rPr>
          <w:rFonts w:ascii="Arial" w:hAnsi="Arial" w:cs="Arial"/>
          <w:sz w:val="22"/>
          <w:szCs w:val="22"/>
          <w:lang w:val="en-US" w:eastAsia="en-GB"/>
        </w:rPr>
      </w:pPr>
      <w:r w:rsidRPr="00E7126E">
        <w:rPr>
          <w:rFonts w:ascii="Arial" w:hAnsi="Arial" w:cs="Arial"/>
          <w:b/>
          <w:sz w:val="22"/>
          <w:szCs w:val="22"/>
          <w:lang w:val="en-US" w:eastAsia="en-GB"/>
        </w:rPr>
        <w:t>Telephone:</w:t>
      </w:r>
      <w:r w:rsidRPr="00E7126E">
        <w:rPr>
          <w:rFonts w:ascii="Arial" w:hAnsi="Arial" w:cs="Arial"/>
          <w:sz w:val="22"/>
          <w:szCs w:val="22"/>
          <w:lang w:val="en-US" w:eastAsia="en-GB"/>
        </w:rPr>
        <w:t xml:space="preserve"> 0345 345 4 345 </w:t>
      </w:r>
    </w:p>
    <w:p w:rsidR="00C31AB6" w:rsidRDefault="00E1351E" w:rsidP="00B252A6">
      <w:pPr>
        <w:spacing w:line="396" w:lineRule="atLeast"/>
      </w:pPr>
      <w:r w:rsidRPr="00B252A6">
        <w:rPr>
          <w:rFonts w:ascii="Arial" w:hAnsi="Arial" w:cs="Arial"/>
          <w:b/>
          <w:color w:val="444444"/>
          <w:sz w:val="22"/>
          <w:szCs w:val="22"/>
          <w:lang w:val="en-US" w:eastAsia="en-GB"/>
        </w:rPr>
        <w:t>Visit</w:t>
      </w:r>
      <w:r>
        <w:rPr>
          <w:rFonts w:ascii="Arial" w:hAnsi="Arial" w:cs="Arial"/>
          <w:color w:val="444444"/>
          <w:sz w:val="22"/>
          <w:szCs w:val="22"/>
          <w:lang w:val="en-US" w:eastAsia="en-GB"/>
        </w:rPr>
        <w:t xml:space="preserve"> the </w:t>
      </w:r>
      <w:hyperlink r:id="rId17">
        <w:r>
          <w:rPr>
            <w:rStyle w:val="InternetLink"/>
            <w:rFonts w:ascii="Arial" w:hAnsi="Arial" w:cs="Arial"/>
            <w:webHidden/>
            <w:sz w:val="22"/>
            <w:szCs w:val="22"/>
            <w:lang w:val="en-US" w:eastAsia="en-GB"/>
          </w:rPr>
          <w:t>Civil Legal Advice</w:t>
        </w:r>
      </w:hyperlink>
      <w:r>
        <w:rPr>
          <w:rFonts w:ascii="Arial" w:hAnsi="Arial" w:cs="Arial"/>
          <w:color w:val="444444"/>
          <w:sz w:val="22"/>
          <w:szCs w:val="22"/>
          <w:lang w:val="en-US" w:eastAsia="en-GB"/>
        </w:rPr>
        <w:t xml:space="preserve"> Website</w:t>
      </w:r>
    </w:p>
    <w:p w:rsidR="00C31AB6" w:rsidRDefault="00C31AB6" w:rsidP="00B252A6">
      <w:pPr>
        <w:spacing w:line="396" w:lineRule="atLeast"/>
        <w:rPr>
          <w:rFonts w:ascii="Arial" w:hAnsi="Arial" w:cs="Arial"/>
          <w:color w:val="444444"/>
          <w:sz w:val="22"/>
          <w:szCs w:val="22"/>
          <w:lang w:val="en-US" w:eastAsia="en-GB"/>
        </w:rPr>
      </w:pPr>
    </w:p>
    <w:p w:rsidR="00C31AB6" w:rsidRPr="00236E3B" w:rsidRDefault="00E1351E" w:rsidP="00B252A6">
      <w:pPr>
        <w:tabs>
          <w:tab w:val="left" w:pos="3375"/>
        </w:tabs>
        <w:spacing w:line="396" w:lineRule="atLeast"/>
        <w:rPr>
          <w:rFonts w:ascii="Arial" w:hAnsi="Arial" w:cs="Arial"/>
          <w:b/>
          <w:color w:val="444444"/>
          <w:lang w:val="en-US" w:eastAsia="en-GB"/>
        </w:rPr>
      </w:pPr>
      <w:r w:rsidRPr="00236E3B">
        <w:rPr>
          <w:rFonts w:ascii="Arial" w:hAnsi="Arial" w:cs="Arial"/>
          <w:b/>
          <w:color w:val="444444"/>
          <w:lang w:val="en-US" w:eastAsia="en-GB"/>
        </w:rPr>
        <w:t>Dyn Wales Helpline</w:t>
      </w:r>
      <w:r w:rsidRPr="00236E3B">
        <w:rPr>
          <w:rFonts w:ascii="Arial" w:hAnsi="Arial" w:cs="Arial"/>
          <w:b/>
          <w:color w:val="444444"/>
          <w:lang w:val="en-US" w:eastAsia="en-GB"/>
        </w:rPr>
        <w:tab/>
      </w:r>
    </w:p>
    <w:p w:rsidR="00C31AB6" w:rsidRPr="00E7126E" w:rsidRDefault="00E1351E" w:rsidP="00B252A6">
      <w:pPr>
        <w:spacing w:line="396" w:lineRule="atLeast"/>
        <w:rPr>
          <w:rFonts w:ascii="Arial" w:hAnsi="Arial" w:cs="Arial"/>
          <w:spacing w:val="8"/>
          <w:sz w:val="22"/>
          <w:szCs w:val="22"/>
          <w:lang w:val="en-US"/>
        </w:rPr>
      </w:pPr>
      <w:r>
        <w:rPr>
          <w:rFonts w:ascii="Arial" w:hAnsi="Arial" w:cs="Arial"/>
          <w:color w:val="1F1F1F"/>
          <w:spacing w:val="8"/>
          <w:sz w:val="22"/>
          <w:szCs w:val="22"/>
          <w:lang w:val="en-US"/>
        </w:rPr>
        <w:t xml:space="preserve">Safer Wales provides confidential support and help for women and men affected by domestic abuse, to assist them to find the best available services in their local area. </w:t>
      </w:r>
      <w:r w:rsidRPr="00E7126E">
        <w:rPr>
          <w:rFonts w:ascii="Arial" w:hAnsi="Arial" w:cs="Arial"/>
          <w:spacing w:val="8"/>
          <w:sz w:val="22"/>
          <w:szCs w:val="22"/>
          <w:lang w:val="en-US"/>
        </w:rPr>
        <w:t xml:space="preserve">This includes practical and effective support and advocacy as well as information on </w:t>
      </w:r>
      <w:r w:rsidRPr="00E7126E">
        <w:rPr>
          <w:rStyle w:val="Strong"/>
          <w:rFonts w:ascii="Arial" w:hAnsi="Arial" w:cs="Arial"/>
          <w:b w:val="0"/>
          <w:spacing w:val="8"/>
          <w:sz w:val="22"/>
          <w:szCs w:val="22"/>
          <w:lang w:val="en-US"/>
        </w:rPr>
        <w:t>safety planning</w:t>
      </w:r>
      <w:r w:rsidRPr="00E7126E">
        <w:rPr>
          <w:rFonts w:ascii="Arial" w:hAnsi="Arial" w:cs="Arial"/>
          <w:b/>
          <w:spacing w:val="8"/>
          <w:sz w:val="22"/>
          <w:szCs w:val="22"/>
          <w:lang w:val="en-US"/>
        </w:rPr>
        <w:t xml:space="preserve">, </w:t>
      </w:r>
      <w:r w:rsidRPr="00E7126E">
        <w:rPr>
          <w:rStyle w:val="Strong"/>
          <w:rFonts w:ascii="Arial" w:hAnsi="Arial" w:cs="Arial"/>
          <w:b w:val="0"/>
          <w:spacing w:val="8"/>
          <w:sz w:val="22"/>
          <w:szCs w:val="22"/>
          <w:lang w:val="en-US"/>
        </w:rPr>
        <w:t>signposting to services</w:t>
      </w:r>
      <w:r w:rsidRPr="00E7126E">
        <w:rPr>
          <w:rFonts w:ascii="Arial" w:hAnsi="Arial" w:cs="Arial"/>
          <w:b/>
          <w:spacing w:val="8"/>
          <w:sz w:val="22"/>
          <w:szCs w:val="22"/>
          <w:lang w:val="en-US"/>
        </w:rPr>
        <w:t xml:space="preserve"> </w:t>
      </w:r>
      <w:r w:rsidRPr="00E7126E">
        <w:rPr>
          <w:rFonts w:ascii="Arial" w:hAnsi="Arial" w:cs="Arial"/>
          <w:spacing w:val="8"/>
          <w:sz w:val="22"/>
          <w:szCs w:val="22"/>
          <w:lang w:val="en-US"/>
        </w:rPr>
        <w:t>across Wales,</w:t>
      </w:r>
      <w:r w:rsidRPr="00E7126E">
        <w:rPr>
          <w:rStyle w:val="Strong"/>
          <w:rFonts w:ascii="Arial" w:hAnsi="Arial" w:cs="Arial"/>
          <w:b w:val="0"/>
          <w:spacing w:val="8"/>
          <w:sz w:val="22"/>
          <w:szCs w:val="22"/>
          <w:lang w:val="en-US"/>
        </w:rPr>
        <w:t xml:space="preserve"> advice </w:t>
      </w:r>
      <w:r w:rsidRPr="00E7126E">
        <w:rPr>
          <w:rFonts w:ascii="Arial" w:hAnsi="Arial" w:cs="Arial"/>
          <w:spacing w:val="8"/>
          <w:sz w:val="22"/>
          <w:szCs w:val="22"/>
          <w:lang w:val="en-US"/>
        </w:rPr>
        <w:t>and</w:t>
      </w:r>
      <w:r w:rsidRPr="00E7126E">
        <w:rPr>
          <w:rFonts w:ascii="Arial" w:hAnsi="Arial" w:cs="Arial"/>
          <w:b/>
          <w:spacing w:val="8"/>
          <w:sz w:val="22"/>
          <w:szCs w:val="22"/>
          <w:lang w:val="en-US"/>
        </w:rPr>
        <w:t xml:space="preserve"> </w:t>
      </w:r>
      <w:r w:rsidRPr="00E7126E">
        <w:rPr>
          <w:rStyle w:val="Strong"/>
          <w:rFonts w:ascii="Arial" w:hAnsi="Arial" w:cs="Arial"/>
          <w:b w:val="0"/>
          <w:spacing w:val="8"/>
          <w:sz w:val="22"/>
          <w:szCs w:val="22"/>
          <w:lang w:val="en-US"/>
        </w:rPr>
        <w:t>emotional support</w:t>
      </w:r>
      <w:r w:rsidRPr="00E7126E">
        <w:rPr>
          <w:rFonts w:ascii="Arial" w:hAnsi="Arial" w:cs="Arial"/>
          <w:spacing w:val="8"/>
          <w:sz w:val="22"/>
          <w:szCs w:val="22"/>
          <w:lang w:val="en-US"/>
        </w:rPr>
        <w:t>. </w:t>
      </w:r>
    </w:p>
    <w:p w:rsidR="00C31AB6" w:rsidRPr="00E7126E" w:rsidRDefault="00E1351E" w:rsidP="00B252A6">
      <w:pPr>
        <w:spacing w:line="396" w:lineRule="atLeast"/>
        <w:rPr>
          <w:rFonts w:ascii="Arial" w:hAnsi="Arial" w:cs="Arial"/>
          <w:spacing w:val="8"/>
          <w:sz w:val="22"/>
          <w:szCs w:val="22"/>
          <w:lang w:val="en-US"/>
        </w:rPr>
      </w:pPr>
      <w:r w:rsidRPr="00E7126E">
        <w:rPr>
          <w:rFonts w:ascii="Arial" w:hAnsi="Arial" w:cs="Arial"/>
          <w:b/>
          <w:spacing w:val="8"/>
          <w:sz w:val="22"/>
          <w:szCs w:val="22"/>
          <w:lang w:val="en-US"/>
        </w:rPr>
        <w:t>Opening Hours:</w:t>
      </w:r>
      <w:r w:rsidRPr="00E7126E">
        <w:rPr>
          <w:rFonts w:ascii="Arial" w:hAnsi="Arial" w:cs="Arial"/>
          <w:spacing w:val="8"/>
          <w:sz w:val="22"/>
          <w:szCs w:val="22"/>
          <w:lang w:val="en-US"/>
        </w:rPr>
        <w:t xml:space="preserve">  Helpline open Monday to Friday 10.00 am to 4.00 pm</w:t>
      </w:r>
    </w:p>
    <w:p w:rsidR="00C31AB6" w:rsidRPr="00E7126E" w:rsidRDefault="00E1351E" w:rsidP="00B252A6">
      <w:pPr>
        <w:spacing w:line="396" w:lineRule="atLeast"/>
        <w:rPr>
          <w:rFonts w:ascii="Arial" w:hAnsi="Arial" w:cs="Arial"/>
          <w:b/>
          <w:spacing w:val="8"/>
          <w:sz w:val="22"/>
          <w:szCs w:val="22"/>
          <w:lang w:val="en-US"/>
        </w:rPr>
      </w:pPr>
      <w:r w:rsidRPr="00E7126E">
        <w:rPr>
          <w:rFonts w:ascii="Arial" w:hAnsi="Arial" w:cs="Arial"/>
          <w:b/>
          <w:spacing w:val="8"/>
          <w:sz w:val="22"/>
          <w:szCs w:val="22"/>
          <w:lang w:val="en-US"/>
        </w:rPr>
        <w:t>Telephone:</w:t>
      </w:r>
      <w:r w:rsidRPr="00E7126E">
        <w:rPr>
          <w:rStyle w:val="Heading1Char"/>
          <w:rFonts w:ascii="Lato" w:hAnsi="Lato" w:cs="Arial"/>
          <w:spacing w:val="8"/>
          <w:sz w:val="22"/>
          <w:szCs w:val="22"/>
          <w:lang w:val="en-US"/>
        </w:rPr>
        <w:t xml:space="preserve"> </w:t>
      </w:r>
      <w:r w:rsidRPr="00E7126E">
        <w:rPr>
          <w:rStyle w:val="Strong"/>
          <w:rFonts w:ascii="Arial" w:hAnsi="Arial" w:cs="Arial"/>
          <w:b w:val="0"/>
          <w:spacing w:val="8"/>
          <w:sz w:val="22"/>
          <w:szCs w:val="22"/>
          <w:lang w:val="en-US"/>
        </w:rPr>
        <w:t>029 2034 9970</w:t>
      </w:r>
    </w:p>
    <w:p w:rsidR="00C31AB6" w:rsidRDefault="00E1351E" w:rsidP="00B252A6">
      <w:pPr>
        <w:spacing w:line="396" w:lineRule="atLeast"/>
      </w:pPr>
      <w:r w:rsidRPr="00B252A6">
        <w:rPr>
          <w:rFonts w:ascii="Arial" w:hAnsi="Arial" w:cs="Arial"/>
          <w:b/>
          <w:color w:val="1F1F1F"/>
          <w:spacing w:val="8"/>
          <w:sz w:val="22"/>
          <w:szCs w:val="22"/>
          <w:lang w:val="en-US"/>
        </w:rPr>
        <w:t>Visit</w:t>
      </w:r>
      <w:r w:rsidRPr="00B252A6">
        <w:rPr>
          <w:rFonts w:ascii="Arial" w:hAnsi="Arial" w:cs="Arial"/>
          <w:color w:val="1F1F1F"/>
          <w:spacing w:val="8"/>
          <w:sz w:val="22"/>
          <w:szCs w:val="22"/>
          <w:lang w:val="en-US"/>
        </w:rPr>
        <w:t xml:space="preserve"> the</w:t>
      </w:r>
      <w:r w:rsidRPr="00B252A6">
        <w:rPr>
          <w:rFonts w:ascii="Arial" w:hAnsi="Arial" w:cs="Arial"/>
          <w:b/>
          <w:color w:val="1F1F1F"/>
          <w:spacing w:val="8"/>
          <w:sz w:val="22"/>
          <w:szCs w:val="22"/>
          <w:lang w:val="en-US"/>
        </w:rPr>
        <w:t xml:space="preserve"> </w:t>
      </w:r>
      <w:hyperlink r:id="rId18">
        <w:r>
          <w:rPr>
            <w:rStyle w:val="InternetLink"/>
            <w:rFonts w:ascii="Arial" w:hAnsi="Arial" w:cs="Arial"/>
            <w:webHidden/>
            <w:spacing w:val="8"/>
            <w:sz w:val="22"/>
            <w:szCs w:val="22"/>
            <w:lang w:val="en-US"/>
          </w:rPr>
          <w:t>http://www.saferwales.com/about-us</w:t>
        </w:r>
      </w:hyperlink>
      <w:r>
        <w:rPr>
          <w:rFonts w:ascii="Arial" w:hAnsi="Arial" w:cs="Arial"/>
          <w:color w:val="1F1F1F"/>
          <w:spacing w:val="8"/>
          <w:sz w:val="22"/>
          <w:szCs w:val="22"/>
          <w:lang w:val="en-US"/>
        </w:rPr>
        <w:t xml:space="preserve"> website</w:t>
      </w:r>
    </w:p>
    <w:p w:rsidR="00C31AB6" w:rsidRDefault="00C31AB6" w:rsidP="00B252A6">
      <w:pPr>
        <w:spacing w:line="396" w:lineRule="atLeast"/>
        <w:rPr>
          <w:rFonts w:ascii="Arial" w:hAnsi="Arial" w:cs="Arial"/>
          <w:color w:val="444444"/>
          <w:sz w:val="22"/>
          <w:szCs w:val="22"/>
          <w:lang w:val="en-US" w:eastAsia="en-GB"/>
        </w:rPr>
      </w:pPr>
    </w:p>
    <w:p w:rsidR="00C31AB6" w:rsidRPr="00236E3B" w:rsidRDefault="00E1351E" w:rsidP="00B252A6">
      <w:pPr>
        <w:pStyle w:val="ListParagraph"/>
        <w:numPr>
          <w:ilvl w:val="0"/>
          <w:numId w:val="8"/>
        </w:numPr>
        <w:ind w:left="0"/>
        <w:rPr>
          <w:rFonts w:ascii="Arial" w:hAnsi="Arial" w:cs="Arial"/>
          <w:b/>
          <w:sz w:val="24"/>
          <w:szCs w:val="24"/>
        </w:rPr>
      </w:pPr>
      <w:r w:rsidRPr="00236E3B">
        <w:rPr>
          <w:rFonts w:ascii="Arial" w:hAnsi="Arial" w:cs="Arial"/>
          <w:b/>
          <w:sz w:val="24"/>
          <w:szCs w:val="24"/>
        </w:rPr>
        <w:t>Employee Assistance Programme – Workplace Options</w:t>
      </w:r>
    </w:p>
    <w:p w:rsidR="00C31AB6" w:rsidRDefault="00C31AB6" w:rsidP="00B252A6">
      <w:pPr>
        <w:rPr>
          <w:rFonts w:ascii="Arial" w:hAnsi="Arial" w:cs="Arial"/>
          <w:sz w:val="22"/>
          <w:szCs w:val="22"/>
        </w:rPr>
      </w:pPr>
    </w:p>
    <w:p w:rsidR="00B252A6" w:rsidRDefault="00E1351E" w:rsidP="00B252A6">
      <w:pPr>
        <w:pStyle w:val="Default"/>
        <w:rPr>
          <w:sz w:val="22"/>
          <w:szCs w:val="22"/>
        </w:rPr>
      </w:pPr>
      <w:r>
        <w:rPr>
          <w:sz w:val="22"/>
          <w:szCs w:val="22"/>
        </w:rPr>
        <w:t xml:space="preserve">Workplace Options provides confidential and free support including counselling services, </w:t>
      </w:r>
    </w:p>
    <w:p w:rsidR="00B252A6" w:rsidRDefault="00B252A6" w:rsidP="00B252A6">
      <w:pPr>
        <w:pStyle w:val="Default"/>
        <w:rPr>
          <w:sz w:val="22"/>
          <w:szCs w:val="22"/>
        </w:rPr>
      </w:pPr>
    </w:p>
    <w:p w:rsidR="00B252A6" w:rsidRDefault="00E1351E" w:rsidP="00B252A6">
      <w:pPr>
        <w:pStyle w:val="Default"/>
        <w:rPr>
          <w:sz w:val="22"/>
          <w:szCs w:val="22"/>
        </w:rPr>
      </w:pPr>
      <w:r>
        <w:rPr>
          <w:sz w:val="22"/>
          <w:szCs w:val="22"/>
        </w:rPr>
        <w:t xml:space="preserve">information, guidance and referrals on any personal or family issue to our employee and </w:t>
      </w:r>
    </w:p>
    <w:p w:rsidR="00B252A6" w:rsidRDefault="00B252A6" w:rsidP="00B252A6">
      <w:pPr>
        <w:pStyle w:val="Default"/>
        <w:rPr>
          <w:sz w:val="22"/>
          <w:szCs w:val="22"/>
        </w:rPr>
      </w:pPr>
    </w:p>
    <w:p w:rsidR="00C31AB6" w:rsidRDefault="00E1351E" w:rsidP="00B252A6">
      <w:pPr>
        <w:pStyle w:val="Default"/>
        <w:rPr>
          <w:sz w:val="22"/>
          <w:szCs w:val="22"/>
        </w:rPr>
      </w:pPr>
      <w:r>
        <w:rPr>
          <w:sz w:val="22"/>
          <w:szCs w:val="22"/>
        </w:rPr>
        <w:t>their family members. Services available 24/7.</w:t>
      </w:r>
    </w:p>
    <w:p w:rsidR="002215D6" w:rsidRDefault="002215D6" w:rsidP="00B252A6">
      <w:pPr>
        <w:pStyle w:val="Default"/>
        <w:rPr>
          <w:sz w:val="22"/>
          <w:szCs w:val="22"/>
        </w:rPr>
      </w:pPr>
    </w:p>
    <w:p w:rsidR="00C31AB6" w:rsidRPr="009B673D" w:rsidRDefault="00E1351E" w:rsidP="00B252A6">
      <w:pPr>
        <w:pStyle w:val="Default"/>
        <w:rPr>
          <w:color w:val="auto"/>
          <w:sz w:val="22"/>
          <w:szCs w:val="22"/>
          <w:lang w:val="en-US" w:eastAsia="en-GB"/>
        </w:rPr>
      </w:pPr>
      <w:r w:rsidRPr="009B673D">
        <w:rPr>
          <w:b/>
          <w:color w:val="auto"/>
          <w:sz w:val="22"/>
          <w:szCs w:val="22"/>
        </w:rPr>
        <w:t>Opening Hours:</w:t>
      </w:r>
      <w:r w:rsidRPr="009B673D">
        <w:rPr>
          <w:color w:val="auto"/>
          <w:sz w:val="22"/>
          <w:szCs w:val="22"/>
        </w:rPr>
        <w:t xml:space="preserve">  </w:t>
      </w:r>
      <w:r w:rsidRPr="009B673D">
        <w:rPr>
          <w:color w:val="auto"/>
          <w:sz w:val="22"/>
          <w:szCs w:val="22"/>
          <w:lang w:val="en-US" w:eastAsia="en-GB"/>
        </w:rPr>
        <w:t>24 hours a day – 7 days a week</w:t>
      </w:r>
    </w:p>
    <w:p w:rsidR="002215D6" w:rsidRDefault="002215D6" w:rsidP="00B252A6">
      <w:pPr>
        <w:pStyle w:val="Default"/>
        <w:rPr>
          <w:sz w:val="22"/>
          <w:szCs w:val="22"/>
        </w:rPr>
      </w:pPr>
    </w:p>
    <w:p w:rsidR="00C31AB6" w:rsidRDefault="00E1351E" w:rsidP="00B252A6">
      <w:pPr>
        <w:pStyle w:val="Default"/>
        <w:rPr>
          <w:sz w:val="22"/>
          <w:szCs w:val="22"/>
        </w:rPr>
      </w:pPr>
      <w:r>
        <w:rPr>
          <w:b/>
          <w:sz w:val="22"/>
          <w:szCs w:val="22"/>
        </w:rPr>
        <w:t>Telephone:</w:t>
      </w:r>
      <w:r>
        <w:rPr>
          <w:sz w:val="22"/>
          <w:szCs w:val="22"/>
        </w:rPr>
        <w:t xml:space="preserve"> 0800 243 458 </w:t>
      </w:r>
    </w:p>
    <w:p w:rsidR="002215D6" w:rsidRDefault="002215D6" w:rsidP="00B252A6">
      <w:pPr>
        <w:pStyle w:val="Default"/>
        <w:rPr>
          <w:sz w:val="22"/>
          <w:szCs w:val="22"/>
        </w:rPr>
      </w:pPr>
    </w:p>
    <w:p w:rsidR="00C31AB6" w:rsidRDefault="00E1351E" w:rsidP="00B252A6">
      <w:pPr>
        <w:pStyle w:val="Default"/>
        <w:rPr>
          <w:sz w:val="22"/>
          <w:szCs w:val="22"/>
        </w:rPr>
      </w:pPr>
      <w:r>
        <w:rPr>
          <w:b/>
          <w:sz w:val="22"/>
          <w:szCs w:val="22"/>
        </w:rPr>
        <w:t>Email:</w:t>
      </w:r>
      <w:r>
        <w:rPr>
          <w:sz w:val="22"/>
          <w:szCs w:val="22"/>
        </w:rPr>
        <w:t xml:space="preserve"> </w:t>
      </w:r>
      <w:hyperlink r:id="rId19" w:history="1">
        <w:r w:rsidR="002215D6" w:rsidRPr="008D1B40">
          <w:rPr>
            <w:rStyle w:val="Hyperlink"/>
            <w:sz w:val="22"/>
            <w:szCs w:val="22"/>
          </w:rPr>
          <w:t>assistance@workplaceoptions.com</w:t>
        </w:r>
      </w:hyperlink>
    </w:p>
    <w:p w:rsidR="002215D6" w:rsidRDefault="002215D6" w:rsidP="00B252A6">
      <w:pPr>
        <w:pStyle w:val="Default"/>
        <w:rPr>
          <w:sz w:val="22"/>
          <w:szCs w:val="22"/>
        </w:rPr>
      </w:pPr>
    </w:p>
    <w:p w:rsidR="00C31AB6" w:rsidRDefault="002215D6" w:rsidP="002215D6">
      <w:pPr>
        <w:pStyle w:val="Default"/>
      </w:pPr>
      <w:r>
        <w:rPr>
          <w:b/>
          <w:sz w:val="22"/>
          <w:szCs w:val="22"/>
        </w:rPr>
        <w:t>Visit</w:t>
      </w:r>
      <w:r w:rsidRPr="002215D6">
        <w:rPr>
          <w:sz w:val="22"/>
          <w:szCs w:val="22"/>
        </w:rPr>
        <w:t xml:space="preserve"> the</w:t>
      </w:r>
      <w:r>
        <w:rPr>
          <w:b/>
          <w:sz w:val="22"/>
          <w:szCs w:val="22"/>
        </w:rPr>
        <w:t xml:space="preserve"> </w:t>
      </w:r>
      <w:hyperlink r:id="rId20">
        <w:r w:rsidR="00E1351E">
          <w:rPr>
            <w:rStyle w:val="InternetLink"/>
            <w:rFonts w:cs="Arial"/>
            <w:webHidden/>
            <w:sz w:val="22"/>
            <w:szCs w:val="22"/>
          </w:rPr>
          <w:t>https://www.workplaceoptions.co.uk/contact-us/</w:t>
        </w:r>
      </w:hyperlink>
      <w:r w:rsidR="00E1351E">
        <w:rPr>
          <w:sz w:val="22"/>
          <w:szCs w:val="22"/>
        </w:rPr>
        <w:t xml:space="preserve">  website </w:t>
      </w:r>
    </w:p>
    <w:p w:rsidR="00C31AB6" w:rsidRDefault="00C31AB6" w:rsidP="00B252A6">
      <w:pPr>
        <w:rPr>
          <w:rFonts w:ascii="Arial" w:hAnsi="Arial" w:cs="Arial"/>
          <w:sz w:val="22"/>
          <w:szCs w:val="22"/>
        </w:rPr>
      </w:pPr>
    </w:p>
    <w:p w:rsidR="00C31AB6" w:rsidRDefault="00C31AB6" w:rsidP="00B252A6">
      <w:pPr>
        <w:rPr>
          <w:rFonts w:ascii="Arial" w:hAnsi="Arial" w:cs="Arial"/>
          <w:sz w:val="22"/>
          <w:szCs w:val="22"/>
        </w:rPr>
      </w:pPr>
    </w:p>
    <w:p w:rsidR="00C31AB6" w:rsidRPr="00236E3B" w:rsidRDefault="00E1351E" w:rsidP="00B252A6">
      <w:pPr>
        <w:pStyle w:val="ListParagraph"/>
        <w:numPr>
          <w:ilvl w:val="0"/>
          <w:numId w:val="8"/>
        </w:numPr>
        <w:ind w:left="0"/>
        <w:rPr>
          <w:rFonts w:ascii="Arial" w:hAnsi="Arial" w:cs="Arial"/>
          <w:b/>
          <w:sz w:val="24"/>
          <w:szCs w:val="24"/>
        </w:rPr>
      </w:pPr>
      <w:r w:rsidRPr="00236E3B">
        <w:rPr>
          <w:rFonts w:ascii="Arial" w:hAnsi="Arial" w:cs="Arial"/>
          <w:b/>
          <w:sz w:val="24"/>
          <w:szCs w:val="24"/>
        </w:rPr>
        <w:t>Llamau</w:t>
      </w:r>
    </w:p>
    <w:p w:rsidR="002215D6" w:rsidRDefault="002215D6" w:rsidP="002215D6">
      <w:pPr>
        <w:pStyle w:val="ListParagraph"/>
        <w:ind w:left="0"/>
        <w:rPr>
          <w:rFonts w:ascii="Arial" w:hAnsi="Arial" w:cs="Arial"/>
          <w:b/>
        </w:rPr>
      </w:pPr>
    </w:p>
    <w:p w:rsidR="002215D6" w:rsidRDefault="00E1351E" w:rsidP="00B252A6">
      <w:pPr>
        <w:pStyle w:val="NormalWeb"/>
        <w:spacing w:after="0"/>
        <w:rPr>
          <w:rFonts w:ascii="Arial" w:hAnsi="Arial" w:cs="Arial"/>
          <w:sz w:val="22"/>
          <w:szCs w:val="22"/>
          <w:lang w:val="en"/>
        </w:rPr>
      </w:pPr>
      <w:r>
        <w:rPr>
          <w:rFonts w:ascii="Arial" w:hAnsi="Arial" w:cs="Arial"/>
          <w:sz w:val="22"/>
          <w:szCs w:val="22"/>
          <w:lang w:val="en"/>
        </w:rPr>
        <w:t xml:space="preserve">Llamau provide domestic abuse services to support women and men to understand the </w:t>
      </w:r>
    </w:p>
    <w:p w:rsidR="002215D6" w:rsidRDefault="002215D6" w:rsidP="00B252A6">
      <w:pPr>
        <w:pStyle w:val="NormalWeb"/>
        <w:spacing w:after="0"/>
        <w:rPr>
          <w:rFonts w:ascii="Arial" w:hAnsi="Arial" w:cs="Arial"/>
          <w:sz w:val="22"/>
          <w:szCs w:val="22"/>
          <w:lang w:val="en"/>
        </w:rPr>
      </w:pPr>
    </w:p>
    <w:p w:rsidR="002215D6" w:rsidRDefault="00E1351E" w:rsidP="00B252A6">
      <w:pPr>
        <w:pStyle w:val="NormalWeb"/>
        <w:spacing w:after="0"/>
        <w:rPr>
          <w:rFonts w:ascii="Arial" w:hAnsi="Arial" w:cs="Arial"/>
          <w:sz w:val="22"/>
          <w:szCs w:val="22"/>
          <w:lang w:val="en"/>
        </w:rPr>
      </w:pPr>
      <w:r>
        <w:rPr>
          <w:rFonts w:ascii="Arial" w:hAnsi="Arial" w:cs="Arial"/>
          <w:sz w:val="22"/>
          <w:szCs w:val="22"/>
          <w:lang w:val="en"/>
        </w:rPr>
        <w:t xml:space="preserve">impact of the abuse on them and their children.  They run a “Freedom Programme” to help </w:t>
      </w:r>
    </w:p>
    <w:p w:rsidR="002215D6" w:rsidRDefault="002215D6" w:rsidP="00B252A6">
      <w:pPr>
        <w:pStyle w:val="NormalWeb"/>
        <w:spacing w:after="0"/>
        <w:rPr>
          <w:rFonts w:ascii="Arial" w:hAnsi="Arial" w:cs="Arial"/>
          <w:sz w:val="22"/>
          <w:szCs w:val="22"/>
          <w:lang w:val="en"/>
        </w:rPr>
      </w:pPr>
    </w:p>
    <w:p w:rsidR="002215D6" w:rsidRDefault="00E1351E" w:rsidP="00B252A6">
      <w:pPr>
        <w:pStyle w:val="NormalWeb"/>
        <w:spacing w:after="0"/>
        <w:rPr>
          <w:rFonts w:ascii="Arial" w:hAnsi="Arial" w:cs="Arial"/>
          <w:sz w:val="22"/>
          <w:szCs w:val="22"/>
          <w:lang w:val="en"/>
        </w:rPr>
      </w:pPr>
      <w:r>
        <w:rPr>
          <w:rFonts w:ascii="Arial" w:hAnsi="Arial" w:cs="Arial"/>
          <w:sz w:val="22"/>
          <w:szCs w:val="22"/>
          <w:lang w:val="en"/>
        </w:rPr>
        <w:t xml:space="preserve">women to understand what has happened to them and any children involved in the abuse </w:t>
      </w:r>
    </w:p>
    <w:p w:rsidR="002215D6" w:rsidRDefault="002215D6" w:rsidP="00B252A6">
      <w:pPr>
        <w:pStyle w:val="NormalWeb"/>
        <w:spacing w:after="0"/>
        <w:rPr>
          <w:rFonts w:ascii="Arial" w:hAnsi="Arial" w:cs="Arial"/>
          <w:sz w:val="22"/>
          <w:szCs w:val="22"/>
          <w:lang w:val="en"/>
        </w:rPr>
      </w:pPr>
    </w:p>
    <w:p w:rsidR="002215D6" w:rsidRDefault="00E1351E" w:rsidP="00B252A6">
      <w:pPr>
        <w:pStyle w:val="NormalWeb"/>
        <w:spacing w:after="0"/>
        <w:rPr>
          <w:rFonts w:ascii="Arial" w:hAnsi="Arial" w:cs="Arial"/>
          <w:i/>
          <w:sz w:val="22"/>
          <w:szCs w:val="22"/>
          <w:lang w:val="en"/>
        </w:rPr>
      </w:pPr>
      <w:r>
        <w:rPr>
          <w:rFonts w:ascii="Arial" w:hAnsi="Arial" w:cs="Arial"/>
          <w:sz w:val="22"/>
          <w:szCs w:val="22"/>
          <w:lang w:val="en"/>
        </w:rPr>
        <w:t>and supports women to keep themselves safe in the future.  Their “</w:t>
      </w:r>
      <w:r>
        <w:rPr>
          <w:rFonts w:ascii="Arial" w:hAnsi="Arial" w:cs="Arial"/>
          <w:i/>
          <w:sz w:val="22"/>
          <w:szCs w:val="22"/>
          <w:lang w:val="en"/>
        </w:rPr>
        <w:t xml:space="preserve">You and Me, Mum </w:t>
      </w:r>
    </w:p>
    <w:p w:rsidR="002215D6" w:rsidRDefault="002215D6" w:rsidP="00B252A6">
      <w:pPr>
        <w:pStyle w:val="NormalWeb"/>
        <w:spacing w:after="0"/>
        <w:rPr>
          <w:rFonts w:ascii="Arial" w:hAnsi="Arial" w:cs="Arial"/>
          <w:i/>
          <w:sz w:val="22"/>
          <w:szCs w:val="22"/>
          <w:lang w:val="en"/>
        </w:rPr>
      </w:pPr>
    </w:p>
    <w:p w:rsidR="002215D6" w:rsidRDefault="00E1351E" w:rsidP="00B252A6">
      <w:pPr>
        <w:pStyle w:val="NormalWeb"/>
        <w:spacing w:after="0"/>
        <w:rPr>
          <w:rFonts w:ascii="Arial" w:hAnsi="Arial" w:cs="Arial"/>
          <w:sz w:val="22"/>
          <w:szCs w:val="22"/>
          <w:lang w:val="en"/>
        </w:rPr>
      </w:pPr>
      <w:r>
        <w:rPr>
          <w:rFonts w:ascii="Arial" w:hAnsi="Arial" w:cs="Arial"/>
          <w:i/>
          <w:sz w:val="22"/>
          <w:szCs w:val="22"/>
          <w:lang w:val="en"/>
        </w:rPr>
        <w:t>Programme</w:t>
      </w:r>
      <w:r>
        <w:rPr>
          <w:rFonts w:ascii="Arial" w:hAnsi="Arial" w:cs="Arial"/>
          <w:sz w:val="22"/>
          <w:szCs w:val="22"/>
          <w:lang w:val="en"/>
        </w:rPr>
        <w:t xml:space="preserve">” works with women to help them to understand the impact the domestic abuse </w:t>
      </w:r>
    </w:p>
    <w:p w:rsidR="002215D6" w:rsidRDefault="002215D6" w:rsidP="00B252A6">
      <w:pPr>
        <w:pStyle w:val="NormalWeb"/>
        <w:spacing w:after="0"/>
        <w:rPr>
          <w:rFonts w:ascii="Arial" w:hAnsi="Arial" w:cs="Arial"/>
          <w:sz w:val="22"/>
          <w:szCs w:val="22"/>
          <w:lang w:val="en"/>
        </w:rPr>
      </w:pPr>
    </w:p>
    <w:p w:rsidR="002215D6" w:rsidRDefault="00E1351E" w:rsidP="00B252A6">
      <w:pPr>
        <w:pStyle w:val="NormalWeb"/>
        <w:spacing w:after="0"/>
        <w:rPr>
          <w:rFonts w:ascii="Arial" w:hAnsi="Arial" w:cs="Arial"/>
          <w:sz w:val="22"/>
          <w:szCs w:val="22"/>
          <w:lang w:val="en"/>
        </w:rPr>
      </w:pPr>
      <w:r>
        <w:rPr>
          <w:rFonts w:ascii="Arial" w:hAnsi="Arial" w:cs="Arial"/>
          <w:sz w:val="22"/>
          <w:szCs w:val="22"/>
          <w:lang w:val="en"/>
        </w:rPr>
        <w:t xml:space="preserve">has had on them as a parent and the impact on their children.  It supports women to rebuild </w:t>
      </w:r>
    </w:p>
    <w:p w:rsidR="002215D6" w:rsidRDefault="002215D6" w:rsidP="00B252A6">
      <w:pPr>
        <w:pStyle w:val="NormalWeb"/>
        <w:spacing w:after="0"/>
        <w:rPr>
          <w:rFonts w:ascii="Arial" w:hAnsi="Arial" w:cs="Arial"/>
          <w:sz w:val="22"/>
          <w:szCs w:val="22"/>
          <w:lang w:val="en"/>
        </w:rPr>
      </w:pPr>
    </w:p>
    <w:p w:rsidR="00C31AB6" w:rsidRPr="009B673D" w:rsidRDefault="00E1351E" w:rsidP="00B252A6">
      <w:pPr>
        <w:pStyle w:val="NormalWeb"/>
        <w:spacing w:after="0"/>
        <w:rPr>
          <w:rFonts w:ascii="Arial" w:hAnsi="Arial" w:cs="Arial"/>
          <w:sz w:val="22"/>
          <w:szCs w:val="22"/>
          <w:lang w:val="en"/>
        </w:rPr>
      </w:pPr>
      <w:r w:rsidRPr="009B673D">
        <w:rPr>
          <w:rFonts w:ascii="Arial" w:hAnsi="Arial" w:cs="Arial"/>
          <w:sz w:val="22"/>
          <w:szCs w:val="22"/>
          <w:lang w:val="en"/>
        </w:rPr>
        <w:t>positive rel</w:t>
      </w:r>
      <w:r w:rsidR="00236E3B" w:rsidRPr="009B673D">
        <w:rPr>
          <w:rFonts w:ascii="Arial" w:hAnsi="Arial" w:cs="Arial"/>
          <w:sz w:val="22"/>
          <w:szCs w:val="22"/>
          <w:lang w:val="en"/>
        </w:rPr>
        <w:t>ationships with their children.</w:t>
      </w:r>
    </w:p>
    <w:p w:rsidR="00236E3B" w:rsidRPr="009B673D" w:rsidRDefault="00236E3B" w:rsidP="00B252A6">
      <w:pPr>
        <w:pStyle w:val="NormalWeb"/>
        <w:spacing w:after="0"/>
        <w:rPr>
          <w:rFonts w:ascii="Arial" w:hAnsi="Arial" w:cs="Arial"/>
          <w:sz w:val="22"/>
          <w:szCs w:val="22"/>
          <w:lang w:val="en"/>
        </w:rPr>
      </w:pPr>
    </w:p>
    <w:p w:rsidR="00C31AB6" w:rsidRPr="009B673D" w:rsidRDefault="00E1351E" w:rsidP="00B252A6">
      <w:pPr>
        <w:pStyle w:val="NormalWeb"/>
        <w:spacing w:after="0"/>
        <w:rPr>
          <w:rFonts w:ascii="Arial" w:hAnsi="Arial" w:cs="Arial"/>
          <w:sz w:val="22"/>
          <w:szCs w:val="22"/>
          <w:lang w:val="en-US"/>
        </w:rPr>
      </w:pPr>
      <w:r w:rsidRPr="009B673D">
        <w:rPr>
          <w:rFonts w:ascii="Arial" w:hAnsi="Arial" w:cs="Arial"/>
          <w:b/>
          <w:sz w:val="22"/>
          <w:szCs w:val="22"/>
          <w:lang w:val="en"/>
        </w:rPr>
        <w:t>Opening Hours:</w:t>
      </w:r>
      <w:r w:rsidRPr="009B673D">
        <w:rPr>
          <w:rFonts w:ascii="Arial" w:hAnsi="Arial" w:cs="Arial"/>
          <w:sz w:val="22"/>
          <w:szCs w:val="22"/>
          <w:lang w:val="en"/>
        </w:rPr>
        <w:t xml:space="preserve">  </w:t>
      </w:r>
      <w:r w:rsidRPr="009B673D">
        <w:rPr>
          <w:rFonts w:ascii="Arial" w:hAnsi="Arial" w:cs="Arial"/>
          <w:sz w:val="22"/>
          <w:szCs w:val="22"/>
          <w:lang w:val="en-US"/>
        </w:rPr>
        <w:t>24 hours a day – 7 days a week</w:t>
      </w:r>
    </w:p>
    <w:p w:rsidR="00236E3B" w:rsidRDefault="00236E3B" w:rsidP="00B252A6">
      <w:pPr>
        <w:pStyle w:val="NormalWeb"/>
        <w:spacing w:after="0"/>
        <w:rPr>
          <w:rFonts w:ascii="Arial" w:hAnsi="Arial" w:cs="Arial"/>
          <w:sz w:val="22"/>
          <w:szCs w:val="22"/>
          <w:lang w:val="en"/>
        </w:rPr>
      </w:pPr>
    </w:p>
    <w:p w:rsidR="00C31AB6" w:rsidRDefault="00E1351E" w:rsidP="00B252A6">
      <w:pPr>
        <w:rPr>
          <w:rFonts w:ascii="Arial" w:hAnsi="Arial" w:cs="Arial"/>
          <w:sz w:val="22"/>
          <w:szCs w:val="22"/>
        </w:rPr>
      </w:pPr>
      <w:r>
        <w:rPr>
          <w:rFonts w:ascii="Arial" w:hAnsi="Arial" w:cs="Arial"/>
          <w:b/>
          <w:sz w:val="22"/>
          <w:szCs w:val="22"/>
        </w:rPr>
        <w:t>Telephone:</w:t>
      </w:r>
      <w:r>
        <w:rPr>
          <w:rFonts w:ascii="Arial" w:hAnsi="Arial" w:cs="Arial"/>
          <w:sz w:val="22"/>
          <w:szCs w:val="22"/>
        </w:rPr>
        <w:t xml:space="preserve"> 02920 239585 (24/7)</w:t>
      </w:r>
    </w:p>
    <w:p w:rsidR="00236E3B" w:rsidRDefault="00236E3B" w:rsidP="00B252A6">
      <w:pPr>
        <w:rPr>
          <w:rFonts w:ascii="Arial" w:hAnsi="Arial" w:cs="Arial"/>
          <w:sz w:val="22"/>
          <w:szCs w:val="22"/>
        </w:rPr>
      </w:pPr>
    </w:p>
    <w:p w:rsidR="00C31AB6" w:rsidRDefault="00E1351E" w:rsidP="00B252A6">
      <w:r w:rsidRPr="00236E3B">
        <w:rPr>
          <w:rFonts w:ascii="Arial" w:hAnsi="Arial" w:cs="Arial"/>
          <w:b/>
          <w:sz w:val="22"/>
          <w:szCs w:val="22"/>
        </w:rPr>
        <w:t>Visit</w:t>
      </w:r>
      <w:r>
        <w:rPr>
          <w:rFonts w:ascii="Arial" w:hAnsi="Arial" w:cs="Arial"/>
          <w:sz w:val="22"/>
          <w:szCs w:val="22"/>
        </w:rPr>
        <w:t xml:space="preserve"> the </w:t>
      </w:r>
      <w:hyperlink r:id="rId21">
        <w:r>
          <w:rPr>
            <w:rStyle w:val="InternetLink"/>
            <w:rFonts w:ascii="Arial" w:hAnsi="Arial" w:cs="Arial"/>
            <w:webHidden/>
            <w:sz w:val="22"/>
            <w:szCs w:val="22"/>
          </w:rPr>
          <w:t>https://www.llamau.org.uk/</w:t>
        </w:r>
      </w:hyperlink>
      <w:r>
        <w:rPr>
          <w:rFonts w:ascii="Arial" w:hAnsi="Arial" w:cs="Arial"/>
          <w:sz w:val="22"/>
          <w:szCs w:val="22"/>
        </w:rPr>
        <w:t xml:space="preserve"> website</w:t>
      </w:r>
    </w:p>
    <w:p w:rsidR="00C31AB6" w:rsidRDefault="00C31AB6" w:rsidP="00B252A6">
      <w:pPr>
        <w:rPr>
          <w:rFonts w:ascii="Arial" w:hAnsi="Arial" w:cs="Arial"/>
          <w:sz w:val="22"/>
          <w:szCs w:val="22"/>
        </w:rPr>
      </w:pPr>
    </w:p>
    <w:p w:rsidR="00C31AB6" w:rsidRDefault="00C31AB6" w:rsidP="00B252A6">
      <w:pPr>
        <w:rPr>
          <w:rFonts w:ascii="Arial" w:hAnsi="Arial" w:cs="Arial"/>
          <w:sz w:val="22"/>
          <w:szCs w:val="22"/>
        </w:rPr>
      </w:pPr>
    </w:p>
    <w:p w:rsidR="00236E3B" w:rsidRDefault="00236E3B" w:rsidP="00B252A6">
      <w:pPr>
        <w:rPr>
          <w:rFonts w:ascii="Arial" w:hAnsi="Arial" w:cs="Arial"/>
          <w:sz w:val="22"/>
          <w:szCs w:val="22"/>
        </w:rPr>
      </w:pPr>
    </w:p>
    <w:p w:rsidR="00236E3B" w:rsidRDefault="00236E3B" w:rsidP="00B252A6">
      <w:pPr>
        <w:rPr>
          <w:rFonts w:ascii="Arial" w:hAnsi="Arial" w:cs="Arial"/>
          <w:sz w:val="22"/>
          <w:szCs w:val="22"/>
        </w:rPr>
      </w:pPr>
    </w:p>
    <w:p w:rsidR="00236E3B" w:rsidRDefault="00236E3B" w:rsidP="00B252A6">
      <w:pPr>
        <w:rPr>
          <w:rFonts w:ascii="Arial" w:hAnsi="Arial" w:cs="Arial"/>
          <w:sz w:val="22"/>
          <w:szCs w:val="22"/>
        </w:rPr>
      </w:pPr>
    </w:p>
    <w:p w:rsidR="00236E3B" w:rsidRDefault="00236E3B" w:rsidP="00B252A6">
      <w:pPr>
        <w:rPr>
          <w:rFonts w:ascii="Arial" w:hAnsi="Arial" w:cs="Arial"/>
          <w:sz w:val="22"/>
          <w:szCs w:val="22"/>
        </w:rPr>
      </w:pPr>
    </w:p>
    <w:p w:rsidR="00236E3B" w:rsidRPr="00236E3B" w:rsidRDefault="00E1351E" w:rsidP="00B252A6">
      <w:pPr>
        <w:pStyle w:val="ListParagraph"/>
        <w:numPr>
          <w:ilvl w:val="0"/>
          <w:numId w:val="8"/>
        </w:numPr>
        <w:spacing w:line="396" w:lineRule="atLeast"/>
        <w:ind w:left="0"/>
        <w:rPr>
          <w:sz w:val="24"/>
          <w:szCs w:val="24"/>
        </w:rPr>
      </w:pPr>
      <w:r w:rsidRPr="00236E3B">
        <w:rPr>
          <w:rFonts w:ascii="Arial" w:hAnsi="Arial" w:cs="Arial"/>
          <w:b/>
          <w:sz w:val="24"/>
          <w:szCs w:val="24"/>
        </w:rPr>
        <w:t xml:space="preserve">Live Fear </w:t>
      </w:r>
      <w:r w:rsidR="00236E3B">
        <w:rPr>
          <w:rFonts w:ascii="Arial" w:hAnsi="Arial" w:cs="Arial"/>
          <w:b/>
          <w:sz w:val="24"/>
          <w:szCs w:val="24"/>
        </w:rPr>
        <w:t xml:space="preserve">Free Helpline </w:t>
      </w:r>
    </w:p>
    <w:p w:rsidR="00236E3B" w:rsidRPr="009B673D" w:rsidRDefault="00E1351E" w:rsidP="00236E3B">
      <w:pPr>
        <w:pStyle w:val="ListParagraph"/>
        <w:spacing w:line="396" w:lineRule="atLeast"/>
        <w:ind w:left="0"/>
        <w:rPr>
          <w:rFonts w:ascii="Arial" w:hAnsi="Arial" w:cs="Arial"/>
          <w:lang w:eastAsia="en-GB"/>
        </w:rPr>
      </w:pPr>
      <w:r w:rsidRPr="009B673D">
        <w:rPr>
          <w:rFonts w:ascii="Arial" w:hAnsi="Arial" w:cs="Arial"/>
          <w:lang w:eastAsia="en-GB"/>
        </w:rPr>
        <w:t xml:space="preserve">The LiveFearFree helpline is a free, </w:t>
      </w:r>
      <w:r w:rsidR="00527C89" w:rsidRPr="009B673D">
        <w:rPr>
          <w:rFonts w:ascii="Arial" w:hAnsi="Arial" w:cs="Arial"/>
          <w:lang w:eastAsia="en-GB"/>
        </w:rPr>
        <w:t>c</w:t>
      </w:r>
      <w:r w:rsidRPr="009B673D">
        <w:rPr>
          <w:rFonts w:ascii="Arial" w:hAnsi="Arial" w:cs="Arial"/>
          <w:lang w:eastAsia="en-GB"/>
        </w:rPr>
        <w:t xml:space="preserve">onfidential helpline run by </w:t>
      </w:r>
      <w:hyperlink r:id="rId22">
        <w:r w:rsidRPr="009B673D">
          <w:rPr>
            <w:rStyle w:val="InternetLink"/>
            <w:rFonts w:ascii="Arial" w:hAnsi="Arial" w:cs="Arial"/>
            <w:webHidden/>
            <w:color w:val="auto"/>
            <w:lang w:eastAsia="en-GB"/>
          </w:rPr>
          <w:t>Welsh Women’s Aid</w:t>
        </w:r>
      </w:hyperlink>
      <w:r w:rsidRPr="009B673D">
        <w:rPr>
          <w:rFonts w:ascii="Arial" w:hAnsi="Arial" w:cs="Arial"/>
          <w:lang w:eastAsia="en-GB"/>
        </w:rPr>
        <w:t xml:space="preserve">. It offers confidential advice, support and information to victims of domestic abuse, and can help with </w:t>
      </w:r>
    </w:p>
    <w:p w:rsidR="00E7126E" w:rsidRDefault="003F4457" w:rsidP="00E7126E">
      <w:pPr>
        <w:pStyle w:val="ListParagraph"/>
        <w:spacing w:line="396" w:lineRule="atLeast"/>
        <w:ind w:left="0"/>
        <w:rPr>
          <w:rFonts w:ascii="Arial" w:hAnsi="Arial" w:cs="Arial"/>
        </w:rPr>
      </w:pPr>
      <w:r w:rsidRPr="009B673D">
        <w:rPr>
          <w:rFonts w:ascii="Arial" w:hAnsi="Arial" w:cs="Arial"/>
          <w:lang w:eastAsia="en-GB"/>
        </w:rPr>
        <w:t>referrals</w:t>
      </w:r>
      <w:r w:rsidR="00E1351E" w:rsidRPr="009B673D">
        <w:rPr>
          <w:rFonts w:ascii="Arial" w:hAnsi="Arial" w:cs="Arial"/>
          <w:lang w:eastAsia="en-GB"/>
        </w:rPr>
        <w:t xml:space="preserve"> to women’s refuges for women fleeing domestic violence.  </w:t>
      </w:r>
      <w:r w:rsidR="00E1351E" w:rsidRPr="009B673D">
        <w:rPr>
          <w:rFonts w:ascii="Arial" w:hAnsi="Arial" w:cs="Arial"/>
        </w:rPr>
        <w:t xml:space="preserve">Services are available in </w:t>
      </w:r>
    </w:p>
    <w:p w:rsidR="00C31AB6" w:rsidRPr="009B673D" w:rsidRDefault="00E1351E" w:rsidP="00E7126E">
      <w:pPr>
        <w:pStyle w:val="ListParagraph"/>
        <w:spacing w:line="396" w:lineRule="atLeast"/>
        <w:ind w:left="0"/>
        <w:rPr>
          <w:rFonts w:ascii="Arial" w:hAnsi="Arial" w:cs="Arial"/>
        </w:rPr>
      </w:pPr>
      <w:r w:rsidRPr="009B673D">
        <w:rPr>
          <w:rFonts w:ascii="Arial" w:hAnsi="Arial" w:cs="Arial"/>
        </w:rPr>
        <w:t>Welsh, English and other languages.</w:t>
      </w:r>
    </w:p>
    <w:p w:rsidR="00236E3B" w:rsidRPr="009B673D" w:rsidRDefault="00236E3B" w:rsidP="00B252A6">
      <w:pPr>
        <w:rPr>
          <w:rFonts w:ascii="Arial" w:hAnsi="Arial" w:cs="Arial"/>
          <w:sz w:val="22"/>
          <w:szCs w:val="22"/>
        </w:rPr>
      </w:pPr>
    </w:p>
    <w:p w:rsidR="00C31AB6" w:rsidRPr="009B673D" w:rsidRDefault="00E1351E" w:rsidP="00B252A6">
      <w:pPr>
        <w:rPr>
          <w:rFonts w:ascii="Arial" w:hAnsi="Arial" w:cs="Arial"/>
          <w:sz w:val="22"/>
          <w:szCs w:val="22"/>
          <w:lang w:val="en-US" w:eastAsia="en-GB"/>
        </w:rPr>
      </w:pPr>
      <w:r w:rsidRPr="009B673D">
        <w:rPr>
          <w:rFonts w:ascii="Arial" w:hAnsi="Arial" w:cs="Arial"/>
          <w:b/>
          <w:sz w:val="22"/>
          <w:szCs w:val="22"/>
        </w:rPr>
        <w:t>Opening Hours:</w:t>
      </w:r>
      <w:r w:rsidRPr="009B673D">
        <w:rPr>
          <w:rFonts w:ascii="Arial" w:hAnsi="Arial" w:cs="Arial"/>
          <w:sz w:val="22"/>
          <w:szCs w:val="22"/>
        </w:rPr>
        <w:t xml:space="preserve">  </w:t>
      </w:r>
      <w:r w:rsidRPr="009B673D">
        <w:rPr>
          <w:rFonts w:ascii="Arial" w:hAnsi="Arial" w:cs="Arial"/>
          <w:sz w:val="22"/>
          <w:szCs w:val="22"/>
          <w:lang w:val="en-US" w:eastAsia="en-GB"/>
        </w:rPr>
        <w:t>24 hours a day – 7 days a week</w:t>
      </w:r>
    </w:p>
    <w:p w:rsidR="00236E3B" w:rsidRPr="009B673D" w:rsidRDefault="00236E3B" w:rsidP="00B252A6">
      <w:pPr>
        <w:rPr>
          <w:rFonts w:ascii="Arial" w:hAnsi="Arial" w:cs="Arial"/>
          <w:sz w:val="22"/>
          <w:szCs w:val="22"/>
        </w:rPr>
      </w:pPr>
    </w:p>
    <w:p w:rsidR="00C31AB6" w:rsidRPr="009B673D" w:rsidRDefault="00E1351E" w:rsidP="00B252A6">
      <w:pPr>
        <w:rPr>
          <w:rFonts w:ascii="Arial" w:hAnsi="Arial" w:cs="Arial"/>
          <w:sz w:val="22"/>
          <w:szCs w:val="22"/>
        </w:rPr>
      </w:pPr>
      <w:r w:rsidRPr="009B673D">
        <w:rPr>
          <w:rFonts w:ascii="Arial" w:hAnsi="Arial" w:cs="Arial"/>
          <w:b/>
          <w:sz w:val="22"/>
          <w:szCs w:val="22"/>
        </w:rPr>
        <w:t>Telephone:</w:t>
      </w:r>
      <w:r w:rsidRPr="009B673D">
        <w:rPr>
          <w:rFonts w:ascii="Arial" w:hAnsi="Arial" w:cs="Arial"/>
          <w:sz w:val="22"/>
          <w:szCs w:val="22"/>
        </w:rPr>
        <w:t xml:space="preserve"> 0808 8010 800</w:t>
      </w:r>
    </w:p>
    <w:p w:rsidR="00236E3B" w:rsidRPr="009B673D" w:rsidRDefault="00236E3B" w:rsidP="00B252A6">
      <w:pPr>
        <w:rPr>
          <w:rFonts w:ascii="Arial" w:hAnsi="Arial" w:cs="Arial"/>
          <w:sz w:val="22"/>
          <w:szCs w:val="22"/>
        </w:rPr>
      </w:pPr>
    </w:p>
    <w:p w:rsidR="00C31AB6" w:rsidRPr="009B673D" w:rsidRDefault="00E1351E" w:rsidP="00B252A6">
      <w:pPr>
        <w:rPr>
          <w:rFonts w:ascii="Arial" w:hAnsi="Arial" w:cs="Arial"/>
          <w:sz w:val="22"/>
          <w:szCs w:val="22"/>
        </w:rPr>
      </w:pPr>
      <w:r w:rsidRPr="009B673D">
        <w:rPr>
          <w:rFonts w:ascii="Arial" w:hAnsi="Arial" w:cs="Arial"/>
          <w:b/>
          <w:sz w:val="22"/>
          <w:szCs w:val="22"/>
        </w:rPr>
        <w:t>Text:</w:t>
      </w:r>
      <w:r w:rsidRPr="009B673D">
        <w:rPr>
          <w:rFonts w:ascii="Arial" w:hAnsi="Arial" w:cs="Arial"/>
          <w:sz w:val="22"/>
          <w:szCs w:val="22"/>
        </w:rPr>
        <w:t xml:space="preserve"> 07860077333</w:t>
      </w:r>
    </w:p>
    <w:p w:rsidR="00236E3B" w:rsidRDefault="00236E3B" w:rsidP="00B252A6">
      <w:pPr>
        <w:rPr>
          <w:rFonts w:ascii="Arial" w:hAnsi="Arial" w:cs="Arial"/>
          <w:sz w:val="22"/>
          <w:szCs w:val="22"/>
        </w:rPr>
      </w:pPr>
    </w:p>
    <w:p w:rsidR="00C31AB6" w:rsidRDefault="00E1351E" w:rsidP="00B252A6">
      <w:pPr>
        <w:rPr>
          <w:rStyle w:val="InternetLink"/>
          <w:rFonts w:ascii="Arial" w:hAnsi="Arial" w:cs="Arial"/>
          <w:sz w:val="22"/>
          <w:szCs w:val="22"/>
          <w:lang w:val="en-US" w:eastAsia="en-GB"/>
        </w:rPr>
      </w:pPr>
      <w:r>
        <w:rPr>
          <w:rFonts w:ascii="Arial" w:hAnsi="Arial" w:cs="Arial"/>
          <w:b/>
          <w:sz w:val="22"/>
          <w:szCs w:val="22"/>
        </w:rPr>
        <w:t>Email:</w:t>
      </w:r>
      <w:r>
        <w:rPr>
          <w:rFonts w:ascii="Arial" w:hAnsi="Arial" w:cs="Arial"/>
          <w:sz w:val="22"/>
          <w:szCs w:val="22"/>
        </w:rPr>
        <w:t xml:space="preserve"> </w:t>
      </w:r>
      <w:hyperlink r:id="rId23">
        <w:r>
          <w:rPr>
            <w:rStyle w:val="InternetLink"/>
            <w:rFonts w:ascii="Arial" w:hAnsi="Arial" w:cs="Arial"/>
            <w:webHidden/>
            <w:sz w:val="22"/>
            <w:szCs w:val="22"/>
            <w:lang w:val="en-US" w:eastAsia="en-GB"/>
          </w:rPr>
          <w:t>info@livefearfreehelpline.wales</w:t>
        </w:r>
      </w:hyperlink>
    </w:p>
    <w:p w:rsidR="00236E3B" w:rsidRDefault="00236E3B" w:rsidP="00B252A6"/>
    <w:p w:rsidR="00C31AB6" w:rsidRDefault="00E1351E" w:rsidP="00B252A6">
      <w:pPr>
        <w:rPr>
          <w:rFonts w:ascii="Arial" w:hAnsi="Arial" w:cs="Arial"/>
          <w:color w:val="444444"/>
          <w:sz w:val="22"/>
          <w:szCs w:val="22"/>
          <w:lang w:val="en-US" w:eastAsia="en-GB"/>
        </w:rPr>
      </w:pPr>
      <w:r w:rsidRPr="00236E3B">
        <w:rPr>
          <w:rFonts w:ascii="Arial" w:hAnsi="Arial" w:cs="Arial"/>
          <w:b/>
          <w:color w:val="444444"/>
          <w:sz w:val="22"/>
          <w:szCs w:val="22"/>
          <w:lang w:val="en-US" w:eastAsia="en-GB"/>
        </w:rPr>
        <w:t>Visit</w:t>
      </w:r>
      <w:r>
        <w:rPr>
          <w:rFonts w:ascii="Arial" w:hAnsi="Arial" w:cs="Arial"/>
          <w:color w:val="444444"/>
          <w:sz w:val="22"/>
          <w:szCs w:val="22"/>
          <w:lang w:val="en-US" w:eastAsia="en-GB"/>
        </w:rPr>
        <w:t xml:space="preserve"> the </w:t>
      </w:r>
      <w:hyperlink r:id="rId24">
        <w:r>
          <w:rPr>
            <w:rStyle w:val="InternetLink"/>
            <w:rFonts w:ascii="Arial" w:hAnsi="Arial" w:cs="Arial"/>
            <w:webHidden/>
            <w:sz w:val="22"/>
            <w:szCs w:val="22"/>
            <w:lang w:val="en-US" w:eastAsia="en-GB"/>
          </w:rPr>
          <w:t>LiveFearFree</w:t>
        </w:r>
      </w:hyperlink>
      <w:r>
        <w:rPr>
          <w:rFonts w:ascii="Arial" w:hAnsi="Arial" w:cs="Arial"/>
          <w:color w:val="444444"/>
          <w:sz w:val="22"/>
          <w:szCs w:val="22"/>
          <w:lang w:val="en-US" w:eastAsia="en-GB"/>
        </w:rPr>
        <w:t xml:space="preserve"> website.</w:t>
      </w:r>
    </w:p>
    <w:p w:rsidR="00E7126E" w:rsidRDefault="00E7126E" w:rsidP="00B252A6"/>
    <w:p w:rsidR="00C31AB6" w:rsidRDefault="00C31AB6" w:rsidP="00B252A6">
      <w:pPr>
        <w:rPr>
          <w:rFonts w:ascii="Arial" w:hAnsi="Arial" w:cs="Arial"/>
          <w:color w:val="444444"/>
          <w:sz w:val="22"/>
          <w:szCs w:val="22"/>
          <w:lang w:val="en-US" w:eastAsia="en-GB"/>
        </w:rPr>
      </w:pPr>
    </w:p>
    <w:p w:rsidR="00C31AB6" w:rsidRPr="00236E3B" w:rsidRDefault="00E1351E" w:rsidP="00B252A6">
      <w:pPr>
        <w:pStyle w:val="ListParagraph"/>
        <w:numPr>
          <w:ilvl w:val="0"/>
          <w:numId w:val="8"/>
        </w:numPr>
        <w:ind w:left="0"/>
        <w:rPr>
          <w:rFonts w:ascii="Arial" w:hAnsi="Arial" w:cs="Arial"/>
          <w:b/>
          <w:sz w:val="24"/>
          <w:szCs w:val="24"/>
          <w:lang w:eastAsia="en-GB"/>
        </w:rPr>
      </w:pPr>
      <w:r w:rsidRPr="00236E3B">
        <w:rPr>
          <w:rFonts w:ascii="Arial" w:hAnsi="Arial" w:cs="Arial"/>
          <w:b/>
          <w:sz w:val="24"/>
          <w:szCs w:val="24"/>
          <w:lang w:eastAsia="en-GB"/>
        </w:rPr>
        <w:t>Men’s Advice Line</w:t>
      </w:r>
    </w:p>
    <w:p w:rsidR="00C31AB6" w:rsidRPr="00236E3B" w:rsidRDefault="00E1351E" w:rsidP="00B252A6">
      <w:pPr>
        <w:spacing w:line="396" w:lineRule="atLeast"/>
      </w:pPr>
      <w:r w:rsidRPr="00236E3B">
        <w:rPr>
          <w:rFonts w:ascii="Arial" w:hAnsi="Arial" w:cs="Arial"/>
          <w:sz w:val="22"/>
          <w:szCs w:val="22"/>
          <w:lang w:val="en-US" w:eastAsia="en-GB"/>
        </w:rPr>
        <w:t xml:space="preserve">The Men’s Advice Line offers information and support to male victims of domestic abuse, as well as to their friends and family.  The helpline is run by the charity </w:t>
      </w:r>
      <w:hyperlink r:id="rId25">
        <w:r w:rsidRPr="00236E3B">
          <w:rPr>
            <w:rStyle w:val="InternetLink"/>
            <w:rFonts w:ascii="Arial" w:hAnsi="Arial" w:cs="Arial"/>
            <w:webHidden/>
            <w:color w:val="auto"/>
            <w:sz w:val="22"/>
            <w:szCs w:val="22"/>
            <w:lang w:val="en-US" w:eastAsia="en-GB"/>
          </w:rPr>
          <w:t>Respect</w:t>
        </w:r>
      </w:hyperlink>
      <w:r w:rsidRPr="00236E3B">
        <w:rPr>
          <w:rFonts w:ascii="Arial" w:hAnsi="Arial" w:cs="Arial"/>
          <w:sz w:val="22"/>
          <w:szCs w:val="22"/>
          <w:lang w:val="en-US" w:eastAsia="en-GB"/>
        </w:rPr>
        <w:t>) Calls are free from landlines and from mobiles using the O2, Everything Everywhere (EE), Three (3), Virgin, and Vodafone networks).  Calls will not appear on BT landline phone bills.</w:t>
      </w:r>
    </w:p>
    <w:p w:rsidR="00C31AB6" w:rsidRDefault="00E1351E" w:rsidP="00B252A6">
      <w:pPr>
        <w:spacing w:line="396" w:lineRule="atLeast"/>
        <w:rPr>
          <w:rFonts w:ascii="Arial" w:hAnsi="Arial" w:cs="Arial"/>
          <w:sz w:val="22"/>
          <w:szCs w:val="22"/>
          <w:lang w:val="en-US" w:eastAsia="en-GB"/>
        </w:rPr>
      </w:pPr>
      <w:r w:rsidRPr="00236E3B">
        <w:rPr>
          <w:rFonts w:ascii="Arial" w:hAnsi="Arial" w:cs="Arial"/>
          <w:sz w:val="22"/>
          <w:szCs w:val="22"/>
          <w:lang w:val="en-US" w:eastAsia="en-GB"/>
        </w:rPr>
        <w:t>A telephone interpreting service is available upon request.</w:t>
      </w:r>
    </w:p>
    <w:p w:rsidR="00C31AB6" w:rsidRPr="00236E3B" w:rsidRDefault="00E1351E" w:rsidP="00B252A6">
      <w:pPr>
        <w:spacing w:line="396" w:lineRule="atLeast"/>
        <w:rPr>
          <w:rFonts w:ascii="Arial" w:hAnsi="Arial" w:cs="Arial"/>
          <w:sz w:val="22"/>
          <w:szCs w:val="22"/>
          <w:lang w:val="en-US" w:eastAsia="en-GB"/>
        </w:rPr>
      </w:pPr>
      <w:r w:rsidRPr="00236E3B">
        <w:rPr>
          <w:rFonts w:ascii="Arial" w:hAnsi="Arial" w:cs="Arial"/>
          <w:b/>
          <w:sz w:val="22"/>
          <w:szCs w:val="22"/>
          <w:lang w:val="en-US" w:eastAsia="en-GB"/>
        </w:rPr>
        <w:t>Opening Hours:</w:t>
      </w:r>
      <w:r w:rsidRPr="00236E3B">
        <w:rPr>
          <w:rFonts w:ascii="Arial" w:hAnsi="Arial" w:cs="Arial"/>
          <w:sz w:val="22"/>
          <w:szCs w:val="22"/>
          <w:lang w:val="en-US" w:eastAsia="en-GB"/>
        </w:rPr>
        <w:t xml:space="preserve"> Monday to Friday 10am to 1pm and 2pm to 5pm.</w:t>
      </w:r>
    </w:p>
    <w:p w:rsidR="00C31AB6" w:rsidRDefault="00C31AB6" w:rsidP="00B252A6">
      <w:pPr>
        <w:rPr>
          <w:rFonts w:ascii="Arial" w:hAnsi="Arial" w:cs="Arial"/>
          <w:b/>
          <w:sz w:val="22"/>
          <w:szCs w:val="22"/>
        </w:rPr>
      </w:pPr>
    </w:p>
    <w:p w:rsidR="00C31AB6" w:rsidRDefault="00E1351E" w:rsidP="00B252A6">
      <w:pPr>
        <w:rPr>
          <w:rFonts w:ascii="Arial" w:hAnsi="Arial" w:cs="Arial"/>
          <w:sz w:val="22"/>
          <w:szCs w:val="22"/>
        </w:rPr>
      </w:pPr>
      <w:r>
        <w:rPr>
          <w:rFonts w:ascii="Arial" w:hAnsi="Arial" w:cs="Arial"/>
          <w:b/>
          <w:sz w:val="22"/>
          <w:szCs w:val="22"/>
        </w:rPr>
        <w:t>Telephone:</w:t>
      </w:r>
      <w:r>
        <w:rPr>
          <w:rFonts w:ascii="Arial" w:hAnsi="Arial" w:cs="Arial"/>
          <w:sz w:val="22"/>
          <w:szCs w:val="22"/>
        </w:rPr>
        <w:t xml:space="preserve"> 0808 801 0327</w:t>
      </w:r>
    </w:p>
    <w:p w:rsidR="00236E3B" w:rsidRDefault="00236E3B" w:rsidP="00B252A6">
      <w:pPr>
        <w:rPr>
          <w:rFonts w:ascii="Arial" w:hAnsi="Arial" w:cs="Arial"/>
          <w:sz w:val="22"/>
          <w:szCs w:val="22"/>
        </w:rPr>
      </w:pPr>
    </w:p>
    <w:p w:rsidR="00C31AB6" w:rsidRDefault="00E1351E" w:rsidP="00B252A6">
      <w:pPr>
        <w:rPr>
          <w:rStyle w:val="InternetLink"/>
          <w:rFonts w:ascii="Arial" w:hAnsi="Arial" w:cs="Arial"/>
          <w:sz w:val="22"/>
          <w:szCs w:val="22"/>
        </w:rPr>
      </w:pPr>
      <w:r>
        <w:rPr>
          <w:rFonts w:ascii="Arial" w:hAnsi="Arial" w:cs="Arial"/>
          <w:b/>
          <w:sz w:val="22"/>
          <w:szCs w:val="22"/>
        </w:rPr>
        <w:t>Email:</w:t>
      </w:r>
      <w:r>
        <w:rPr>
          <w:rFonts w:ascii="Arial" w:hAnsi="Arial" w:cs="Arial"/>
          <w:sz w:val="22"/>
          <w:szCs w:val="22"/>
        </w:rPr>
        <w:t xml:space="preserve"> </w:t>
      </w:r>
      <w:hyperlink r:id="rId26">
        <w:r>
          <w:rPr>
            <w:rStyle w:val="InternetLink"/>
            <w:rFonts w:ascii="Arial" w:hAnsi="Arial" w:cs="Arial"/>
            <w:webHidden/>
            <w:sz w:val="22"/>
            <w:szCs w:val="22"/>
          </w:rPr>
          <w:t>info@mensadviceline.org.uk</w:t>
        </w:r>
      </w:hyperlink>
    </w:p>
    <w:p w:rsidR="00236E3B" w:rsidRDefault="00236E3B" w:rsidP="00B252A6"/>
    <w:p w:rsidR="00C31AB6" w:rsidRDefault="00E1351E" w:rsidP="00B252A6">
      <w:r w:rsidRPr="00236E3B">
        <w:rPr>
          <w:rFonts w:ascii="Arial" w:hAnsi="Arial" w:cs="Arial"/>
          <w:b/>
          <w:sz w:val="22"/>
          <w:szCs w:val="22"/>
        </w:rPr>
        <w:t xml:space="preserve">Visit </w:t>
      </w:r>
      <w:r>
        <w:rPr>
          <w:rFonts w:ascii="Arial" w:hAnsi="Arial" w:cs="Arial"/>
          <w:sz w:val="22"/>
          <w:szCs w:val="22"/>
        </w:rPr>
        <w:t xml:space="preserve">the </w:t>
      </w:r>
      <w:hyperlink r:id="rId27">
        <w:r>
          <w:rPr>
            <w:rStyle w:val="InternetLink"/>
            <w:rFonts w:ascii="Arial" w:hAnsi="Arial" w:cs="Arial"/>
            <w:webHidden/>
            <w:sz w:val="22"/>
            <w:szCs w:val="22"/>
            <w:lang w:val="en-US" w:eastAsia="en-GB"/>
          </w:rPr>
          <w:t>Men’s Advice Line</w:t>
        </w:r>
      </w:hyperlink>
      <w:r>
        <w:rPr>
          <w:rFonts w:ascii="Arial" w:hAnsi="Arial" w:cs="Arial"/>
          <w:color w:val="444444"/>
          <w:sz w:val="22"/>
          <w:szCs w:val="22"/>
          <w:lang w:val="en-US" w:eastAsia="en-GB"/>
        </w:rPr>
        <w:t> website</w:t>
      </w:r>
    </w:p>
    <w:p w:rsidR="00C31AB6" w:rsidRDefault="00C31AB6" w:rsidP="00B252A6">
      <w:pPr>
        <w:spacing w:line="396" w:lineRule="atLeast"/>
        <w:rPr>
          <w:rFonts w:ascii="Arial" w:hAnsi="Arial" w:cs="Arial"/>
          <w:color w:val="444444"/>
          <w:sz w:val="22"/>
          <w:szCs w:val="22"/>
          <w:lang w:val="en-US" w:eastAsia="en-GB"/>
        </w:rPr>
      </w:pPr>
    </w:p>
    <w:p w:rsidR="00236E3B" w:rsidRDefault="00236E3B" w:rsidP="00B252A6">
      <w:pPr>
        <w:pStyle w:val="ListParagraph"/>
        <w:numPr>
          <w:ilvl w:val="0"/>
          <w:numId w:val="8"/>
        </w:numPr>
        <w:spacing w:line="396" w:lineRule="atLeast"/>
        <w:ind w:left="0"/>
        <w:rPr>
          <w:rFonts w:ascii="Arial" w:hAnsi="Arial" w:cs="Arial"/>
          <w:b/>
          <w:sz w:val="24"/>
          <w:szCs w:val="24"/>
          <w:lang w:eastAsia="en-GB"/>
        </w:rPr>
      </w:pPr>
      <w:r>
        <w:rPr>
          <w:rFonts w:ascii="Arial" w:hAnsi="Arial" w:cs="Arial"/>
          <w:b/>
          <w:sz w:val="24"/>
          <w:szCs w:val="24"/>
          <w:lang w:eastAsia="en-GB"/>
        </w:rPr>
        <w:t>Rise</w:t>
      </w:r>
    </w:p>
    <w:p w:rsidR="00236E3B" w:rsidRDefault="00236E3B" w:rsidP="00236E3B">
      <w:pPr>
        <w:pStyle w:val="ListParagraph"/>
        <w:spacing w:line="396" w:lineRule="atLeast"/>
        <w:ind w:left="0"/>
        <w:rPr>
          <w:rFonts w:ascii="Arial" w:hAnsi="Arial" w:cs="Arial"/>
          <w:sz w:val="24"/>
          <w:szCs w:val="24"/>
          <w:lang w:eastAsia="en-GB"/>
        </w:rPr>
      </w:pPr>
      <w:r>
        <w:rPr>
          <w:rFonts w:ascii="Arial" w:hAnsi="Arial" w:cs="Arial"/>
          <w:sz w:val="24"/>
          <w:szCs w:val="24"/>
          <w:lang w:eastAsia="en-GB"/>
        </w:rPr>
        <w:t xml:space="preserve">A partnership organisation formed by Women’s Aid and Llamau to provide support </w:t>
      </w:r>
      <w:r w:rsidR="009B673D">
        <w:rPr>
          <w:rFonts w:ascii="Arial" w:hAnsi="Arial" w:cs="Arial"/>
          <w:sz w:val="24"/>
          <w:szCs w:val="24"/>
          <w:lang w:eastAsia="en-GB"/>
        </w:rPr>
        <w:t>and advice to women and men experiencing, violence, domestic abuse and sexual violence</w:t>
      </w:r>
      <w:r>
        <w:rPr>
          <w:rFonts w:ascii="Arial" w:hAnsi="Arial" w:cs="Arial"/>
          <w:sz w:val="24"/>
          <w:szCs w:val="24"/>
          <w:lang w:eastAsia="en-GB"/>
        </w:rPr>
        <w:t>.</w:t>
      </w:r>
    </w:p>
    <w:p w:rsidR="009B673D" w:rsidRPr="00236E3B" w:rsidRDefault="009B673D" w:rsidP="009B673D">
      <w:pPr>
        <w:spacing w:line="396" w:lineRule="atLeast"/>
        <w:rPr>
          <w:rFonts w:ascii="Arial" w:hAnsi="Arial" w:cs="Arial"/>
          <w:sz w:val="22"/>
          <w:szCs w:val="22"/>
          <w:lang w:val="en-US" w:eastAsia="en-GB"/>
        </w:rPr>
      </w:pPr>
      <w:r w:rsidRPr="00236E3B">
        <w:rPr>
          <w:rFonts w:ascii="Arial" w:hAnsi="Arial" w:cs="Arial"/>
          <w:b/>
          <w:sz w:val="22"/>
          <w:szCs w:val="22"/>
          <w:lang w:val="en-US" w:eastAsia="en-GB"/>
        </w:rPr>
        <w:t>Opening Hours:</w:t>
      </w:r>
      <w:r w:rsidRPr="00236E3B">
        <w:rPr>
          <w:rFonts w:ascii="Arial" w:hAnsi="Arial" w:cs="Arial"/>
          <w:sz w:val="22"/>
          <w:szCs w:val="22"/>
          <w:lang w:val="en-US" w:eastAsia="en-GB"/>
        </w:rPr>
        <w:t xml:space="preserve"> </w:t>
      </w:r>
      <w:r w:rsidRPr="009B673D">
        <w:rPr>
          <w:rFonts w:ascii="Arial" w:hAnsi="Arial" w:cs="Arial"/>
          <w:sz w:val="22"/>
          <w:szCs w:val="22"/>
          <w:lang w:val="en-US"/>
        </w:rPr>
        <w:t>24 hours a day – 7 days a week</w:t>
      </w:r>
    </w:p>
    <w:p w:rsidR="009B673D" w:rsidRDefault="009B673D" w:rsidP="009B673D">
      <w:pPr>
        <w:rPr>
          <w:rFonts w:ascii="Arial" w:hAnsi="Arial" w:cs="Arial"/>
          <w:b/>
          <w:sz w:val="22"/>
          <w:szCs w:val="22"/>
        </w:rPr>
      </w:pPr>
    </w:p>
    <w:p w:rsidR="009B673D" w:rsidRDefault="009B673D" w:rsidP="009B673D">
      <w:pPr>
        <w:rPr>
          <w:rFonts w:ascii="Arial" w:hAnsi="Arial" w:cs="Arial"/>
          <w:sz w:val="22"/>
          <w:szCs w:val="22"/>
        </w:rPr>
      </w:pPr>
      <w:r>
        <w:rPr>
          <w:rFonts w:ascii="Arial" w:hAnsi="Arial" w:cs="Arial"/>
          <w:b/>
          <w:sz w:val="22"/>
          <w:szCs w:val="22"/>
        </w:rPr>
        <w:t>Telephone:</w:t>
      </w:r>
      <w:r>
        <w:rPr>
          <w:rFonts w:ascii="Arial" w:hAnsi="Arial" w:cs="Arial"/>
          <w:sz w:val="22"/>
          <w:szCs w:val="22"/>
        </w:rPr>
        <w:t xml:space="preserve"> 02920 460566</w:t>
      </w:r>
    </w:p>
    <w:p w:rsidR="00236E3B" w:rsidRDefault="00236E3B" w:rsidP="00236E3B">
      <w:pPr>
        <w:pStyle w:val="ListParagraph"/>
        <w:spacing w:line="396" w:lineRule="atLeast"/>
        <w:ind w:left="0"/>
        <w:rPr>
          <w:rFonts w:ascii="Arial" w:hAnsi="Arial" w:cs="Arial"/>
          <w:lang w:eastAsia="en-GB"/>
        </w:rPr>
      </w:pPr>
      <w:r w:rsidRPr="009B673D">
        <w:rPr>
          <w:rFonts w:ascii="Arial" w:hAnsi="Arial" w:cs="Arial"/>
          <w:b/>
          <w:lang w:eastAsia="en-GB"/>
        </w:rPr>
        <w:t>Visit</w:t>
      </w:r>
      <w:r w:rsidRPr="009B673D">
        <w:rPr>
          <w:rFonts w:ascii="Arial" w:hAnsi="Arial" w:cs="Arial"/>
          <w:lang w:eastAsia="en-GB"/>
        </w:rPr>
        <w:t xml:space="preserve"> </w:t>
      </w:r>
      <w:r w:rsidR="009B673D" w:rsidRPr="00E7126E">
        <w:rPr>
          <w:rFonts w:ascii="Arial" w:hAnsi="Arial" w:cs="Arial"/>
          <w:lang w:eastAsia="en-GB"/>
        </w:rPr>
        <w:t>the</w:t>
      </w:r>
      <w:r w:rsidR="009B673D">
        <w:rPr>
          <w:rFonts w:ascii="Arial" w:hAnsi="Arial" w:cs="Arial"/>
          <w:b/>
          <w:lang w:eastAsia="en-GB"/>
        </w:rPr>
        <w:t xml:space="preserve"> </w:t>
      </w:r>
      <w:hyperlink r:id="rId28" w:history="1">
        <w:r w:rsidRPr="009B673D">
          <w:rPr>
            <w:rStyle w:val="Hyperlink"/>
            <w:rFonts w:ascii="Arial" w:hAnsi="Arial" w:cs="Arial"/>
            <w:lang w:eastAsia="en-GB"/>
          </w:rPr>
          <w:t>Rise - Cardiff</w:t>
        </w:r>
      </w:hyperlink>
      <w:r w:rsidR="009B673D" w:rsidRPr="009B673D">
        <w:rPr>
          <w:rFonts w:ascii="Arial" w:hAnsi="Arial" w:cs="Arial"/>
          <w:lang w:eastAsia="en-GB"/>
        </w:rPr>
        <w:t xml:space="preserve"> website</w:t>
      </w:r>
    </w:p>
    <w:p w:rsidR="009B673D" w:rsidRDefault="009B673D" w:rsidP="00236E3B">
      <w:pPr>
        <w:pStyle w:val="ListParagraph"/>
        <w:spacing w:line="396" w:lineRule="atLeast"/>
        <w:ind w:left="0"/>
        <w:rPr>
          <w:rFonts w:ascii="Arial" w:hAnsi="Arial" w:cs="Arial"/>
          <w:lang w:eastAsia="en-GB"/>
        </w:rPr>
      </w:pPr>
    </w:p>
    <w:p w:rsidR="00E7126E" w:rsidRDefault="00E7126E" w:rsidP="00236E3B">
      <w:pPr>
        <w:pStyle w:val="ListParagraph"/>
        <w:spacing w:line="396" w:lineRule="atLeast"/>
        <w:ind w:left="0"/>
        <w:rPr>
          <w:rFonts w:ascii="Arial" w:hAnsi="Arial" w:cs="Arial"/>
          <w:lang w:eastAsia="en-GB"/>
        </w:rPr>
      </w:pPr>
    </w:p>
    <w:p w:rsidR="00E7126E" w:rsidRPr="009B673D" w:rsidRDefault="00E7126E" w:rsidP="00236E3B">
      <w:pPr>
        <w:pStyle w:val="ListParagraph"/>
        <w:spacing w:line="396" w:lineRule="atLeast"/>
        <w:ind w:left="0"/>
        <w:rPr>
          <w:rFonts w:ascii="Arial" w:hAnsi="Arial" w:cs="Arial"/>
          <w:lang w:eastAsia="en-GB"/>
        </w:rPr>
      </w:pPr>
    </w:p>
    <w:p w:rsidR="00C31AB6" w:rsidRPr="00236E3B" w:rsidRDefault="00E1351E" w:rsidP="00B252A6">
      <w:pPr>
        <w:pStyle w:val="ListParagraph"/>
        <w:numPr>
          <w:ilvl w:val="0"/>
          <w:numId w:val="8"/>
        </w:numPr>
        <w:spacing w:line="396" w:lineRule="atLeast"/>
        <w:ind w:left="0"/>
        <w:rPr>
          <w:rFonts w:ascii="Arial" w:hAnsi="Arial" w:cs="Arial"/>
          <w:b/>
          <w:sz w:val="24"/>
          <w:szCs w:val="24"/>
          <w:lang w:eastAsia="en-GB"/>
        </w:rPr>
      </w:pPr>
      <w:r w:rsidRPr="00236E3B">
        <w:rPr>
          <w:rFonts w:ascii="Arial" w:hAnsi="Arial" w:cs="Arial"/>
          <w:b/>
          <w:sz w:val="24"/>
          <w:szCs w:val="24"/>
          <w:lang w:eastAsia="en-GB"/>
        </w:rPr>
        <w:t>Stonewall Cymru</w:t>
      </w:r>
    </w:p>
    <w:p w:rsidR="00C31AB6" w:rsidRDefault="00E1351E" w:rsidP="00B252A6">
      <w:pPr>
        <w:spacing w:line="396" w:lineRule="atLeast"/>
        <w:rPr>
          <w:rFonts w:ascii="Arial" w:hAnsi="Arial" w:cs="Arial"/>
          <w:sz w:val="22"/>
          <w:szCs w:val="22"/>
          <w:lang w:val="en-US" w:eastAsia="en-GB"/>
        </w:rPr>
      </w:pPr>
      <w:r w:rsidRPr="00236E3B">
        <w:rPr>
          <w:rFonts w:ascii="Arial" w:hAnsi="Arial" w:cs="Arial"/>
          <w:sz w:val="22"/>
          <w:szCs w:val="22"/>
          <w:lang w:val="en-US" w:eastAsia="en-GB"/>
        </w:rPr>
        <w:t>Stonewall Cymru provides advice and support on a range of issue to lesbian, gay, bisexual and transgender victims and survivors of domestic abuse in wales.</w:t>
      </w:r>
    </w:p>
    <w:p w:rsidR="009B673D" w:rsidRDefault="009B673D" w:rsidP="00B252A6">
      <w:pPr>
        <w:rPr>
          <w:rFonts w:ascii="Arial" w:hAnsi="Arial" w:cs="Arial"/>
          <w:b/>
          <w:sz w:val="22"/>
          <w:szCs w:val="22"/>
        </w:rPr>
      </w:pPr>
    </w:p>
    <w:p w:rsidR="00C31AB6" w:rsidRDefault="00E1351E" w:rsidP="00B252A6">
      <w:pPr>
        <w:rPr>
          <w:rFonts w:ascii="Arial" w:hAnsi="Arial" w:cs="Arial"/>
          <w:sz w:val="22"/>
          <w:szCs w:val="22"/>
        </w:rPr>
      </w:pPr>
      <w:r w:rsidRPr="00236E3B">
        <w:rPr>
          <w:rFonts w:ascii="Arial" w:hAnsi="Arial" w:cs="Arial"/>
          <w:b/>
          <w:sz w:val="22"/>
          <w:szCs w:val="22"/>
        </w:rPr>
        <w:t>Telephone:</w:t>
      </w:r>
      <w:r w:rsidRPr="00236E3B">
        <w:rPr>
          <w:rFonts w:ascii="Arial" w:hAnsi="Arial" w:cs="Arial"/>
          <w:sz w:val="22"/>
          <w:szCs w:val="22"/>
        </w:rPr>
        <w:t xml:space="preserve"> 02920 23 7744</w:t>
      </w:r>
    </w:p>
    <w:p w:rsidR="00236E3B" w:rsidRPr="00236E3B" w:rsidRDefault="00236E3B" w:rsidP="00B252A6">
      <w:pPr>
        <w:rPr>
          <w:rFonts w:ascii="Arial" w:hAnsi="Arial" w:cs="Arial"/>
          <w:sz w:val="22"/>
          <w:szCs w:val="22"/>
        </w:rPr>
      </w:pPr>
    </w:p>
    <w:p w:rsidR="00C31AB6" w:rsidRDefault="00E1351E" w:rsidP="00B252A6">
      <w:pPr>
        <w:rPr>
          <w:rStyle w:val="InternetLink"/>
          <w:rFonts w:ascii="Arial" w:hAnsi="Arial" w:cs="Arial"/>
          <w:color w:val="auto"/>
          <w:sz w:val="22"/>
          <w:szCs w:val="22"/>
        </w:rPr>
      </w:pPr>
      <w:r w:rsidRPr="00236E3B">
        <w:rPr>
          <w:rFonts w:ascii="Arial" w:hAnsi="Arial" w:cs="Arial"/>
          <w:b/>
          <w:sz w:val="22"/>
          <w:szCs w:val="22"/>
        </w:rPr>
        <w:t>Email:</w:t>
      </w:r>
      <w:r w:rsidRPr="00236E3B">
        <w:rPr>
          <w:rFonts w:ascii="Arial" w:hAnsi="Arial" w:cs="Arial"/>
          <w:sz w:val="22"/>
          <w:szCs w:val="22"/>
        </w:rPr>
        <w:t xml:space="preserve"> </w:t>
      </w:r>
      <w:hyperlink r:id="rId29">
        <w:r w:rsidRPr="00236E3B">
          <w:rPr>
            <w:rStyle w:val="InternetLink"/>
            <w:rFonts w:ascii="Arial" w:hAnsi="Arial" w:cs="Arial"/>
            <w:webHidden/>
            <w:color w:val="auto"/>
            <w:sz w:val="22"/>
            <w:szCs w:val="22"/>
          </w:rPr>
          <w:t>Cymru@stonewallcymru.org.uk</w:t>
        </w:r>
      </w:hyperlink>
    </w:p>
    <w:p w:rsidR="00236E3B" w:rsidRPr="00236E3B" w:rsidRDefault="00236E3B" w:rsidP="00B252A6"/>
    <w:p w:rsidR="00C31AB6" w:rsidRDefault="00E1351E" w:rsidP="00B252A6">
      <w:pPr>
        <w:rPr>
          <w:rFonts w:ascii="Helvetica" w:hAnsi="Helvetica"/>
          <w:color w:val="444444"/>
          <w:sz w:val="22"/>
          <w:szCs w:val="22"/>
          <w:lang w:val="en-US" w:eastAsia="en-GB"/>
        </w:rPr>
      </w:pPr>
      <w:r w:rsidRPr="00236E3B">
        <w:rPr>
          <w:rFonts w:ascii="Arial" w:hAnsi="Arial" w:cs="Arial"/>
          <w:b/>
          <w:sz w:val="22"/>
          <w:szCs w:val="22"/>
        </w:rPr>
        <w:t xml:space="preserve">Visit </w:t>
      </w:r>
      <w:r>
        <w:rPr>
          <w:rFonts w:ascii="Arial" w:hAnsi="Arial" w:cs="Arial"/>
          <w:sz w:val="22"/>
          <w:szCs w:val="22"/>
        </w:rPr>
        <w:t xml:space="preserve">the </w:t>
      </w:r>
      <w:hyperlink r:id="rId30">
        <w:r>
          <w:rPr>
            <w:rStyle w:val="InternetLink"/>
            <w:rFonts w:ascii="Helvetica" w:hAnsi="Helvetica"/>
            <w:webHidden/>
            <w:sz w:val="22"/>
            <w:szCs w:val="22"/>
            <w:lang w:val="en-US" w:eastAsia="en-GB"/>
          </w:rPr>
          <w:t>Stonewall Cymru</w:t>
        </w:r>
      </w:hyperlink>
      <w:r>
        <w:rPr>
          <w:rFonts w:ascii="Helvetica" w:hAnsi="Helvetica"/>
          <w:color w:val="444444"/>
          <w:sz w:val="22"/>
          <w:szCs w:val="22"/>
          <w:lang w:val="en-US" w:eastAsia="en-GB"/>
        </w:rPr>
        <w:t> website</w:t>
      </w:r>
    </w:p>
    <w:p w:rsidR="009B673D" w:rsidRDefault="009B673D" w:rsidP="00B252A6"/>
    <w:p w:rsidR="00C31AB6" w:rsidRDefault="00C31AB6" w:rsidP="00B252A6">
      <w:pPr>
        <w:rPr>
          <w:rFonts w:ascii="Helvetica" w:hAnsi="Helvetica"/>
          <w:lang w:val="en-US" w:eastAsia="en-GB"/>
        </w:rPr>
      </w:pPr>
    </w:p>
    <w:p w:rsidR="009B673D" w:rsidRDefault="009B673D" w:rsidP="00B252A6">
      <w:pPr>
        <w:pStyle w:val="ListParagraph"/>
        <w:numPr>
          <w:ilvl w:val="0"/>
          <w:numId w:val="8"/>
        </w:numPr>
        <w:ind w:left="0"/>
        <w:rPr>
          <w:rFonts w:ascii="Arial" w:hAnsi="Arial" w:cs="Arial"/>
          <w:b/>
          <w:sz w:val="24"/>
          <w:szCs w:val="24"/>
          <w:lang w:eastAsia="en-GB"/>
        </w:rPr>
      </w:pPr>
      <w:r>
        <w:rPr>
          <w:rFonts w:ascii="Arial" w:hAnsi="Arial" w:cs="Arial"/>
          <w:b/>
          <w:sz w:val="24"/>
          <w:szCs w:val="24"/>
          <w:lang w:eastAsia="en-GB"/>
        </w:rPr>
        <w:t>The Survivors Trust</w:t>
      </w:r>
    </w:p>
    <w:p w:rsidR="009B673D" w:rsidRDefault="009B673D" w:rsidP="009B673D">
      <w:pPr>
        <w:pStyle w:val="ListParagraph"/>
        <w:ind w:left="0"/>
        <w:rPr>
          <w:rFonts w:ascii="Arial" w:hAnsi="Arial" w:cs="Arial"/>
        </w:rPr>
      </w:pPr>
    </w:p>
    <w:p w:rsidR="00E7126E" w:rsidRDefault="009B673D" w:rsidP="009B673D">
      <w:pPr>
        <w:pStyle w:val="ListParagraph"/>
        <w:ind w:left="0"/>
        <w:rPr>
          <w:rFonts w:ascii="Arial" w:hAnsi="Arial" w:cs="Arial"/>
        </w:rPr>
      </w:pPr>
      <w:r w:rsidRPr="009B673D">
        <w:rPr>
          <w:rFonts w:ascii="Arial" w:hAnsi="Arial" w:cs="Arial"/>
        </w:rPr>
        <w:t>The Survivors Trust (TST) is a UK-wide national umbrella agency for</w:t>
      </w:r>
      <w:r>
        <w:rPr>
          <w:rFonts w:ascii="Arial" w:hAnsi="Arial" w:cs="Arial"/>
        </w:rPr>
        <w:t xml:space="preserve"> 130 specialist </w:t>
      </w:r>
    </w:p>
    <w:p w:rsidR="00E7126E" w:rsidRDefault="00E7126E" w:rsidP="009B673D">
      <w:pPr>
        <w:pStyle w:val="ListParagraph"/>
        <w:ind w:left="0"/>
        <w:rPr>
          <w:rFonts w:ascii="Arial" w:hAnsi="Arial" w:cs="Arial"/>
        </w:rPr>
      </w:pPr>
    </w:p>
    <w:p w:rsidR="00E7126E" w:rsidRDefault="009B673D" w:rsidP="009B673D">
      <w:pPr>
        <w:pStyle w:val="ListParagraph"/>
        <w:ind w:left="0"/>
        <w:rPr>
          <w:rFonts w:ascii="Arial" w:hAnsi="Arial" w:cs="Arial"/>
        </w:rPr>
      </w:pPr>
      <w:r>
        <w:rPr>
          <w:rFonts w:ascii="Arial" w:hAnsi="Arial" w:cs="Arial"/>
        </w:rPr>
        <w:t xml:space="preserve">organisations to provide support in respect of the </w:t>
      </w:r>
      <w:r w:rsidRPr="009B673D">
        <w:rPr>
          <w:rFonts w:ascii="Arial" w:hAnsi="Arial" w:cs="Arial"/>
        </w:rPr>
        <w:t xml:space="preserve">impact of rape, sexual violence and </w:t>
      </w:r>
    </w:p>
    <w:p w:rsidR="00E7126E" w:rsidRDefault="00E7126E" w:rsidP="009B673D">
      <w:pPr>
        <w:pStyle w:val="ListParagraph"/>
        <w:ind w:left="0"/>
        <w:rPr>
          <w:rFonts w:ascii="Arial" w:hAnsi="Arial" w:cs="Arial"/>
        </w:rPr>
      </w:pPr>
    </w:p>
    <w:p w:rsidR="00E7126E" w:rsidRDefault="009B673D" w:rsidP="009B673D">
      <w:pPr>
        <w:pStyle w:val="ListParagraph"/>
        <w:ind w:left="0"/>
        <w:rPr>
          <w:rFonts w:ascii="Arial" w:hAnsi="Arial" w:cs="Arial"/>
        </w:rPr>
      </w:pPr>
      <w:r w:rsidRPr="009B673D">
        <w:rPr>
          <w:rFonts w:ascii="Arial" w:hAnsi="Arial" w:cs="Arial"/>
        </w:rPr>
        <w:t>childhood sexual abuse.</w:t>
      </w:r>
      <w:r w:rsidR="00391C48">
        <w:rPr>
          <w:rFonts w:ascii="Arial" w:hAnsi="Arial" w:cs="Arial"/>
        </w:rPr>
        <w:t xml:space="preserve"> Visit the </w:t>
      </w:r>
      <w:hyperlink r:id="rId31" w:history="1">
        <w:r w:rsidR="00391C48" w:rsidRPr="00391C48">
          <w:rPr>
            <w:rStyle w:val="Hyperlink"/>
            <w:rFonts w:ascii="Arial" w:hAnsi="Arial" w:cs="Arial"/>
          </w:rPr>
          <w:t>The Survivor Trust</w:t>
        </w:r>
      </w:hyperlink>
      <w:r w:rsidR="00391C48">
        <w:rPr>
          <w:rFonts w:ascii="Arial" w:hAnsi="Arial" w:cs="Arial"/>
        </w:rPr>
        <w:t xml:space="preserve"> website.  The contact details of the </w:t>
      </w:r>
    </w:p>
    <w:p w:rsidR="00E7126E" w:rsidRDefault="00E7126E" w:rsidP="009B673D">
      <w:pPr>
        <w:pStyle w:val="ListParagraph"/>
        <w:ind w:left="0"/>
        <w:rPr>
          <w:rFonts w:ascii="Arial" w:hAnsi="Arial" w:cs="Arial"/>
        </w:rPr>
      </w:pPr>
    </w:p>
    <w:p w:rsidR="009B673D" w:rsidRPr="009B673D" w:rsidRDefault="00391C48" w:rsidP="009B673D">
      <w:pPr>
        <w:pStyle w:val="ListParagraph"/>
        <w:ind w:left="0"/>
        <w:rPr>
          <w:rFonts w:ascii="Arial" w:hAnsi="Arial" w:cs="Arial"/>
          <w:b/>
          <w:sz w:val="24"/>
          <w:szCs w:val="24"/>
          <w:lang w:eastAsia="en-GB"/>
        </w:rPr>
      </w:pPr>
      <w:r>
        <w:rPr>
          <w:rFonts w:ascii="Arial" w:hAnsi="Arial" w:cs="Arial"/>
        </w:rPr>
        <w:t xml:space="preserve">organisations in Wales are set out below: </w:t>
      </w:r>
    </w:p>
    <w:p w:rsidR="009B673D" w:rsidRPr="009B673D" w:rsidRDefault="009B673D" w:rsidP="00013DED">
      <w:pPr>
        <w:spacing w:before="100" w:beforeAutospacing="1" w:after="100" w:afterAutospacing="1"/>
        <w:outlineLvl w:val="2"/>
        <w:rPr>
          <w:rFonts w:ascii="Arial" w:hAnsi="Arial" w:cs="Arial"/>
          <w:b/>
          <w:bCs/>
          <w:sz w:val="22"/>
          <w:szCs w:val="22"/>
          <w:lang w:eastAsia="en-GB"/>
        </w:rPr>
      </w:pPr>
      <w:r w:rsidRPr="009B673D">
        <w:rPr>
          <w:rFonts w:ascii="Arial" w:hAnsi="Arial" w:cs="Arial"/>
          <w:b/>
          <w:bCs/>
          <w:sz w:val="22"/>
          <w:szCs w:val="22"/>
          <w:u w:val="single"/>
          <w:lang w:eastAsia="en-GB"/>
        </w:rPr>
        <w:t>C</w:t>
      </w:r>
      <w:r w:rsidR="00013DED">
        <w:rPr>
          <w:rFonts w:ascii="Arial" w:hAnsi="Arial" w:cs="Arial"/>
          <w:b/>
          <w:bCs/>
          <w:sz w:val="22"/>
          <w:szCs w:val="22"/>
          <w:u w:val="single"/>
          <w:lang w:eastAsia="en-GB"/>
        </w:rPr>
        <w:t>ardiff</w:t>
      </w:r>
      <w:r w:rsidRPr="009B673D">
        <w:rPr>
          <w:rFonts w:ascii="Arial" w:hAnsi="Arial" w:cs="Arial"/>
          <w:b/>
          <w:bCs/>
          <w:sz w:val="22"/>
          <w:szCs w:val="22"/>
          <w:lang w:eastAsia="en-GB"/>
        </w:rPr>
        <w:t xml:space="preserve"> South Wales</w:t>
      </w:r>
    </w:p>
    <w:p w:rsidR="009B673D" w:rsidRDefault="009B673D" w:rsidP="009B673D">
      <w:pPr>
        <w:rPr>
          <w:rFonts w:ascii="Arial" w:hAnsi="Arial" w:cs="Arial"/>
          <w:bCs/>
          <w:sz w:val="22"/>
          <w:szCs w:val="22"/>
          <w:lang w:eastAsia="en-GB"/>
        </w:rPr>
      </w:pP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013DED">
        <w:rPr>
          <w:rFonts w:ascii="Arial" w:hAnsi="Arial" w:cs="Arial"/>
          <w:bCs/>
          <w:sz w:val="22"/>
          <w:szCs w:val="22"/>
          <w:lang w:eastAsia="en-GB"/>
        </w:rPr>
        <w:t>02920 335795</w:t>
      </w:r>
    </w:p>
    <w:p w:rsidR="00391C48" w:rsidRPr="009B673D" w:rsidRDefault="00391C48" w:rsidP="009B673D">
      <w:pPr>
        <w:rPr>
          <w:rFonts w:ascii="Arial" w:hAnsi="Arial" w:cs="Arial"/>
          <w:sz w:val="22"/>
          <w:szCs w:val="22"/>
          <w:lang w:eastAsia="en-GB"/>
        </w:rPr>
      </w:pPr>
    </w:p>
    <w:p w:rsidR="009B673D" w:rsidRPr="009B673D" w:rsidRDefault="009B673D" w:rsidP="00013DED">
      <w:pPr>
        <w:spacing w:before="100" w:beforeAutospacing="1" w:after="100" w:afterAutospacing="1"/>
        <w:outlineLvl w:val="2"/>
        <w:rPr>
          <w:rFonts w:ascii="Arial" w:hAnsi="Arial" w:cs="Arial"/>
          <w:b/>
          <w:bCs/>
          <w:sz w:val="22"/>
          <w:szCs w:val="22"/>
          <w:lang w:eastAsia="en-GB"/>
        </w:rPr>
      </w:pPr>
      <w:r w:rsidRPr="009B673D">
        <w:rPr>
          <w:rFonts w:ascii="Arial" w:hAnsi="Arial" w:cs="Arial"/>
          <w:b/>
          <w:bCs/>
          <w:sz w:val="22"/>
          <w:szCs w:val="22"/>
          <w:u w:val="single"/>
          <w:lang w:eastAsia="en-GB"/>
        </w:rPr>
        <w:t>C</w:t>
      </w:r>
      <w:r w:rsidR="00013DED">
        <w:rPr>
          <w:rFonts w:ascii="Arial" w:hAnsi="Arial" w:cs="Arial"/>
          <w:b/>
          <w:bCs/>
          <w:sz w:val="22"/>
          <w:szCs w:val="22"/>
          <w:u w:val="single"/>
          <w:lang w:eastAsia="en-GB"/>
        </w:rPr>
        <w:t>armarthen</w:t>
      </w:r>
      <w:r w:rsidRPr="009B673D">
        <w:rPr>
          <w:rFonts w:ascii="Arial" w:hAnsi="Arial" w:cs="Arial"/>
          <w:b/>
          <w:bCs/>
          <w:sz w:val="22"/>
          <w:szCs w:val="22"/>
          <w:lang w:eastAsia="en-GB"/>
        </w:rPr>
        <w:t xml:space="preserve"> West Wales</w:t>
      </w:r>
    </w:p>
    <w:p w:rsidR="00013DED" w:rsidRPr="00013DED" w:rsidRDefault="009B673D" w:rsidP="009B673D">
      <w:pPr>
        <w:spacing w:before="100" w:beforeAutospacing="1" w:after="100" w:afterAutospacing="1"/>
        <w:outlineLvl w:val="2"/>
        <w:rPr>
          <w:rFonts w:ascii="Arial" w:hAnsi="Arial" w:cs="Arial"/>
          <w:bCs/>
          <w:sz w:val="22"/>
          <w:szCs w:val="22"/>
          <w:lang w:eastAsia="en-GB"/>
        </w:rPr>
      </w:pP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013DED">
        <w:rPr>
          <w:rFonts w:ascii="Arial" w:hAnsi="Arial" w:cs="Arial"/>
          <w:bCs/>
          <w:sz w:val="22"/>
          <w:szCs w:val="22"/>
          <w:lang w:eastAsia="en-GB"/>
        </w:rPr>
        <w:t>01267 235464</w:t>
      </w:r>
    </w:p>
    <w:p w:rsidR="009B673D" w:rsidRDefault="009B673D" w:rsidP="009B673D">
      <w:pPr>
        <w:spacing w:before="100" w:beforeAutospacing="1" w:after="100" w:afterAutospacing="1"/>
        <w:outlineLvl w:val="2"/>
        <w:rPr>
          <w:rFonts w:ascii="Arial" w:hAnsi="Arial" w:cs="Arial"/>
          <w:b/>
          <w:bCs/>
          <w:sz w:val="22"/>
          <w:szCs w:val="22"/>
          <w:lang w:eastAsia="en-GB"/>
        </w:rPr>
      </w:pPr>
      <w:r w:rsidRPr="009B673D">
        <w:rPr>
          <w:rFonts w:ascii="Arial" w:hAnsi="Arial" w:cs="Arial"/>
          <w:b/>
          <w:sz w:val="22"/>
          <w:szCs w:val="22"/>
          <w:lang w:eastAsia="en-GB"/>
        </w:rPr>
        <w:t>Fax:</w:t>
      </w:r>
      <w:r w:rsidRPr="009B673D">
        <w:rPr>
          <w:rFonts w:ascii="Arial" w:hAnsi="Arial" w:cs="Arial"/>
          <w:sz w:val="22"/>
          <w:szCs w:val="22"/>
          <w:lang w:eastAsia="en-GB"/>
        </w:rPr>
        <w:t xml:space="preserve"> </w:t>
      </w:r>
      <w:r w:rsidRPr="00013DED">
        <w:rPr>
          <w:rFonts w:ascii="Arial" w:hAnsi="Arial" w:cs="Arial"/>
          <w:bCs/>
          <w:sz w:val="22"/>
          <w:szCs w:val="22"/>
          <w:lang w:eastAsia="en-GB"/>
        </w:rPr>
        <w:t>01267 231349</w:t>
      </w:r>
      <w:r w:rsidRPr="009B673D">
        <w:rPr>
          <w:rFonts w:ascii="Arial" w:hAnsi="Arial" w:cs="Arial"/>
          <w:sz w:val="22"/>
          <w:szCs w:val="22"/>
          <w:lang w:eastAsia="en-GB"/>
        </w:rPr>
        <w:br/>
      </w:r>
    </w:p>
    <w:p w:rsidR="009B673D" w:rsidRPr="009B673D" w:rsidRDefault="009B673D" w:rsidP="009B673D">
      <w:pPr>
        <w:spacing w:before="100" w:beforeAutospacing="1" w:after="100" w:afterAutospacing="1"/>
        <w:outlineLvl w:val="2"/>
        <w:rPr>
          <w:rFonts w:ascii="Arial" w:hAnsi="Arial" w:cs="Arial"/>
          <w:b/>
          <w:bCs/>
          <w:sz w:val="22"/>
          <w:szCs w:val="22"/>
          <w:lang w:eastAsia="en-GB"/>
        </w:rPr>
      </w:pPr>
      <w:r w:rsidRPr="009B673D">
        <w:rPr>
          <w:rFonts w:ascii="Arial" w:hAnsi="Arial" w:cs="Arial"/>
          <w:b/>
          <w:bCs/>
          <w:sz w:val="22"/>
          <w:szCs w:val="22"/>
          <w:u w:val="single"/>
          <w:lang w:eastAsia="en-GB"/>
        </w:rPr>
        <w:t>M</w:t>
      </w:r>
      <w:r w:rsidR="00013DED" w:rsidRPr="00013DED">
        <w:rPr>
          <w:rFonts w:ascii="Arial" w:hAnsi="Arial" w:cs="Arial"/>
          <w:b/>
          <w:bCs/>
          <w:sz w:val="22"/>
          <w:szCs w:val="22"/>
          <w:u w:val="single"/>
          <w:lang w:eastAsia="en-GB"/>
        </w:rPr>
        <w:t>erthyr Tydfil</w:t>
      </w:r>
      <w:r w:rsidRPr="009B673D">
        <w:rPr>
          <w:rFonts w:ascii="Arial" w:hAnsi="Arial" w:cs="Arial"/>
          <w:b/>
          <w:bCs/>
          <w:sz w:val="22"/>
          <w:szCs w:val="22"/>
          <w:lang w:eastAsia="en-GB"/>
        </w:rPr>
        <w:t xml:space="preserve"> South Wales</w:t>
      </w:r>
    </w:p>
    <w:p w:rsidR="00013DED" w:rsidRDefault="009B673D" w:rsidP="00013DED">
      <w:pPr>
        <w:rPr>
          <w:rFonts w:ascii="Arial" w:hAnsi="Arial" w:cs="Arial"/>
          <w:bCs/>
          <w:sz w:val="22"/>
          <w:szCs w:val="22"/>
          <w:lang w:eastAsia="en-GB"/>
        </w:rPr>
      </w:pP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013DED">
        <w:rPr>
          <w:rFonts w:ascii="Arial" w:hAnsi="Arial" w:cs="Arial"/>
          <w:bCs/>
          <w:sz w:val="22"/>
          <w:szCs w:val="22"/>
          <w:lang w:eastAsia="en-GB"/>
        </w:rPr>
        <w:t>01685 350099</w:t>
      </w:r>
    </w:p>
    <w:p w:rsidR="00013DED" w:rsidRPr="00013DED" w:rsidRDefault="00013DED" w:rsidP="00013DED">
      <w:pPr>
        <w:rPr>
          <w:rFonts w:ascii="Arial" w:hAnsi="Arial" w:cs="Arial"/>
          <w:bCs/>
          <w:sz w:val="22"/>
          <w:szCs w:val="22"/>
          <w:lang w:eastAsia="en-GB"/>
        </w:rPr>
      </w:pPr>
    </w:p>
    <w:p w:rsidR="00013DED" w:rsidRDefault="009B673D" w:rsidP="00013DED">
      <w:pPr>
        <w:rPr>
          <w:rFonts w:ascii="Arial" w:hAnsi="Arial" w:cs="Arial"/>
          <w:sz w:val="22"/>
          <w:szCs w:val="22"/>
          <w:lang w:eastAsia="en-GB"/>
        </w:rPr>
      </w:pPr>
      <w:r w:rsidRPr="009B673D">
        <w:rPr>
          <w:rFonts w:ascii="Arial" w:hAnsi="Arial" w:cs="Arial"/>
          <w:b/>
          <w:sz w:val="22"/>
          <w:szCs w:val="22"/>
          <w:lang w:eastAsia="en-GB"/>
        </w:rPr>
        <w:t>Fax:</w:t>
      </w:r>
      <w:r w:rsidRPr="009B673D">
        <w:rPr>
          <w:rFonts w:ascii="Arial" w:hAnsi="Arial" w:cs="Arial"/>
          <w:sz w:val="22"/>
          <w:szCs w:val="22"/>
          <w:lang w:eastAsia="en-GB"/>
        </w:rPr>
        <w:t xml:space="preserve"> </w:t>
      </w:r>
      <w:r w:rsidRPr="00013DED">
        <w:rPr>
          <w:rFonts w:ascii="Arial" w:hAnsi="Arial" w:cs="Arial"/>
          <w:bCs/>
          <w:sz w:val="22"/>
          <w:szCs w:val="22"/>
          <w:lang w:eastAsia="en-GB"/>
        </w:rPr>
        <w:t>01685 384640</w:t>
      </w:r>
      <w:r w:rsidRPr="009B673D">
        <w:rPr>
          <w:rFonts w:ascii="Arial" w:hAnsi="Arial" w:cs="Arial"/>
          <w:sz w:val="22"/>
          <w:szCs w:val="22"/>
          <w:lang w:eastAsia="en-GB"/>
        </w:rPr>
        <w:br/>
      </w:r>
    </w:p>
    <w:p w:rsidR="00013DED" w:rsidRPr="00013DED" w:rsidRDefault="009B673D" w:rsidP="00013DED">
      <w:pPr>
        <w:rPr>
          <w:rFonts w:ascii="Arial" w:hAnsi="Arial" w:cs="Arial"/>
          <w:sz w:val="22"/>
          <w:szCs w:val="22"/>
          <w:lang w:eastAsia="en-GB"/>
        </w:rPr>
      </w:pPr>
      <w:r w:rsidRPr="009B673D">
        <w:rPr>
          <w:rFonts w:ascii="Arial" w:hAnsi="Arial" w:cs="Arial"/>
          <w:b/>
          <w:sz w:val="22"/>
          <w:szCs w:val="22"/>
          <w:lang w:eastAsia="en-GB"/>
        </w:rPr>
        <w:t>Email:</w:t>
      </w:r>
      <w:r w:rsidRPr="009B673D">
        <w:rPr>
          <w:rFonts w:ascii="Arial" w:hAnsi="Arial" w:cs="Arial"/>
          <w:sz w:val="22"/>
          <w:szCs w:val="22"/>
          <w:lang w:eastAsia="en-GB"/>
        </w:rPr>
        <w:t xml:space="preserve"> </w:t>
      </w:r>
      <w:hyperlink r:id="rId32" w:history="1">
        <w:r w:rsidRPr="00013DED">
          <w:rPr>
            <w:rFonts w:ascii="Arial" w:hAnsi="Arial" w:cs="Arial"/>
            <w:color w:val="0000FF"/>
            <w:sz w:val="22"/>
            <w:szCs w:val="22"/>
            <w:u w:val="single"/>
            <w:lang w:eastAsia="en-GB"/>
          </w:rPr>
          <w:t>sarc@newpathways.co.uk</w:t>
        </w:r>
      </w:hyperlink>
      <w:r w:rsidRPr="009B673D">
        <w:rPr>
          <w:rFonts w:ascii="Arial" w:hAnsi="Arial" w:cs="Arial"/>
          <w:sz w:val="22"/>
          <w:szCs w:val="22"/>
          <w:lang w:eastAsia="en-GB"/>
        </w:rPr>
        <w:br/>
      </w:r>
    </w:p>
    <w:p w:rsidR="009B673D" w:rsidRDefault="00013DED" w:rsidP="00013DED">
      <w:pPr>
        <w:rPr>
          <w:rFonts w:ascii="Arial" w:hAnsi="Arial" w:cs="Arial"/>
          <w:sz w:val="22"/>
          <w:szCs w:val="22"/>
          <w:lang w:eastAsia="en-GB"/>
        </w:rPr>
      </w:pPr>
      <w:r>
        <w:rPr>
          <w:rFonts w:ascii="Arial" w:hAnsi="Arial" w:cs="Arial"/>
          <w:b/>
          <w:sz w:val="22"/>
          <w:szCs w:val="22"/>
          <w:lang w:eastAsia="en-GB"/>
        </w:rPr>
        <w:t xml:space="preserve">Visit </w:t>
      </w:r>
      <w:r>
        <w:rPr>
          <w:rFonts w:ascii="Arial" w:hAnsi="Arial" w:cs="Arial"/>
          <w:sz w:val="22"/>
          <w:szCs w:val="22"/>
          <w:lang w:eastAsia="en-GB"/>
        </w:rPr>
        <w:t xml:space="preserve">the </w:t>
      </w:r>
      <w:hyperlink r:id="rId33" w:history="1">
        <w:r w:rsidR="009B673D" w:rsidRPr="00013DED">
          <w:rPr>
            <w:rFonts w:ascii="Arial" w:hAnsi="Arial" w:cs="Arial"/>
            <w:color w:val="0000FF"/>
            <w:sz w:val="22"/>
            <w:szCs w:val="22"/>
            <w:u w:val="single"/>
            <w:lang w:eastAsia="en-GB"/>
          </w:rPr>
          <w:t>www.newpathways.co.uk</w:t>
        </w:r>
      </w:hyperlink>
      <w:r>
        <w:rPr>
          <w:rFonts w:ascii="Arial" w:hAnsi="Arial" w:cs="Arial"/>
          <w:sz w:val="22"/>
          <w:szCs w:val="22"/>
          <w:lang w:eastAsia="en-GB"/>
        </w:rPr>
        <w:t xml:space="preserve"> website</w:t>
      </w:r>
    </w:p>
    <w:p w:rsidR="00391C48" w:rsidRDefault="00391C48" w:rsidP="00013DED">
      <w:pPr>
        <w:rPr>
          <w:rFonts w:ascii="Arial" w:hAnsi="Arial" w:cs="Arial"/>
          <w:sz w:val="22"/>
          <w:szCs w:val="22"/>
          <w:lang w:eastAsia="en-GB"/>
        </w:rPr>
      </w:pPr>
    </w:p>
    <w:p w:rsidR="00013DED" w:rsidRDefault="00013DED" w:rsidP="00013DED">
      <w:pPr>
        <w:rPr>
          <w:rFonts w:ascii="Arial" w:hAnsi="Arial" w:cs="Arial"/>
          <w:sz w:val="22"/>
          <w:szCs w:val="22"/>
          <w:lang w:eastAsia="en-GB"/>
        </w:rPr>
      </w:pPr>
    </w:p>
    <w:p w:rsidR="00013DED" w:rsidRDefault="00013DED" w:rsidP="00013DED">
      <w:pPr>
        <w:outlineLvl w:val="2"/>
        <w:rPr>
          <w:rFonts w:ascii="Arial" w:hAnsi="Arial" w:cs="Arial"/>
          <w:b/>
          <w:bCs/>
          <w:sz w:val="22"/>
          <w:szCs w:val="22"/>
          <w:u w:val="single"/>
          <w:lang w:eastAsia="en-GB"/>
        </w:rPr>
      </w:pPr>
      <w:r w:rsidRPr="009B673D">
        <w:rPr>
          <w:rFonts w:ascii="Arial" w:hAnsi="Arial" w:cs="Arial"/>
          <w:b/>
          <w:bCs/>
          <w:sz w:val="22"/>
          <w:szCs w:val="22"/>
          <w:u w:val="single"/>
          <w:lang w:eastAsia="en-GB"/>
        </w:rPr>
        <w:t>North</w:t>
      </w:r>
      <w:r w:rsidRPr="00013DED">
        <w:rPr>
          <w:rFonts w:ascii="Arial" w:hAnsi="Arial" w:cs="Arial"/>
          <w:b/>
          <w:bCs/>
          <w:sz w:val="22"/>
          <w:szCs w:val="22"/>
          <w:u w:val="single"/>
          <w:lang w:eastAsia="en-GB"/>
        </w:rPr>
        <w:t xml:space="preserve"> Wales</w:t>
      </w:r>
    </w:p>
    <w:p w:rsidR="00013DED" w:rsidRDefault="00013DED" w:rsidP="00013DED">
      <w:pPr>
        <w:outlineLvl w:val="2"/>
        <w:rPr>
          <w:rFonts w:ascii="Arial" w:hAnsi="Arial" w:cs="Arial"/>
          <w:b/>
          <w:bCs/>
          <w:sz w:val="22"/>
          <w:szCs w:val="22"/>
          <w:u w:val="single"/>
          <w:lang w:eastAsia="en-GB"/>
        </w:rPr>
      </w:pPr>
    </w:p>
    <w:p w:rsidR="00013DED" w:rsidRPr="00013DED" w:rsidRDefault="00013DED" w:rsidP="00013DED">
      <w:pPr>
        <w:outlineLvl w:val="2"/>
        <w:rPr>
          <w:rFonts w:ascii="Arial" w:hAnsi="Arial" w:cs="Arial"/>
          <w:sz w:val="22"/>
          <w:szCs w:val="22"/>
          <w:lang w:eastAsia="en-GB"/>
        </w:rPr>
      </w:pP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013DED">
        <w:rPr>
          <w:rFonts w:ascii="Arial" w:hAnsi="Arial" w:cs="Arial"/>
          <w:bCs/>
          <w:sz w:val="22"/>
          <w:szCs w:val="22"/>
          <w:lang w:eastAsia="en-GB"/>
        </w:rPr>
        <w:t>01492 805072/ 0808 156 3658</w:t>
      </w:r>
      <w:r w:rsidRPr="009B673D">
        <w:rPr>
          <w:rFonts w:ascii="Arial" w:hAnsi="Arial" w:cs="Arial"/>
          <w:bCs/>
          <w:sz w:val="22"/>
          <w:szCs w:val="22"/>
          <w:lang w:eastAsia="en-GB"/>
        </w:rPr>
        <w:br/>
      </w:r>
    </w:p>
    <w:p w:rsidR="00013DED" w:rsidRDefault="00013DED" w:rsidP="00013DED">
      <w:pPr>
        <w:outlineLvl w:val="2"/>
        <w:rPr>
          <w:rFonts w:ascii="Arial" w:hAnsi="Arial" w:cs="Arial"/>
          <w:sz w:val="22"/>
          <w:szCs w:val="22"/>
          <w:lang w:eastAsia="en-GB"/>
        </w:rPr>
      </w:pPr>
      <w:r>
        <w:rPr>
          <w:rFonts w:ascii="Arial" w:hAnsi="Arial" w:cs="Arial"/>
          <w:b/>
          <w:sz w:val="22"/>
          <w:szCs w:val="22"/>
          <w:lang w:eastAsia="en-GB"/>
        </w:rPr>
        <w:t xml:space="preserve">Visit </w:t>
      </w:r>
      <w:r>
        <w:rPr>
          <w:rFonts w:ascii="Arial" w:hAnsi="Arial" w:cs="Arial"/>
          <w:sz w:val="22"/>
          <w:szCs w:val="22"/>
          <w:lang w:eastAsia="en-GB"/>
        </w:rPr>
        <w:t>the</w:t>
      </w:r>
      <w:r w:rsidRPr="009B673D">
        <w:rPr>
          <w:rFonts w:ascii="Arial" w:hAnsi="Arial" w:cs="Arial"/>
          <w:sz w:val="22"/>
          <w:szCs w:val="22"/>
          <w:lang w:eastAsia="en-GB"/>
        </w:rPr>
        <w:t>: </w:t>
      </w:r>
      <w:hyperlink r:id="rId34" w:history="1">
        <w:r w:rsidRPr="00013DED">
          <w:rPr>
            <w:rFonts w:ascii="Arial" w:hAnsi="Arial" w:cs="Arial"/>
            <w:color w:val="0000FF"/>
            <w:sz w:val="22"/>
            <w:szCs w:val="22"/>
            <w:u w:val="single"/>
            <w:lang w:eastAsia="en-GB"/>
          </w:rPr>
          <w:t>www.amethystnorthwales.org.uk</w:t>
        </w:r>
      </w:hyperlink>
      <w:r>
        <w:rPr>
          <w:rFonts w:ascii="Arial" w:hAnsi="Arial" w:cs="Arial"/>
          <w:sz w:val="22"/>
          <w:szCs w:val="22"/>
          <w:lang w:eastAsia="en-GB"/>
        </w:rPr>
        <w:t xml:space="preserve"> website</w:t>
      </w:r>
    </w:p>
    <w:p w:rsidR="00013DED" w:rsidRDefault="00013DED" w:rsidP="00013DED">
      <w:pPr>
        <w:outlineLvl w:val="2"/>
        <w:rPr>
          <w:rFonts w:ascii="Arial" w:hAnsi="Arial" w:cs="Arial"/>
          <w:sz w:val="22"/>
          <w:szCs w:val="22"/>
          <w:lang w:eastAsia="en-GB"/>
        </w:rPr>
      </w:pPr>
    </w:p>
    <w:p w:rsidR="00013DED" w:rsidRDefault="00013DED" w:rsidP="00013DED">
      <w:pPr>
        <w:outlineLvl w:val="2"/>
        <w:rPr>
          <w:rFonts w:ascii="Arial" w:hAnsi="Arial" w:cs="Arial"/>
          <w:sz w:val="22"/>
          <w:szCs w:val="22"/>
          <w:lang w:eastAsia="en-GB"/>
        </w:rPr>
      </w:pPr>
    </w:p>
    <w:p w:rsidR="00013DED" w:rsidRPr="009B673D" w:rsidRDefault="00013DED" w:rsidP="00013DED">
      <w:pPr>
        <w:outlineLvl w:val="2"/>
        <w:rPr>
          <w:rFonts w:ascii="Arial" w:hAnsi="Arial" w:cs="Arial"/>
          <w:bCs/>
          <w:sz w:val="22"/>
          <w:szCs w:val="22"/>
          <w:u w:val="single"/>
          <w:lang w:eastAsia="en-GB"/>
        </w:rPr>
      </w:pPr>
    </w:p>
    <w:p w:rsidR="00013DED" w:rsidRPr="009B673D" w:rsidRDefault="00013DED" w:rsidP="00013DED">
      <w:pPr>
        <w:rPr>
          <w:rFonts w:ascii="Arial" w:hAnsi="Arial" w:cs="Arial"/>
          <w:sz w:val="22"/>
          <w:szCs w:val="22"/>
          <w:lang w:eastAsia="en-GB"/>
        </w:rPr>
      </w:pPr>
    </w:p>
    <w:p w:rsidR="009B673D" w:rsidRPr="009B673D" w:rsidRDefault="009B673D" w:rsidP="00391C48">
      <w:pPr>
        <w:spacing w:before="100" w:beforeAutospacing="1" w:after="100" w:afterAutospacing="1"/>
        <w:outlineLvl w:val="2"/>
        <w:rPr>
          <w:rFonts w:ascii="Arial" w:hAnsi="Arial" w:cs="Arial"/>
          <w:b/>
          <w:bCs/>
          <w:sz w:val="22"/>
          <w:szCs w:val="22"/>
          <w:lang w:eastAsia="en-GB"/>
        </w:rPr>
      </w:pPr>
      <w:r w:rsidRPr="00013DED">
        <w:rPr>
          <w:rFonts w:ascii="Arial" w:hAnsi="Arial" w:cs="Arial"/>
          <w:b/>
          <w:bCs/>
          <w:sz w:val="22"/>
          <w:szCs w:val="22"/>
          <w:u w:val="single"/>
          <w:lang w:eastAsia="en-GB"/>
        </w:rPr>
        <w:t>R</w:t>
      </w:r>
      <w:r w:rsidR="00391C48">
        <w:rPr>
          <w:rFonts w:ascii="Arial" w:hAnsi="Arial" w:cs="Arial"/>
          <w:b/>
          <w:bCs/>
          <w:sz w:val="22"/>
          <w:szCs w:val="22"/>
          <w:u w:val="single"/>
          <w:lang w:eastAsia="en-GB"/>
        </w:rPr>
        <w:t xml:space="preserve">isca </w:t>
      </w:r>
      <w:r>
        <w:rPr>
          <w:rFonts w:ascii="Arial" w:hAnsi="Arial" w:cs="Arial"/>
          <w:b/>
          <w:bCs/>
          <w:sz w:val="22"/>
          <w:szCs w:val="22"/>
          <w:lang w:eastAsia="en-GB"/>
        </w:rPr>
        <w:t>South Wales</w:t>
      </w:r>
    </w:p>
    <w:p w:rsidR="00391C48" w:rsidRPr="00391C48" w:rsidRDefault="009B673D" w:rsidP="00013DED">
      <w:pPr>
        <w:rPr>
          <w:rFonts w:ascii="Arial" w:hAnsi="Arial" w:cs="Arial"/>
          <w:bCs/>
          <w:sz w:val="22"/>
          <w:szCs w:val="22"/>
          <w:lang w:eastAsia="en-GB"/>
        </w:rPr>
      </w:pP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391C48">
        <w:rPr>
          <w:rFonts w:ascii="Arial" w:hAnsi="Arial" w:cs="Arial"/>
          <w:bCs/>
          <w:sz w:val="22"/>
          <w:szCs w:val="22"/>
          <w:lang w:eastAsia="en-GB"/>
        </w:rPr>
        <w:t>01495 233971/2</w:t>
      </w:r>
    </w:p>
    <w:p w:rsidR="00391C48" w:rsidRPr="00391C48" w:rsidRDefault="009B673D" w:rsidP="00013DED">
      <w:pPr>
        <w:rPr>
          <w:rFonts w:ascii="Arial" w:hAnsi="Arial" w:cs="Arial"/>
          <w:bCs/>
          <w:sz w:val="22"/>
          <w:szCs w:val="22"/>
          <w:lang w:eastAsia="en-GB"/>
        </w:rPr>
      </w:pPr>
      <w:r w:rsidRPr="009B673D">
        <w:rPr>
          <w:rFonts w:ascii="Arial" w:hAnsi="Arial" w:cs="Arial"/>
          <w:sz w:val="22"/>
          <w:szCs w:val="22"/>
          <w:lang w:eastAsia="en-GB"/>
        </w:rPr>
        <w:br/>
      </w:r>
      <w:r w:rsidRPr="009B673D">
        <w:rPr>
          <w:rFonts w:ascii="Arial" w:hAnsi="Arial" w:cs="Arial"/>
          <w:b/>
          <w:sz w:val="22"/>
          <w:szCs w:val="22"/>
          <w:lang w:eastAsia="en-GB"/>
        </w:rPr>
        <w:t>Fax:</w:t>
      </w:r>
      <w:r w:rsidRPr="009B673D">
        <w:rPr>
          <w:rFonts w:ascii="Arial" w:hAnsi="Arial" w:cs="Arial"/>
          <w:sz w:val="22"/>
          <w:szCs w:val="22"/>
          <w:lang w:eastAsia="en-GB"/>
        </w:rPr>
        <w:t xml:space="preserve"> </w:t>
      </w:r>
      <w:r w:rsidRPr="00391C48">
        <w:rPr>
          <w:rFonts w:ascii="Arial" w:hAnsi="Arial" w:cs="Arial"/>
          <w:bCs/>
          <w:sz w:val="22"/>
          <w:szCs w:val="22"/>
          <w:lang w:eastAsia="en-GB"/>
        </w:rPr>
        <w:t>01495 233996</w:t>
      </w:r>
    </w:p>
    <w:p w:rsidR="00391C48" w:rsidRPr="00391C48" w:rsidRDefault="009B673D" w:rsidP="00013DED">
      <w:pPr>
        <w:rPr>
          <w:rFonts w:ascii="Arial" w:hAnsi="Arial" w:cs="Arial"/>
          <w:sz w:val="22"/>
          <w:szCs w:val="22"/>
          <w:lang w:eastAsia="en-GB"/>
        </w:rPr>
      </w:pPr>
      <w:r w:rsidRPr="009B673D">
        <w:rPr>
          <w:rFonts w:ascii="Arial" w:hAnsi="Arial" w:cs="Arial"/>
          <w:sz w:val="22"/>
          <w:szCs w:val="22"/>
          <w:lang w:eastAsia="en-GB"/>
        </w:rPr>
        <w:br/>
      </w:r>
      <w:r w:rsidRPr="009B673D">
        <w:rPr>
          <w:rFonts w:ascii="Arial" w:hAnsi="Arial" w:cs="Arial"/>
          <w:b/>
          <w:sz w:val="22"/>
          <w:szCs w:val="22"/>
          <w:lang w:eastAsia="en-GB"/>
        </w:rPr>
        <w:t>Email:</w:t>
      </w:r>
      <w:r w:rsidRPr="009B673D">
        <w:rPr>
          <w:rFonts w:ascii="Arial" w:hAnsi="Arial" w:cs="Arial"/>
          <w:sz w:val="22"/>
          <w:szCs w:val="22"/>
          <w:lang w:eastAsia="en-GB"/>
        </w:rPr>
        <w:t xml:space="preserve"> </w:t>
      </w:r>
      <w:hyperlink r:id="rId35" w:history="1">
        <w:r w:rsidRPr="00391C48">
          <w:rPr>
            <w:rFonts w:ascii="Arial" w:hAnsi="Arial" w:cs="Arial"/>
            <w:color w:val="0000FF"/>
            <w:sz w:val="22"/>
            <w:szCs w:val="22"/>
            <w:u w:val="single"/>
            <w:lang w:eastAsia="en-GB"/>
          </w:rPr>
          <w:t>riscasarc@newpathways.org.uk</w:t>
        </w:r>
      </w:hyperlink>
    </w:p>
    <w:p w:rsidR="009B673D" w:rsidRDefault="009B673D" w:rsidP="00013DED">
      <w:pPr>
        <w:rPr>
          <w:rFonts w:ascii="Arial" w:hAnsi="Arial" w:cs="Arial"/>
          <w:sz w:val="22"/>
          <w:szCs w:val="22"/>
          <w:u w:val="single"/>
          <w:lang w:eastAsia="en-GB"/>
        </w:rPr>
      </w:pPr>
      <w:r w:rsidRPr="009B673D">
        <w:rPr>
          <w:rFonts w:ascii="Arial" w:hAnsi="Arial" w:cs="Arial"/>
          <w:sz w:val="22"/>
          <w:szCs w:val="22"/>
          <w:lang w:eastAsia="en-GB"/>
        </w:rPr>
        <w:br/>
      </w:r>
      <w:r w:rsidR="00391C48" w:rsidRPr="00391C48">
        <w:rPr>
          <w:rFonts w:ascii="Arial" w:hAnsi="Arial" w:cs="Arial"/>
          <w:b/>
          <w:sz w:val="22"/>
          <w:szCs w:val="22"/>
          <w:u w:val="single"/>
          <w:lang w:eastAsia="en-GB"/>
        </w:rPr>
        <w:t>Visit</w:t>
      </w:r>
      <w:r w:rsidR="00391C48" w:rsidRPr="00391C48">
        <w:rPr>
          <w:rFonts w:ascii="Arial" w:hAnsi="Arial" w:cs="Arial"/>
          <w:sz w:val="22"/>
          <w:szCs w:val="22"/>
          <w:u w:val="single"/>
          <w:lang w:eastAsia="en-GB"/>
        </w:rPr>
        <w:t xml:space="preserve"> the</w:t>
      </w:r>
      <w:r w:rsidRPr="009B673D">
        <w:rPr>
          <w:rFonts w:ascii="Arial" w:hAnsi="Arial" w:cs="Arial"/>
          <w:sz w:val="22"/>
          <w:szCs w:val="22"/>
          <w:u w:val="single"/>
          <w:lang w:eastAsia="en-GB"/>
        </w:rPr>
        <w:t xml:space="preserve"> </w:t>
      </w:r>
      <w:hyperlink r:id="rId36" w:history="1">
        <w:r w:rsidRPr="00391C48">
          <w:rPr>
            <w:rFonts w:ascii="Arial" w:hAnsi="Arial" w:cs="Arial"/>
            <w:color w:val="0000FF"/>
            <w:sz w:val="22"/>
            <w:szCs w:val="22"/>
            <w:u w:val="single"/>
            <w:lang w:eastAsia="en-GB"/>
          </w:rPr>
          <w:t>www.newpathways.co.uk</w:t>
        </w:r>
      </w:hyperlink>
      <w:r w:rsidR="00391C48" w:rsidRPr="00391C48">
        <w:rPr>
          <w:rFonts w:ascii="Arial" w:hAnsi="Arial" w:cs="Arial"/>
          <w:sz w:val="22"/>
          <w:szCs w:val="22"/>
          <w:u w:val="single"/>
          <w:lang w:eastAsia="en-GB"/>
        </w:rPr>
        <w:t xml:space="preserve"> website</w:t>
      </w:r>
    </w:p>
    <w:p w:rsidR="00391C48" w:rsidRPr="00391C48" w:rsidRDefault="00391C48" w:rsidP="00013DED">
      <w:pPr>
        <w:rPr>
          <w:rFonts w:ascii="Arial" w:hAnsi="Arial" w:cs="Arial"/>
          <w:sz w:val="22"/>
          <w:szCs w:val="22"/>
          <w:u w:val="single"/>
          <w:lang w:eastAsia="en-GB"/>
        </w:rPr>
      </w:pPr>
    </w:p>
    <w:p w:rsidR="00391C48" w:rsidRPr="00391C48" w:rsidRDefault="00391C48" w:rsidP="00013DED">
      <w:pPr>
        <w:outlineLvl w:val="2"/>
        <w:rPr>
          <w:rFonts w:ascii="Arial" w:hAnsi="Arial" w:cs="Arial"/>
          <w:b/>
          <w:bCs/>
          <w:sz w:val="22"/>
          <w:szCs w:val="22"/>
          <w:u w:val="single"/>
          <w:lang w:eastAsia="en-GB"/>
        </w:rPr>
      </w:pPr>
    </w:p>
    <w:p w:rsidR="00013DED" w:rsidRDefault="009B673D" w:rsidP="00013DED">
      <w:pPr>
        <w:outlineLvl w:val="2"/>
        <w:rPr>
          <w:rFonts w:ascii="Arial" w:hAnsi="Arial" w:cs="Arial"/>
          <w:b/>
          <w:bCs/>
          <w:sz w:val="22"/>
          <w:szCs w:val="22"/>
          <w:lang w:eastAsia="en-GB"/>
        </w:rPr>
      </w:pPr>
      <w:r w:rsidRPr="009B673D">
        <w:rPr>
          <w:rFonts w:ascii="Arial" w:hAnsi="Arial" w:cs="Arial"/>
          <w:b/>
          <w:bCs/>
          <w:sz w:val="22"/>
          <w:szCs w:val="22"/>
          <w:u w:val="single"/>
          <w:lang w:eastAsia="en-GB"/>
        </w:rPr>
        <w:t>S</w:t>
      </w:r>
      <w:r w:rsidR="00013DED" w:rsidRPr="00391C48">
        <w:rPr>
          <w:rFonts w:ascii="Arial" w:hAnsi="Arial" w:cs="Arial"/>
          <w:b/>
          <w:bCs/>
          <w:sz w:val="22"/>
          <w:szCs w:val="22"/>
          <w:u w:val="single"/>
          <w:lang w:eastAsia="en-GB"/>
        </w:rPr>
        <w:t>wansea</w:t>
      </w:r>
      <w:r w:rsidRPr="009B673D">
        <w:rPr>
          <w:rFonts w:ascii="Arial" w:hAnsi="Arial" w:cs="Arial"/>
          <w:b/>
          <w:bCs/>
          <w:sz w:val="22"/>
          <w:szCs w:val="22"/>
          <w:lang w:eastAsia="en-GB"/>
        </w:rPr>
        <w:t xml:space="preserve"> South Wales</w:t>
      </w:r>
    </w:p>
    <w:p w:rsidR="00391C48" w:rsidRDefault="009B673D" w:rsidP="00013DED">
      <w:pPr>
        <w:outlineLvl w:val="2"/>
        <w:rPr>
          <w:rFonts w:ascii="Arial" w:hAnsi="Arial" w:cs="Arial"/>
          <w:bCs/>
          <w:sz w:val="22"/>
          <w:szCs w:val="22"/>
          <w:lang w:eastAsia="en-GB"/>
        </w:rPr>
      </w:pPr>
      <w:r w:rsidRPr="009B673D">
        <w:rPr>
          <w:rFonts w:ascii="Arial" w:hAnsi="Arial" w:cs="Arial"/>
          <w:sz w:val="22"/>
          <w:szCs w:val="22"/>
          <w:lang w:eastAsia="en-GB"/>
        </w:rPr>
        <w:br/>
      </w:r>
      <w:r w:rsidRPr="009B673D">
        <w:rPr>
          <w:rFonts w:ascii="Arial" w:hAnsi="Arial" w:cs="Arial"/>
          <w:b/>
          <w:sz w:val="22"/>
          <w:szCs w:val="22"/>
          <w:lang w:eastAsia="en-GB"/>
        </w:rPr>
        <w:t>Telephone:</w:t>
      </w:r>
      <w:r w:rsidRPr="009B673D">
        <w:rPr>
          <w:rFonts w:ascii="Arial" w:hAnsi="Arial" w:cs="Arial"/>
          <w:sz w:val="22"/>
          <w:szCs w:val="22"/>
          <w:lang w:eastAsia="en-GB"/>
        </w:rPr>
        <w:t xml:space="preserve"> </w:t>
      </w:r>
      <w:r w:rsidRPr="00391C48">
        <w:rPr>
          <w:rFonts w:ascii="Arial" w:hAnsi="Arial" w:cs="Arial"/>
          <w:bCs/>
          <w:sz w:val="22"/>
          <w:szCs w:val="22"/>
          <w:lang w:eastAsia="en-GB"/>
        </w:rPr>
        <w:t>01792 206885</w:t>
      </w:r>
    </w:p>
    <w:p w:rsidR="00391C48" w:rsidRDefault="009B673D" w:rsidP="00013DED">
      <w:pPr>
        <w:outlineLvl w:val="2"/>
        <w:rPr>
          <w:rFonts w:ascii="Arial" w:hAnsi="Arial" w:cs="Arial"/>
          <w:sz w:val="22"/>
          <w:szCs w:val="22"/>
          <w:lang w:eastAsia="en-GB"/>
        </w:rPr>
      </w:pPr>
      <w:r w:rsidRPr="009B673D">
        <w:rPr>
          <w:rFonts w:ascii="Arial" w:hAnsi="Arial" w:cs="Arial"/>
          <w:sz w:val="22"/>
          <w:szCs w:val="22"/>
          <w:lang w:eastAsia="en-GB"/>
        </w:rPr>
        <w:br/>
      </w:r>
      <w:r w:rsidRPr="009B673D">
        <w:rPr>
          <w:rFonts w:ascii="Arial" w:hAnsi="Arial" w:cs="Arial"/>
          <w:b/>
          <w:sz w:val="22"/>
          <w:szCs w:val="22"/>
          <w:lang w:eastAsia="en-GB"/>
        </w:rPr>
        <w:t>Email:</w:t>
      </w:r>
      <w:r w:rsidRPr="009B673D">
        <w:rPr>
          <w:rFonts w:ascii="Arial" w:hAnsi="Arial" w:cs="Arial"/>
          <w:sz w:val="22"/>
          <w:szCs w:val="22"/>
          <w:lang w:eastAsia="en-GB"/>
        </w:rPr>
        <w:t xml:space="preserve"> </w:t>
      </w:r>
      <w:hyperlink r:id="rId37" w:history="1">
        <w:r w:rsidRPr="00391C48">
          <w:rPr>
            <w:rFonts w:ascii="Arial" w:hAnsi="Arial" w:cs="Arial"/>
            <w:color w:val="0000FF"/>
            <w:sz w:val="22"/>
            <w:szCs w:val="22"/>
            <w:u w:val="single"/>
            <w:lang w:eastAsia="en-GB"/>
          </w:rPr>
          <w:t>swanseasarc@btconnect.com</w:t>
        </w:r>
      </w:hyperlink>
    </w:p>
    <w:p w:rsidR="009B673D" w:rsidRPr="00391C48" w:rsidRDefault="009B673D" w:rsidP="00013DED">
      <w:pPr>
        <w:outlineLvl w:val="2"/>
        <w:rPr>
          <w:rFonts w:ascii="Arial" w:hAnsi="Arial" w:cs="Arial"/>
          <w:sz w:val="22"/>
          <w:szCs w:val="22"/>
          <w:lang w:eastAsia="en-GB"/>
        </w:rPr>
      </w:pPr>
      <w:r w:rsidRPr="009B673D">
        <w:rPr>
          <w:rFonts w:ascii="Arial" w:hAnsi="Arial" w:cs="Arial"/>
          <w:sz w:val="22"/>
          <w:szCs w:val="22"/>
          <w:lang w:eastAsia="en-GB"/>
        </w:rPr>
        <w:br/>
      </w:r>
      <w:r w:rsidR="00391C48">
        <w:rPr>
          <w:rFonts w:ascii="Arial" w:hAnsi="Arial" w:cs="Arial"/>
          <w:b/>
          <w:sz w:val="22"/>
          <w:szCs w:val="22"/>
          <w:lang w:eastAsia="en-GB"/>
        </w:rPr>
        <w:t xml:space="preserve">Visit </w:t>
      </w:r>
      <w:r w:rsidR="00391C48">
        <w:rPr>
          <w:rFonts w:ascii="Arial" w:hAnsi="Arial" w:cs="Arial"/>
          <w:sz w:val="22"/>
          <w:szCs w:val="22"/>
          <w:lang w:eastAsia="en-GB"/>
        </w:rPr>
        <w:t>the</w:t>
      </w:r>
      <w:r w:rsidRPr="009B673D">
        <w:rPr>
          <w:rFonts w:ascii="Arial" w:hAnsi="Arial" w:cs="Arial"/>
          <w:sz w:val="22"/>
          <w:szCs w:val="22"/>
          <w:lang w:eastAsia="en-GB"/>
        </w:rPr>
        <w:t xml:space="preserve">: </w:t>
      </w:r>
      <w:hyperlink r:id="rId38" w:history="1">
        <w:r w:rsidRPr="00391C48">
          <w:rPr>
            <w:rFonts w:ascii="Arial" w:hAnsi="Arial" w:cs="Arial"/>
            <w:color w:val="0000FF"/>
            <w:sz w:val="22"/>
            <w:szCs w:val="22"/>
            <w:u w:val="single"/>
            <w:lang w:eastAsia="en-GB"/>
          </w:rPr>
          <w:t>www.newpathways.co.uk</w:t>
        </w:r>
      </w:hyperlink>
      <w:r w:rsidR="00391C48">
        <w:rPr>
          <w:rFonts w:ascii="Arial" w:hAnsi="Arial" w:cs="Arial"/>
          <w:sz w:val="22"/>
          <w:szCs w:val="22"/>
          <w:lang w:eastAsia="en-GB"/>
        </w:rPr>
        <w:t xml:space="preserve"> website</w:t>
      </w:r>
    </w:p>
    <w:p w:rsidR="00013DED" w:rsidRPr="009B673D" w:rsidRDefault="00013DED" w:rsidP="00013DED">
      <w:pPr>
        <w:outlineLvl w:val="2"/>
        <w:rPr>
          <w:rFonts w:ascii="Arial" w:hAnsi="Arial" w:cs="Arial"/>
          <w:sz w:val="22"/>
          <w:szCs w:val="22"/>
          <w:lang w:eastAsia="en-GB"/>
        </w:rPr>
      </w:pPr>
    </w:p>
    <w:p w:rsidR="009B673D" w:rsidRDefault="009B673D" w:rsidP="009B673D">
      <w:pPr>
        <w:pStyle w:val="ListParagraph"/>
        <w:ind w:left="0"/>
        <w:rPr>
          <w:rFonts w:ascii="Arial" w:hAnsi="Arial" w:cs="Arial"/>
          <w:b/>
          <w:sz w:val="24"/>
          <w:szCs w:val="24"/>
          <w:lang w:eastAsia="en-GB"/>
        </w:rPr>
      </w:pPr>
    </w:p>
    <w:p w:rsidR="00C31AB6" w:rsidRDefault="00E1351E" w:rsidP="00B252A6">
      <w:pPr>
        <w:pStyle w:val="ListParagraph"/>
        <w:numPr>
          <w:ilvl w:val="0"/>
          <w:numId w:val="8"/>
        </w:numPr>
        <w:ind w:left="0"/>
        <w:rPr>
          <w:rFonts w:ascii="Arial" w:hAnsi="Arial" w:cs="Arial"/>
          <w:b/>
          <w:sz w:val="24"/>
          <w:szCs w:val="24"/>
          <w:lang w:eastAsia="en-GB"/>
        </w:rPr>
      </w:pPr>
      <w:r w:rsidRPr="00236E3B">
        <w:rPr>
          <w:rFonts w:ascii="Arial" w:hAnsi="Arial" w:cs="Arial"/>
          <w:b/>
          <w:sz w:val="24"/>
          <w:szCs w:val="24"/>
          <w:lang w:eastAsia="en-GB"/>
        </w:rPr>
        <w:t>Women’s Aid – Cardiff</w:t>
      </w:r>
    </w:p>
    <w:p w:rsidR="00236E3B" w:rsidRPr="00236E3B" w:rsidRDefault="00236E3B" w:rsidP="00236E3B">
      <w:pPr>
        <w:pStyle w:val="ListParagraph"/>
        <w:ind w:left="0"/>
        <w:rPr>
          <w:rFonts w:ascii="Arial" w:hAnsi="Arial" w:cs="Arial"/>
          <w:b/>
          <w:sz w:val="24"/>
          <w:szCs w:val="24"/>
          <w:lang w:eastAsia="en-GB"/>
        </w:rPr>
      </w:pPr>
    </w:p>
    <w:p w:rsidR="00236E3B" w:rsidRDefault="00E1351E" w:rsidP="00B252A6">
      <w:pPr>
        <w:rPr>
          <w:rFonts w:ascii="Arial" w:hAnsi="Arial" w:cs="Arial"/>
          <w:sz w:val="22"/>
          <w:szCs w:val="22"/>
        </w:rPr>
      </w:pPr>
      <w:r>
        <w:rPr>
          <w:rFonts w:ascii="Arial" w:hAnsi="Arial" w:cs="Arial"/>
          <w:sz w:val="22"/>
          <w:szCs w:val="22"/>
        </w:rPr>
        <w:t>Employ expert and professional staff to provide victim</w:t>
      </w:r>
      <w:r w:rsidR="00236E3B">
        <w:rPr>
          <w:rFonts w:ascii="Arial" w:hAnsi="Arial" w:cs="Arial"/>
          <w:sz w:val="22"/>
          <w:szCs w:val="22"/>
        </w:rPr>
        <w:t xml:space="preserve">s of domestic abuse with safety </w:t>
      </w:r>
    </w:p>
    <w:p w:rsidR="00236E3B" w:rsidRDefault="00236E3B" w:rsidP="00B252A6">
      <w:pPr>
        <w:rPr>
          <w:rFonts w:ascii="Arial" w:hAnsi="Arial" w:cs="Arial"/>
          <w:sz w:val="22"/>
          <w:szCs w:val="22"/>
        </w:rPr>
      </w:pPr>
    </w:p>
    <w:p w:rsidR="00C31AB6" w:rsidRDefault="00E1351E" w:rsidP="00B252A6">
      <w:pPr>
        <w:rPr>
          <w:rFonts w:ascii="Arial" w:hAnsi="Arial" w:cs="Arial"/>
          <w:sz w:val="22"/>
          <w:szCs w:val="22"/>
        </w:rPr>
      </w:pPr>
      <w:r>
        <w:rPr>
          <w:rFonts w:ascii="Arial" w:hAnsi="Arial" w:cs="Arial"/>
          <w:sz w:val="22"/>
          <w:szCs w:val="22"/>
        </w:rPr>
        <w:t>planning, advocacy, advice and emotional support.</w:t>
      </w:r>
    </w:p>
    <w:p w:rsidR="00236E3B" w:rsidRDefault="00236E3B" w:rsidP="00B252A6">
      <w:pPr>
        <w:rPr>
          <w:rFonts w:ascii="Arial" w:hAnsi="Arial" w:cs="Arial"/>
          <w:sz w:val="22"/>
          <w:szCs w:val="22"/>
        </w:rPr>
      </w:pPr>
    </w:p>
    <w:p w:rsidR="00C31AB6" w:rsidRDefault="00E1351E" w:rsidP="00B252A6">
      <w:pPr>
        <w:rPr>
          <w:rFonts w:ascii="Arial" w:hAnsi="Arial" w:cs="Arial"/>
          <w:sz w:val="22"/>
          <w:szCs w:val="22"/>
        </w:rPr>
      </w:pPr>
      <w:r>
        <w:rPr>
          <w:rFonts w:ascii="Arial" w:hAnsi="Arial" w:cs="Arial"/>
          <w:b/>
          <w:sz w:val="22"/>
          <w:szCs w:val="22"/>
        </w:rPr>
        <w:t>Opening Hours:</w:t>
      </w:r>
      <w:r>
        <w:rPr>
          <w:rFonts w:ascii="Arial" w:hAnsi="Arial" w:cs="Arial"/>
          <w:sz w:val="22"/>
          <w:szCs w:val="22"/>
        </w:rPr>
        <w:t xml:space="preserve">  9.00 am – 5.00 pm Monday to Friday</w:t>
      </w:r>
    </w:p>
    <w:p w:rsidR="00236E3B" w:rsidRDefault="00236E3B" w:rsidP="00B252A6">
      <w:pPr>
        <w:rPr>
          <w:rFonts w:ascii="Arial" w:hAnsi="Arial" w:cs="Arial"/>
          <w:sz w:val="22"/>
          <w:szCs w:val="22"/>
        </w:rPr>
      </w:pPr>
    </w:p>
    <w:p w:rsidR="00C31AB6" w:rsidRDefault="00E1351E" w:rsidP="00B252A6">
      <w:pPr>
        <w:rPr>
          <w:rFonts w:ascii="Arial" w:hAnsi="Arial" w:cs="Arial"/>
          <w:color w:val="444444"/>
          <w:sz w:val="22"/>
          <w:szCs w:val="22"/>
          <w:lang w:val="en-US" w:eastAsia="en-GB"/>
        </w:rPr>
      </w:pPr>
      <w:r>
        <w:rPr>
          <w:rFonts w:ascii="Arial" w:hAnsi="Arial" w:cs="Arial"/>
          <w:b/>
          <w:color w:val="444444"/>
          <w:sz w:val="22"/>
          <w:szCs w:val="22"/>
          <w:lang w:val="en-US" w:eastAsia="en-GB"/>
        </w:rPr>
        <w:t>Telephone:</w:t>
      </w:r>
      <w:r>
        <w:rPr>
          <w:rFonts w:ascii="Arial" w:hAnsi="Arial" w:cs="Arial"/>
          <w:color w:val="444444"/>
          <w:sz w:val="22"/>
          <w:szCs w:val="22"/>
          <w:lang w:val="en-US" w:eastAsia="en-GB"/>
        </w:rPr>
        <w:t xml:space="preserve"> 02920 460566</w:t>
      </w:r>
    </w:p>
    <w:p w:rsidR="00236E3B" w:rsidRDefault="00236E3B" w:rsidP="00B252A6">
      <w:pPr>
        <w:rPr>
          <w:rFonts w:ascii="Arial" w:hAnsi="Arial" w:cs="Arial"/>
          <w:color w:val="444444"/>
          <w:sz w:val="22"/>
          <w:szCs w:val="22"/>
          <w:lang w:val="en-US" w:eastAsia="en-GB"/>
        </w:rPr>
      </w:pPr>
    </w:p>
    <w:p w:rsidR="00C31AB6" w:rsidRDefault="00E1351E" w:rsidP="00B252A6">
      <w:pPr>
        <w:rPr>
          <w:rFonts w:ascii="Arial" w:hAnsi="Arial" w:cs="Arial"/>
          <w:color w:val="444444"/>
          <w:sz w:val="22"/>
          <w:szCs w:val="22"/>
          <w:lang w:val="en-US" w:eastAsia="en-GB"/>
        </w:rPr>
      </w:pPr>
      <w:r w:rsidRPr="00236E3B">
        <w:rPr>
          <w:rFonts w:ascii="Arial" w:hAnsi="Arial" w:cs="Arial"/>
          <w:b/>
          <w:sz w:val="22"/>
          <w:szCs w:val="22"/>
          <w:lang w:val="en-US" w:eastAsia="en-GB"/>
        </w:rPr>
        <w:t>Visit</w:t>
      </w:r>
      <w:r>
        <w:rPr>
          <w:rFonts w:ascii="Arial" w:hAnsi="Arial" w:cs="Arial"/>
          <w:color w:val="444444"/>
          <w:sz w:val="22"/>
          <w:szCs w:val="22"/>
          <w:lang w:val="en-US" w:eastAsia="en-GB"/>
        </w:rPr>
        <w:t xml:space="preserve"> the </w:t>
      </w:r>
      <w:hyperlink r:id="rId39">
        <w:r>
          <w:rPr>
            <w:rStyle w:val="InternetLink"/>
            <w:rFonts w:ascii="Arial" w:hAnsi="Arial" w:cs="Arial"/>
            <w:webHidden/>
            <w:sz w:val="22"/>
            <w:szCs w:val="22"/>
            <w:lang w:val="en-US" w:eastAsia="en-GB"/>
          </w:rPr>
          <w:t>https://www.cardiffwomensaid.org.uk/</w:t>
        </w:r>
      </w:hyperlink>
      <w:r>
        <w:rPr>
          <w:rFonts w:ascii="Arial" w:hAnsi="Arial" w:cs="Arial"/>
          <w:color w:val="444444"/>
          <w:sz w:val="22"/>
          <w:szCs w:val="22"/>
          <w:lang w:val="en-US" w:eastAsia="en-GB"/>
        </w:rPr>
        <w:t xml:space="preserve"> website</w:t>
      </w:r>
    </w:p>
    <w:p w:rsidR="00391C48" w:rsidRDefault="00391C48" w:rsidP="00B252A6"/>
    <w:p w:rsidR="00C31AB6" w:rsidRDefault="00C31AB6" w:rsidP="00B252A6">
      <w:pPr>
        <w:rPr>
          <w:rFonts w:ascii="Arial" w:hAnsi="Arial" w:cs="Arial"/>
          <w:color w:val="444444"/>
          <w:sz w:val="22"/>
          <w:szCs w:val="22"/>
          <w:lang w:val="en-US" w:eastAsia="en-GB"/>
        </w:rPr>
      </w:pPr>
    </w:p>
    <w:p w:rsidR="00C31AB6" w:rsidRPr="00236E3B" w:rsidRDefault="00E1351E" w:rsidP="00B252A6">
      <w:pPr>
        <w:pStyle w:val="ListParagraph"/>
        <w:numPr>
          <w:ilvl w:val="0"/>
          <w:numId w:val="8"/>
        </w:numPr>
        <w:ind w:left="0"/>
        <w:rPr>
          <w:rFonts w:ascii="Arial" w:hAnsi="Arial" w:cs="Arial"/>
          <w:b/>
          <w:sz w:val="24"/>
          <w:szCs w:val="24"/>
          <w:lang w:eastAsia="en-GB"/>
        </w:rPr>
      </w:pPr>
      <w:r w:rsidRPr="00236E3B">
        <w:rPr>
          <w:rFonts w:ascii="Arial" w:hAnsi="Arial" w:cs="Arial"/>
          <w:b/>
          <w:sz w:val="24"/>
          <w:szCs w:val="24"/>
          <w:lang w:eastAsia="en-GB"/>
        </w:rPr>
        <w:t>Women’s Aid – Newport</w:t>
      </w:r>
    </w:p>
    <w:p w:rsidR="009B673D" w:rsidRDefault="009B673D" w:rsidP="00B252A6">
      <w:pPr>
        <w:rPr>
          <w:rStyle w:val="c-31"/>
          <w:rFonts w:ascii="Arial" w:hAnsi="Arial" w:cs="Arial"/>
          <w:sz w:val="22"/>
          <w:szCs w:val="22"/>
          <w:lang w:val="en"/>
        </w:rPr>
      </w:pPr>
    </w:p>
    <w:p w:rsidR="00236E3B" w:rsidRDefault="00E1351E" w:rsidP="00B252A6">
      <w:pPr>
        <w:rPr>
          <w:rStyle w:val="c-31"/>
          <w:rFonts w:ascii="Arial" w:hAnsi="Arial" w:cs="Arial"/>
          <w:sz w:val="22"/>
          <w:szCs w:val="22"/>
          <w:lang w:val="en"/>
        </w:rPr>
      </w:pPr>
      <w:r>
        <w:rPr>
          <w:rStyle w:val="c-31"/>
          <w:rFonts w:ascii="Arial" w:hAnsi="Arial" w:cs="Arial"/>
          <w:sz w:val="22"/>
          <w:szCs w:val="22"/>
          <w:lang w:val="en"/>
        </w:rPr>
        <w:t xml:space="preserve">It is an organisation run by women, serving women in the community, who are suffering from </w:t>
      </w:r>
    </w:p>
    <w:p w:rsidR="00236E3B" w:rsidRDefault="00236E3B" w:rsidP="00B252A6">
      <w:pPr>
        <w:rPr>
          <w:rStyle w:val="c-31"/>
          <w:rFonts w:ascii="Arial" w:hAnsi="Arial" w:cs="Arial"/>
          <w:sz w:val="22"/>
          <w:szCs w:val="22"/>
          <w:lang w:val="en"/>
        </w:rPr>
      </w:pPr>
    </w:p>
    <w:p w:rsidR="00236E3B" w:rsidRDefault="00E1351E" w:rsidP="00B252A6">
      <w:pPr>
        <w:rPr>
          <w:rStyle w:val="c-31"/>
          <w:rFonts w:ascii="Arial" w:hAnsi="Arial" w:cs="Arial"/>
          <w:sz w:val="22"/>
          <w:szCs w:val="22"/>
          <w:lang w:val="en"/>
        </w:rPr>
      </w:pPr>
      <w:r>
        <w:rPr>
          <w:rStyle w:val="c-31"/>
          <w:rFonts w:ascii="Arial" w:hAnsi="Arial" w:cs="Arial"/>
          <w:sz w:val="22"/>
          <w:szCs w:val="22"/>
          <w:lang w:val="en"/>
        </w:rPr>
        <w:t xml:space="preserve">domestic abuse.  They have two refuges in Newport.  They also have outreach and aftercare </w:t>
      </w:r>
    </w:p>
    <w:p w:rsidR="00236E3B" w:rsidRDefault="00236E3B" w:rsidP="00B252A6">
      <w:pPr>
        <w:rPr>
          <w:rStyle w:val="c-31"/>
          <w:rFonts w:ascii="Arial" w:hAnsi="Arial" w:cs="Arial"/>
          <w:sz w:val="22"/>
          <w:szCs w:val="22"/>
          <w:lang w:val="en"/>
        </w:rPr>
      </w:pPr>
    </w:p>
    <w:p w:rsidR="00236E3B" w:rsidRDefault="00E1351E" w:rsidP="00B252A6">
      <w:pPr>
        <w:rPr>
          <w:rStyle w:val="c-31"/>
          <w:rFonts w:ascii="Arial" w:hAnsi="Arial" w:cs="Arial"/>
          <w:sz w:val="22"/>
          <w:szCs w:val="22"/>
          <w:lang w:val="en"/>
        </w:rPr>
      </w:pPr>
      <w:r>
        <w:rPr>
          <w:rStyle w:val="c-31"/>
          <w:rFonts w:ascii="Arial" w:hAnsi="Arial" w:cs="Arial"/>
          <w:sz w:val="22"/>
          <w:szCs w:val="22"/>
          <w:lang w:val="en"/>
        </w:rPr>
        <w:t xml:space="preserve">workers that support women in the community.  Additionally, they run a number of </w:t>
      </w:r>
    </w:p>
    <w:p w:rsidR="00236E3B" w:rsidRDefault="00236E3B" w:rsidP="00B252A6">
      <w:pPr>
        <w:rPr>
          <w:rStyle w:val="c-31"/>
          <w:rFonts w:ascii="Arial" w:hAnsi="Arial" w:cs="Arial"/>
          <w:sz w:val="22"/>
          <w:szCs w:val="22"/>
          <w:lang w:val="en"/>
        </w:rPr>
      </w:pPr>
    </w:p>
    <w:p w:rsidR="00C31AB6" w:rsidRDefault="00E1351E" w:rsidP="00B252A6">
      <w:pPr>
        <w:rPr>
          <w:rStyle w:val="c-31"/>
          <w:rFonts w:ascii="Arial" w:hAnsi="Arial" w:cs="Arial"/>
          <w:sz w:val="22"/>
          <w:szCs w:val="22"/>
          <w:lang w:val="en"/>
        </w:rPr>
      </w:pPr>
      <w:r>
        <w:rPr>
          <w:rStyle w:val="c-31"/>
          <w:rFonts w:ascii="Arial" w:hAnsi="Arial" w:cs="Arial"/>
          <w:sz w:val="22"/>
          <w:szCs w:val="22"/>
          <w:lang w:val="en"/>
        </w:rPr>
        <w:t>programmes which empower women in making decisions in their life.</w:t>
      </w:r>
    </w:p>
    <w:p w:rsidR="00236E3B" w:rsidRDefault="00236E3B" w:rsidP="00B252A6">
      <w:pPr>
        <w:rPr>
          <w:rStyle w:val="c-31"/>
          <w:rFonts w:ascii="Arial" w:hAnsi="Arial" w:cs="Arial"/>
          <w:sz w:val="22"/>
          <w:szCs w:val="22"/>
          <w:lang w:val="en"/>
        </w:rPr>
      </w:pPr>
    </w:p>
    <w:p w:rsidR="00C31AB6" w:rsidRDefault="00E1351E" w:rsidP="00B252A6">
      <w:pPr>
        <w:rPr>
          <w:rStyle w:val="c-31"/>
          <w:rFonts w:ascii="Arial" w:hAnsi="Arial" w:cs="Arial"/>
          <w:sz w:val="22"/>
          <w:szCs w:val="22"/>
          <w:lang w:val="en"/>
        </w:rPr>
      </w:pPr>
      <w:r>
        <w:rPr>
          <w:rStyle w:val="c-31"/>
          <w:rFonts w:ascii="Arial" w:hAnsi="Arial" w:cs="Arial"/>
          <w:b/>
          <w:sz w:val="22"/>
          <w:szCs w:val="22"/>
          <w:lang w:val="en"/>
        </w:rPr>
        <w:t>Opening Hours:</w:t>
      </w:r>
      <w:r>
        <w:rPr>
          <w:rStyle w:val="c-31"/>
          <w:rFonts w:ascii="Arial" w:hAnsi="Arial" w:cs="Arial"/>
          <w:sz w:val="22"/>
          <w:szCs w:val="22"/>
          <w:lang w:val="en"/>
        </w:rPr>
        <w:t xml:space="preserve">  9.00 am – 4.30 pm</w:t>
      </w:r>
    </w:p>
    <w:p w:rsidR="00236E3B" w:rsidRDefault="00236E3B" w:rsidP="00B252A6">
      <w:pPr>
        <w:rPr>
          <w:rStyle w:val="c-31"/>
          <w:rFonts w:ascii="Arial" w:hAnsi="Arial" w:cs="Arial"/>
          <w:sz w:val="22"/>
          <w:szCs w:val="22"/>
          <w:lang w:val="en"/>
        </w:rPr>
      </w:pPr>
    </w:p>
    <w:p w:rsidR="00C31AB6" w:rsidRDefault="00E1351E" w:rsidP="00B252A6">
      <w:pPr>
        <w:rPr>
          <w:rStyle w:val="c-31"/>
          <w:rFonts w:ascii="Arial" w:hAnsi="Arial" w:cs="Arial"/>
          <w:sz w:val="22"/>
          <w:szCs w:val="22"/>
          <w:lang w:val="en"/>
        </w:rPr>
      </w:pPr>
      <w:r>
        <w:rPr>
          <w:rStyle w:val="c-31"/>
          <w:rFonts w:ascii="Arial" w:hAnsi="Arial" w:cs="Arial"/>
          <w:b/>
          <w:sz w:val="22"/>
          <w:szCs w:val="22"/>
          <w:lang w:val="en"/>
        </w:rPr>
        <w:t>Telephone:</w:t>
      </w:r>
      <w:r>
        <w:rPr>
          <w:rStyle w:val="c-31"/>
          <w:rFonts w:ascii="Arial" w:hAnsi="Arial" w:cs="Arial"/>
          <w:sz w:val="22"/>
          <w:szCs w:val="22"/>
          <w:lang w:val="en"/>
        </w:rPr>
        <w:t xml:space="preserve"> 01633 840 258</w:t>
      </w:r>
    </w:p>
    <w:p w:rsidR="00236E3B" w:rsidRDefault="00236E3B" w:rsidP="00B252A6">
      <w:pPr>
        <w:rPr>
          <w:rStyle w:val="c-31"/>
          <w:rFonts w:ascii="Arial" w:hAnsi="Arial" w:cs="Arial"/>
          <w:sz w:val="22"/>
          <w:szCs w:val="22"/>
          <w:lang w:val="en"/>
        </w:rPr>
      </w:pPr>
    </w:p>
    <w:p w:rsidR="00C31AB6" w:rsidRDefault="00E1351E" w:rsidP="00B252A6">
      <w:r w:rsidRPr="00236E3B">
        <w:rPr>
          <w:rStyle w:val="c-31"/>
          <w:rFonts w:ascii="Arial" w:hAnsi="Arial" w:cs="Arial"/>
          <w:b/>
          <w:sz w:val="22"/>
          <w:szCs w:val="22"/>
          <w:lang w:val="en"/>
        </w:rPr>
        <w:t>Visit</w:t>
      </w:r>
      <w:r>
        <w:rPr>
          <w:rStyle w:val="c-31"/>
          <w:rFonts w:ascii="Arial" w:hAnsi="Arial" w:cs="Arial"/>
          <w:sz w:val="22"/>
          <w:szCs w:val="22"/>
          <w:lang w:val="en"/>
        </w:rPr>
        <w:t xml:space="preserve"> the </w:t>
      </w:r>
      <w:hyperlink r:id="rId40">
        <w:r>
          <w:rPr>
            <w:rStyle w:val="InternetLink"/>
            <w:rFonts w:ascii="Arial" w:hAnsi="Arial" w:cs="Arial"/>
            <w:webHidden/>
            <w:sz w:val="22"/>
            <w:szCs w:val="22"/>
            <w:lang w:val="en"/>
          </w:rPr>
          <w:t>http://www.nptwomensaid.org.uk/</w:t>
        </w:r>
      </w:hyperlink>
      <w:r>
        <w:rPr>
          <w:rStyle w:val="c-31"/>
          <w:rFonts w:ascii="Arial" w:hAnsi="Arial" w:cs="Arial"/>
          <w:sz w:val="22"/>
          <w:szCs w:val="22"/>
          <w:lang w:val="en"/>
        </w:rPr>
        <w:t xml:space="preserve"> website</w:t>
      </w:r>
    </w:p>
    <w:p w:rsidR="00C31AB6" w:rsidRDefault="00C31AB6" w:rsidP="00B252A6"/>
    <w:p w:rsidR="00531B96" w:rsidRDefault="00531B96" w:rsidP="00B252A6"/>
    <w:p w:rsidR="00531B96" w:rsidRDefault="00531B96" w:rsidP="00531B96"/>
    <w:sectPr w:rsidR="00531B96">
      <w:footerReference w:type="default" r:id="rId41"/>
      <w:pgSz w:w="11906" w:h="16838"/>
      <w:pgMar w:top="1440" w:right="1440" w:bottom="1440" w:left="1440" w:header="0"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8E4" w:rsidRDefault="00F668E4">
      <w:r>
        <w:separator/>
      </w:r>
    </w:p>
  </w:endnote>
  <w:endnote w:type="continuationSeparator" w:id="0">
    <w:p w:rsidR="00F668E4" w:rsidRDefault="00F66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Lato">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7751367"/>
      <w:docPartObj>
        <w:docPartGallery w:val="Page Numbers (Bottom of Page)"/>
        <w:docPartUnique/>
      </w:docPartObj>
    </w:sdtPr>
    <w:sdtEndPr/>
    <w:sdtContent>
      <w:p w:rsidR="00F668E4" w:rsidRDefault="00F668E4">
        <w:pPr>
          <w:pStyle w:val="Footer"/>
          <w:jc w:val="center"/>
        </w:pPr>
        <w:r>
          <w:fldChar w:fldCharType="begin"/>
        </w:r>
        <w:r>
          <w:instrText>PAGE</w:instrText>
        </w:r>
        <w:r>
          <w:fldChar w:fldCharType="separate"/>
        </w:r>
        <w:r w:rsidR="00473BB1">
          <w:rPr>
            <w:noProof/>
          </w:rPr>
          <w:t>1</w:t>
        </w:r>
        <w:r>
          <w:fldChar w:fldCharType="end"/>
        </w:r>
      </w:p>
    </w:sdtContent>
  </w:sdt>
  <w:p w:rsidR="00F668E4" w:rsidRDefault="00F668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8E4" w:rsidRDefault="00F668E4">
      <w:r>
        <w:separator/>
      </w:r>
    </w:p>
  </w:footnote>
  <w:footnote w:type="continuationSeparator" w:id="0">
    <w:p w:rsidR="00F668E4" w:rsidRDefault="00F668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06ED1"/>
    <w:multiLevelType w:val="multilevel"/>
    <w:tmpl w:val="30D4A1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6A21CAE"/>
    <w:multiLevelType w:val="multilevel"/>
    <w:tmpl w:val="CB7CF2E8"/>
    <w:lvl w:ilvl="0">
      <w:start w:val="4"/>
      <w:numFmt w:val="decimal"/>
      <w:lvlText w:val="%1."/>
      <w:lvlJc w:val="left"/>
      <w:pPr>
        <w:ind w:left="644" w:hanging="360"/>
      </w:pPr>
    </w:lvl>
    <w:lvl w:ilvl="1">
      <w:start w:val="1"/>
      <w:numFmt w:val="decimal"/>
      <w:lvlText w:val="%1.%2"/>
      <w:lvlJc w:val="left"/>
      <w:pPr>
        <w:ind w:left="1004" w:hanging="720"/>
      </w:pPr>
    </w:lvl>
    <w:lvl w:ilvl="2">
      <w:start w:val="1"/>
      <w:numFmt w:val="decimal"/>
      <w:lvlText w:val="%1.%2.%3"/>
      <w:lvlJc w:val="left"/>
      <w:pPr>
        <w:ind w:left="1004" w:hanging="720"/>
      </w:pPr>
    </w:lvl>
    <w:lvl w:ilvl="3">
      <w:start w:val="1"/>
      <w:numFmt w:val="decimal"/>
      <w:lvlText w:val="%1.%2.%3.%4"/>
      <w:lvlJc w:val="left"/>
      <w:pPr>
        <w:ind w:left="1004" w:hanging="720"/>
      </w:pPr>
    </w:lvl>
    <w:lvl w:ilvl="4">
      <w:start w:val="1"/>
      <w:numFmt w:val="decimal"/>
      <w:lvlText w:val="%1.%2.%3.%4.%5"/>
      <w:lvlJc w:val="left"/>
      <w:pPr>
        <w:ind w:left="1364" w:hanging="1080"/>
      </w:pPr>
    </w:lvl>
    <w:lvl w:ilvl="5">
      <w:start w:val="1"/>
      <w:numFmt w:val="decimal"/>
      <w:lvlText w:val="%1.%2.%3.%4.%5.%6"/>
      <w:lvlJc w:val="left"/>
      <w:pPr>
        <w:ind w:left="1364" w:hanging="1080"/>
      </w:pPr>
    </w:lvl>
    <w:lvl w:ilvl="6">
      <w:start w:val="1"/>
      <w:numFmt w:val="decimal"/>
      <w:lvlText w:val="%1.%2.%3.%4.%5.%6.%7"/>
      <w:lvlJc w:val="left"/>
      <w:pPr>
        <w:ind w:left="1724" w:hanging="1440"/>
      </w:pPr>
    </w:lvl>
    <w:lvl w:ilvl="7">
      <w:start w:val="1"/>
      <w:numFmt w:val="decimal"/>
      <w:lvlText w:val="%1.%2.%3.%4.%5.%6.%7.%8"/>
      <w:lvlJc w:val="left"/>
      <w:pPr>
        <w:ind w:left="1724" w:hanging="1440"/>
      </w:pPr>
    </w:lvl>
    <w:lvl w:ilvl="8">
      <w:start w:val="1"/>
      <w:numFmt w:val="decimal"/>
      <w:lvlText w:val="%1.%2.%3.%4.%5.%6.%7.%8.%9"/>
      <w:lvlJc w:val="left"/>
      <w:pPr>
        <w:ind w:left="2084" w:hanging="1800"/>
      </w:pPr>
    </w:lvl>
  </w:abstractNum>
  <w:abstractNum w:abstractNumId="2" w15:restartNumberingAfterBreak="0">
    <w:nsid w:val="0F8B6999"/>
    <w:multiLevelType w:val="multilevel"/>
    <w:tmpl w:val="D3A61C02"/>
    <w:lvl w:ilvl="0">
      <w:start w:val="1"/>
      <w:numFmt w:val="bullet"/>
      <w:lvlText w:val=""/>
      <w:lvlJc w:val="left"/>
      <w:pPr>
        <w:ind w:left="1080" w:hanging="360"/>
      </w:pPr>
      <w:rPr>
        <w:rFonts w:ascii="Symbol" w:hAnsi="Symbol" w:cs="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3" w15:restartNumberingAfterBreak="0">
    <w:nsid w:val="14C27DA4"/>
    <w:multiLevelType w:val="multilevel"/>
    <w:tmpl w:val="9EB4E59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4" w15:restartNumberingAfterBreak="0">
    <w:nsid w:val="1D9D45BD"/>
    <w:multiLevelType w:val="multilevel"/>
    <w:tmpl w:val="6EE6012E"/>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5" w15:restartNumberingAfterBreak="0">
    <w:nsid w:val="1F7E5138"/>
    <w:multiLevelType w:val="multilevel"/>
    <w:tmpl w:val="190A08E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6" w15:restartNumberingAfterBreak="0">
    <w:nsid w:val="2AF11629"/>
    <w:multiLevelType w:val="multilevel"/>
    <w:tmpl w:val="8A765E46"/>
    <w:lvl w:ilvl="0">
      <w:start w:val="1"/>
      <w:numFmt w:val="bullet"/>
      <w:lvlText w:val=""/>
      <w:lvlJc w:val="left"/>
      <w:pPr>
        <w:ind w:left="1364" w:hanging="360"/>
      </w:pPr>
      <w:rPr>
        <w:rFonts w:ascii="Symbol" w:hAnsi="Symbol" w:cs="Symbol" w:hint="default"/>
      </w:rPr>
    </w:lvl>
    <w:lvl w:ilvl="1">
      <w:start w:val="1"/>
      <w:numFmt w:val="bullet"/>
      <w:lvlText w:val="o"/>
      <w:lvlJc w:val="left"/>
      <w:pPr>
        <w:ind w:left="2084" w:hanging="360"/>
      </w:pPr>
      <w:rPr>
        <w:rFonts w:ascii="Courier New" w:hAnsi="Courier New" w:cs="Courier New" w:hint="default"/>
      </w:rPr>
    </w:lvl>
    <w:lvl w:ilvl="2">
      <w:start w:val="1"/>
      <w:numFmt w:val="bullet"/>
      <w:lvlText w:val=""/>
      <w:lvlJc w:val="left"/>
      <w:pPr>
        <w:ind w:left="2804" w:hanging="360"/>
      </w:pPr>
      <w:rPr>
        <w:rFonts w:ascii="Wingdings" w:hAnsi="Wingdings" w:cs="Wingdings" w:hint="default"/>
      </w:rPr>
    </w:lvl>
    <w:lvl w:ilvl="3">
      <w:start w:val="1"/>
      <w:numFmt w:val="bullet"/>
      <w:lvlText w:val=""/>
      <w:lvlJc w:val="left"/>
      <w:pPr>
        <w:ind w:left="3524" w:hanging="360"/>
      </w:pPr>
      <w:rPr>
        <w:rFonts w:ascii="Symbol" w:hAnsi="Symbol" w:cs="Symbol" w:hint="default"/>
      </w:rPr>
    </w:lvl>
    <w:lvl w:ilvl="4">
      <w:start w:val="1"/>
      <w:numFmt w:val="bullet"/>
      <w:lvlText w:val="o"/>
      <w:lvlJc w:val="left"/>
      <w:pPr>
        <w:ind w:left="4244" w:hanging="360"/>
      </w:pPr>
      <w:rPr>
        <w:rFonts w:ascii="Courier New" w:hAnsi="Courier New" w:cs="Courier New" w:hint="default"/>
      </w:rPr>
    </w:lvl>
    <w:lvl w:ilvl="5">
      <w:start w:val="1"/>
      <w:numFmt w:val="bullet"/>
      <w:lvlText w:val=""/>
      <w:lvlJc w:val="left"/>
      <w:pPr>
        <w:ind w:left="4964" w:hanging="360"/>
      </w:pPr>
      <w:rPr>
        <w:rFonts w:ascii="Wingdings" w:hAnsi="Wingdings" w:cs="Wingdings" w:hint="default"/>
      </w:rPr>
    </w:lvl>
    <w:lvl w:ilvl="6">
      <w:start w:val="1"/>
      <w:numFmt w:val="bullet"/>
      <w:lvlText w:val=""/>
      <w:lvlJc w:val="left"/>
      <w:pPr>
        <w:ind w:left="5684" w:hanging="360"/>
      </w:pPr>
      <w:rPr>
        <w:rFonts w:ascii="Symbol" w:hAnsi="Symbol" w:cs="Symbol" w:hint="default"/>
      </w:rPr>
    </w:lvl>
    <w:lvl w:ilvl="7">
      <w:start w:val="1"/>
      <w:numFmt w:val="bullet"/>
      <w:lvlText w:val="o"/>
      <w:lvlJc w:val="left"/>
      <w:pPr>
        <w:ind w:left="6404" w:hanging="360"/>
      </w:pPr>
      <w:rPr>
        <w:rFonts w:ascii="Courier New" w:hAnsi="Courier New" w:cs="Courier New" w:hint="default"/>
      </w:rPr>
    </w:lvl>
    <w:lvl w:ilvl="8">
      <w:start w:val="1"/>
      <w:numFmt w:val="bullet"/>
      <w:lvlText w:val=""/>
      <w:lvlJc w:val="left"/>
      <w:pPr>
        <w:ind w:left="7124" w:hanging="360"/>
      </w:pPr>
      <w:rPr>
        <w:rFonts w:ascii="Wingdings" w:hAnsi="Wingdings" w:cs="Wingdings" w:hint="default"/>
      </w:rPr>
    </w:lvl>
  </w:abstractNum>
  <w:abstractNum w:abstractNumId="7" w15:restartNumberingAfterBreak="0">
    <w:nsid w:val="36AB00D3"/>
    <w:multiLevelType w:val="multilevel"/>
    <w:tmpl w:val="B8F04FB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3E573DBB"/>
    <w:multiLevelType w:val="hybridMultilevel"/>
    <w:tmpl w:val="B5CA7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B2601C"/>
    <w:multiLevelType w:val="multilevel"/>
    <w:tmpl w:val="A4829D50"/>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0" w15:restartNumberingAfterBreak="0">
    <w:nsid w:val="4F8566B5"/>
    <w:multiLevelType w:val="multilevel"/>
    <w:tmpl w:val="F0DA6A0E"/>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1" w15:restartNumberingAfterBreak="0">
    <w:nsid w:val="50D30032"/>
    <w:multiLevelType w:val="multilevel"/>
    <w:tmpl w:val="4DD2C328"/>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2" w15:restartNumberingAfterBreak="0">
    <w:nsid w:val="59055B56"/>
    <w:multiLevelType w:val="multilevel"/>
    <w:tmpl w:val="9684E1A0"/>
    <w:lvl w:ilvl="0">
      <w:start w:val="6"/>
      <w:numFmt w:val="decimal"/>
      <w:lvlText w:val="%1"/>
      <w:lvlJc w:val="left"/>
      <w:pPr>
        <w:ind w:left="360" w:hanging="360"/>
      </w:pPr>
    </w:lvl>
    <w:lvl w:ilvl="1">
      <w:start w:val="3"/>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3" w15:restartNumberingAfterBreak="0">
    <w:nsid w:val="5BDA7F4C"/>
    <w:multiLevelType w:val="hybridMultilevel"/>
    <w:tmpl w:val="A11C5B4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5CE74F30"/>
    <w:multiLevelType w:val="multilevel"/>
    <w:tmpl w:val="33F83C9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15:restartNumberingAfterBreak="0">
    <w:nsid w:val="67BF44C6"/>
    <w:multiLevelType w:val="multilevel"/>
    <w:tmpl w:val="6BB0C40E"/>
    <w:lvl w:ilvl="0">
      <w:start w:val="1"/>
      <w:numFmt w:val="bullet"/>
      <w:lvlText w:val=""/>
      <w:lvlJc w:val="left"/>
      <w:pPr>
        <w:ind w:left="2160" w:hanging="360"/>
      </w:pPr>
      <w:rPr>
        <w:rFonts w:ascii="Symbol" w:hAnsi="Symbol" w:cs="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cs="Wingdings" w:hint="default"/>
      </w:rPr>
    </w:lvl>
    <w:lvl w:ilvl="3">
      <w:start w:val="1"/>
      <w:numFmt w:val="bullet"/>
      <w:lvlText w:val=""/>
      <w:lvlJc w:val="left"/>
      <w:pPr>
        <w:ind w:left="4320" w:hanging="360"/>
      </w:pPr>
      <w:rPr>
        <w:rFonts w:ascii="Symbol" w:hAnsi="Symbol" w:cs="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cs="Wingdings" w:hint="default"/>
      </w:rPr>
    </w:lvl>
    <w:lvl w:ilvl="6">
      <w:start w:val="1"/>
      <w:numFmt w:val="bullet"/>
      <w:lvlText w:val=""/>
      <w:lvlJc w:val="left"/>
      <w:pPr>
        <w:ind w:left="6480" w:hanging="360"/>
      </w:pPr>
      <w:rPr>
        <w:rFonts w:ascii="Symbol" w:hAnsi="Symbol" w:cs="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cs="Wingdings" w:hint="default"/>
      </w:rPr>
    </w:lvl>
  </w:abstractNum>
  <w:abstractNum w:abstractNumId="16" w15:restartNumberingAfterBreak="0">
    <w:nsid w:val="71C969CD"/>
    <w:multiLevelType w:val="multilevel"/>
    <w:tmpl w:val="6A9AF690"/>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7" w15:restartNumberingAfterBreak="0">
    <w:nsid w:val="78B57F8C"/>
    <w:multiLevelType w:val="multilevel"/>
    <w:tmpl w:val="041CF120"/>
    <w:lvl w:ilvl="0">
      <w:start w:val="1"/>
      <w:numFmt w:val="bullet"/>
      <w:lvlText w:val=""/>
      <w:lvlJc w:val="left"/>
      <w:pPr>
        <w:ind w:left="1800" w:hanging="360"/>
      </w:pPr>
      <w:rPr>
        <w:rFonts w:ascii="Symbol" w:hAnsi="Symbol" w:cs="Symbol"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cs="Wingdings" w:hint="default"/>
      </w:rPr>
    </w:lvl>
    <w:lvl w:ilvl="3">
      <w:start w:val="1"/>
      <w:numFmt w:val="bullet"/>
      <w:lvlText w:val=""/>
      <w:lvlJc w:val="left"/>
      <w:pPr>
        <w:ind w:left="3960" w:hanging="360"/>
      </w:pPr>
      <w:rPr>
        <w:rFonts w:ascii="Symbol" w:hAnsi="Symbol" w:cs="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cs="Wingdings" w:hint="default"/>
      </w:rPr>
    </w:lvl>
    <w:lvl w:ilvl="6">
      <w:start w:val="1"/>
      <w:numFmt w:val="bullet"/>
      <w:lvlText w:val=""/>
      <w:lvlJc w:val="left"/>
      <w:pPr>
        <w:ind w:left="6120" w:hanging="360"/>
      </w:pPr>
      <w:rPr>
        <w:rFonts w:ascii="Symbol" w:hAnsi="Symbol" w:cs="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cs="Wingdings" w:hint="default"/>
      </w:rPr>
    </w:lvl>
  </w:abstractNum>
  <w:abstractNum w:abstractNumId="18" w15:restartNumberingAfterBreak="0">
    <w:nsid w:val="7DB0165F"/>
    <w:multiLevelType w:val="multilevel"/>
    <w:tmpl w:val="04CC85BA"/>
    <w:lvl w:ilvl="0">
      <w:start w:val="1"/>
      <w:numFmt w:val="bullet"/>
      <w:lvlText w:val=""/>
      <w:lvlJc w:val="left"/>
      <w:pPr>
        <w:ind w:left="3600" w:hanging="360"/>
      </w:pPr>
      <w:rPr>
        <w:rFonts w:ascii="Symbol" w:hAnsi="Symbol" w:cs="Symbol" w:hint="default"/>
      </w:rPr>
    </w:lvl>
    <w:lvl w:ilvl="1">
      <w:start w:val="1"/>
      <w:numFmt w:val="bullet"/>
      <w:lvlText w:val="o"/>
      <w:lvlJc w:val="left"/>
      <w:pPr>
        <w:ind w:left="4320" w:hanging="360"/>
      </w:pPr>
      <w:rPr>
        <w:rFonts w:ascii="Courier New" w:hAnsi="Courier New" w:cs="Courier New" w:hint="default"/>
      </w:rPr>
    </w:lvl>
    <w:lvl w:ilvl="2">
      <w:start w:val="1"/>
      <w:numFmt w:val="bullet"/>
      <w:lvlText w:val=""/>
      <w:lvlJc w:val="left"/>
      <w:pPr>
        <w:ind w:left="5040" w:hanging="360"/>
      </w:pPr>
      <w:rPr>
        <w:rFonts w:ascii="Wingdings" w:hAnsi="Wingdings" w:cs="Wingdings" w:hint="default"/>
      </w:rPr>
    </w:lvl>
    <w:lvl w:ilvl="3">
      <w:start w:val="1"/>
      <w:numFmt w:val="bullet"/>
      <w:lvlText w:val=""/>
      <w:lvlJc w:val="left"/>
      <w:pPr>
        <w:ind w:left="5760" w:hanging="360"/>
      </w:pPr>
      <w:rPr>
        <w:rFonts w:ascii="Symbol" w:hAnsi="Symbol" w:cs="Symbol" w:hint="default"/>
      </w:rPr>
    </w:lvl>
    <w:lvl w:ilvl="4">
      <w:start w:val="1"/>
      <w:numFmt w:val="bullet"/>
      <w:lvlText w:val="o"/>
      <w:lvlJc w:val="left"/>
      <w:pPr>
        <w:ind w:left="6480" w:hanging="360"/>
      </w:pPr>
      <w:rPr>
        <w:rFonts w:ascii="Courier New" w:hAnsi="Courier New" w:cs="Courier New" w:hint="default"/>
      </w:rPr>
    </w:lvl>
    <w:lvl w:ilvl="5">
      <w:start w:val="1"/>
      <w:numFmt w:val="bullet"/>
      <w:lvlText w:val=""/>
      <w:lvlJc w:val="left"/>
      <w:pPr>
        <w:ind w:left="7200" w:hanging="360"/>
      </w:pPr>
      <w:rPr>
        <w:rFonts w:ascii="Wingdings" w:hAnsi="Wingdings" w:cs="Wingdings" w:hint="default"/>
      </w:rPr>
    </w:lvl>
    <w:lvl w:ilvl="6">
      <w:start w:val="1"/>
      <w:numFmt w:val="bullet"/>
      <w:lvlText w:val=""/>
      <w:lvlJc w:val="left"/>
      <w:pPr>
        <w:ind w:left="7920" w:hanging="360"/>
      </w:pPr>
      <w:rPr>
        <w:rFonts w:ascii="Symbol" w:hAnsi="Symbol" w:cs="Symbol" w:hint="default"/>
      </w:rPr>
    </w:lvl>
    <w:lvl w:ilvl="7">
      <w:start w:val="1"/>
      <w:numFmt w:val="bullet"/>
      <w:lvlText w:val="o"/>
      <w:lvlJc w:val="left"/>
      <w:pPr>
        <w:ind w:left="8640" w:hanging="360"/>
      </w:pPr>
      <w:rPr>
        <w:rFonts w:ascii="Courier New" w:hAnsi="Courier New" w:cs="Courier New" w:hint="default"/>
      </w:rPr>
    </w:lvl>
    <w:lvl w:ilvl="8">
      <w:start w:val="1"/>
      <w:numFmt w:val="bullet"/>
      <w:lvlText w:val=""/>
      <w:lvlJc w:val="left"/>
      <w:pPr>
        <w:ind w:left="9360" w:hanging="360"/>
      </w:pPr>
      <w:rPr>
        <w:rFonts w:ascii="Wingdings" w:hAnsi="Wingdings" w:cs="Wingdings" w:hint="default"/>
      </w:rPr>
    </w:lvl>
  </w:abstractNum>
  <w:num w:numId="1">
    <w:abstractNumId w:val="0"/>
  </w:num>
  <w:num w:numId="2">
    <w:abstractNumId w:val="1"/>
  </w:num>
  <w:num w:numId="3">
    <w:abstractNumId w:val="5"/>
  </w:num>
  <w:num w:numId="4">
    <w:abstractNumId w:val="15"/>
  </w:num>
  <w:num w:numId="5">
    <w:abstractNumId w:val="17"/>
  </w:num>
  <w:num w:numId="6">
    <w:abstractNumId w:val="2"/>
  </w:num>
  <w:num w:numId="7">
    <w:abstractNumId w:val="18"/>
  </w:num>
  <w:num w:numId="8">
    <w:abstractNumId w:val="10"/>
  </w:num>
  <w:num w:numId="9">
    <w:abstractNumId w:val="4"/>
  </w:num>
  <w:num w:numId="10">
    <w:abstractNumId w:val="9"/>
  </w:num>
  <w:num w:numId="11">
    <w:abstractNumId w:val="11"/>
  </w:num>
  <w:num w:numId="12">
    <w:abstractNumId w:val="7"/>
  </w:num>
  <w:num w:numId="13">
    <w:abstractNumId w:val="12"/>
  </w:num>
  <w:num w:numId="14">
    <w:abstractNumId w:val="6"/>
  </w:num>
  <w:num w:numId="15">
    <w:abstractNumId w:val="3"/>
  </w:num>
  <w:num w:numId="16">
    <w:abstractNumId w:val="16"/>
  </w:num>
  <w:num w:numId="17">
    <w:abstractNumId w:val="14"/>
  </w:num>
  <w:num w:numId="18">
    <w:abstractNumId w:val="8"/>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AB6"/>
    <w:rsid w:val="000041FF"/>
    <w:rsid w:val="00013DED"/>
    <w:rsid w:val="00035334"/>
    <w:rsid w:val="00102863"/>
    <w:rsid w:val="0014792D"/>
    <w:rsid w:val="002169DD"/>
    <w:rsid w:val="002215D6"/>
    <w:rsid w:val="00236E3B"/>
    <w:rsid w:val="00280608"/>
    <w:rsid w:val="002A3A2F"/>
    <w:rsid w:val="002B1314"/>
    <w:rsid w:val="00391C48"/>
    <w:rsid w:val="003F4457"/>
    <w:rsid w:val="00473BB1"/>
    <w:rsid w:val="004F237B"/>
    <w:rsid w:val="005145FE"/>
    <w:rsid w:val="00527C89"/>
    <w:rsid w:val="00531B96"/>
    <w:rsid w:val="006A51FF"/>
    <w:rsid w:val="006F1ABE"/>
    <w:rsid w:val="006F62E1"/>
    <w:rsid w:val="007951F0"/>
    <w:rsid w:val="007A2482"/>
    <w:rsid w:val="00876957"/>
    <w:rsid w:val="00895B68"/>
    <w:rsid w:val="009B673D"/>
    <w:rsid w:val="009D281D"/>
    <w:rsid w:val="009F656A"/>
    <w:rsid w:val="00A2515D"/>
    <w:rsid w:val="00A5480D"/>
    <w:rsid w:val="00A9793D"/>
    <w:rsid w:val="00AA774C"/>
    <w:rsid w:val="00B252A6"/>
    <w:rsid w:val="00C1387F"/>
    <w:rsid w:val="00C31AB6"/>
    <w:rsid w:val="00C7000A"/>
    <w:rsid w:val="00DE6CEC"/>
    <w:rsid w:val="00E1351E"/>
    <w:rsid w:val="00E3398E"/>
    <w:rsid w:val="00E36D74"/>
    <w:rsid w:val="00E7126E"/>
    <w:rsid w:val="00EF15A9"/>
    <w:rsid w:val="00F668E4"/>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39082F-9742-475E-9414-370E2A86A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5338"/>
    <w:rPr>
      <w:rFonts w:ascii="Times New Roman" w:eastAsia="Times New Roman" w:hAnsi="Times New Roman" w:cs="Times New Roman"/>
      <w:sz w:val="24"/>
      <w:szCs w:val="24"/>
    </w:rPr>
  </w:style>
  <w:style w:type="paragraph" w:styleId="Heading1">
    <w:name w:val="heading 1"/>
    <w:basedOn w:val="Normal"/>
    <w:next w:val="Normal"/>
    <w:link w:val="Heading1Char"/>
    <w:qFormat/>
    <w:rsid w:val="006D3A73"/>
    <w:pPr>
      <w:keepNext/>
      <w:outlineLvl w:val="0"/>
    </w:pPr>
    <w:rPr>
      <w:rFonts w:ascii="Arial" w:hAnsi="Arial"/>
      <w:bCs/>
    </w:rPr>
  </w:style>
  <w:style w:type="paragraph" w:styleId="Heading2">
    <w:name w:val="heading 2"/>
    <w:basedOn w:val="Normal"/>
    <w:next w:val="Normal"/>
    <w:link w:val="Heading2Char"/>
    <w:uiPriority w:val="9"/>
    <w:semiHidden/>
    <w:unhideWhenUsed/>
    <w:qFormat/>
    <w:rsid w:val="006E5A9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qFormat/>
    <w:rsid w:val="006E5A9A"/>
    <w:pPr>
      <w:keepNext/>
      <w:spacing w:before="240" w:after="60"/>
      <w:jc w:val="both"/>
      <w:outlineLvl w:val="2"/>
    </w:pPr>
    <w:rPr>
      <w:rFonts w:ascii="Arial" w:hAnsi="Arial" w:cs="Arial"/>
      <w:b/>
      <w:bCs/>
      <w:sz w:val="26"/>
      <w:szCs w:val="26"/>
      <w:lang w:eastAsia="en-GB"/>
    </w:rPr>
  </w:style>
  <w:style w:type="paragraph" w:styleId="Heading4">
    <w:name w:val="heading 4"/>
    <w:basedOn w:val="Normal"/>
    <w:next w:val="Normal"/>
    <w:link w:val="Heading4Char"/>
    <w:qFormat/>
    <w:rsid w:val="006E5A9A"/>
    <w:pPr>
      <w:keepNext/>
      <w:spacing w:before="240" w:after="60"/>
      <w:jc w:val="both"/>
      <w:outlineLvl w:val="3"/>
    </w:pPr>
    <w:rPr>
      <w:rFonts w:ascii="Calibri" w:hAnsi="Calibri"/>
      <w:b/>
      <w:b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6D3A73"/>
    <w:rPr>
      <w:rFonts w:ascii="Arial" w:eastAsia="Times New Roman" w:hAnsi="Arial" w:cs="Times New Roman"/>
      <w:bCs/>
      <w:sz w:val="24"/>
      <w:szCs w:val="24"/>
    </w:rPr>
  </w:style>
  <w:style w:type="character" w:customStyle="1" w:styleId="TitleChar">
    <w:name w:val="Title Char"/>
    <w:basedOn w:val="DefaultParagraphFont"/>
    <w:link w:val="Title"/>
    <w:qFormat/>
    <w:rsid w:val="006D3A73"/>
    <w:rPr>
      <w:rFonts w:ascii="Arial" w:eastAsia="Times New Roman" w:hAnsi="Arial" w:cs="Times New Roman"/>
      <w:b/>
      <w:sz w:val="24"/>
      <w:szCs w:val="20"/>
    </w:rPr>
  </w:style>
  <w:style w:type="character" w:customStyle="1" w:styleId="BodyText2Char">
    <w:name w:val="Body Text 2 Char"/>
    <w:basedOn w:val="DefaultParagraphFont"/>
    <w:link w:val="BodyText2"/>
    <w:qFormat/>
    <w:rsid w:val="006D3A73"/>
    <w:rPr>
      <w:rFonts w:ascii="Arial" w:eastAsia="Times New Roman" w:hAnsi="Arial" w:cs="Times New Roman"/>
      <w:b/>
      <w:sz w:val="24"/>
      <w:szCs w:val="20"/>
    </w:rPr>
  </w:style>
  <w:style w:type="character" w:customStyle="1" w:styleId="InternetLink">
    <w:name w:val="Internet Link"/>
    <w:basedOn w:val="DefaultParagraphFont"/>
    <w:uiPriority w:val="99"/>
    <w:rsid w:val="006D3A73"/>
    <w:rPr>
      <w:rFonts w:cs="Times New Roman"/>
      <w:color w:val="0000FF"/>
      <w:u w:val="single"/>
    </w:rPr>
  </w:style>
  <w:style w:type="character" w:styleId="CommentReference">
    <w:name w:val="annotation reference"/>
    <w:basedOn w:val="DefaultParagraphFont"/>
    <w:semiHidden/>
    <w:qFormat/>
    <w:rsid w:val="006D3A73"/>
    <w:rPr>
      <w:rFonts w:cs="Times New Roman"/>
      <w:sz w:val="16"/>
      <w:szCs w:val="16"/>
    </w:rPr>
  </w:style>
  <w:style w:type="character" w:customStyle="1" w:styleId="CommentTextChar">
    <w:name w:val="Comment Text Char"/>
    <w:basedOn w:val="DefaultParagraphFont"/>
    <w:link w:val="CommentText"/>
    <w:semiHidden/>
    <w:qFormat/>
    <w:rsid w:val="006D3A73"/>
    <w:rPr>
      <w:rFonts w:ascii="Times New Roman" w:eastAsia="Times New Roman" w:hAnsi="Times New Roman" w:cs="Times New Roman"/>
      <w:sz w:val="20"/>
      <w:szCs w:val="20"/>
    </w:rPr>
  </w:style>
  <w:style w:type="character" w:customStyle="1" w:styleId="BalloonTextChar">
    <w:name w:val="Balloon Text Char"/>
    <w:basedOn w:val="DefaultParagraphFont"/>
    <w:link w:val="BalloonText"/>
    <w:uiPriority w:val="99"/>
    <w:semiHidden/>
    <w:qFormat/>
    <w:rsid w:val="006D3A73"/>
    <w:rPr>
      <w:rFonts w:ascii="Segoe UI" w:eastAsia="Times New Roman" w:hAnsi="Segoe UI" w:cs="Segoe UI"/>
      <w:sz w:val="18"/>
      <w:szCs w:val="18"/>
    </w:rPr>
  </w:style>
  <w:style w:type="character" w:customStyle="1" w:styleId="Heading2Char">
    <w:name w:val="Heading 2 Char"/>
    <w:basedOn w:val="DefaultParagraphFont"/>
    <w:link w:val="Heading2"/>
    <w:uiPriority w:val="9"/>
    <w:semiHidden/>
    <w:qFormat/>
    <w:rsid w:val="006E5A9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qFormat/>
    <w:rsid w:val="006E5A9A"/>
    <w:rPr>
      <w:rFonts w:ascii="Arial" w:eastAsia="Times New Roman" w:hAnsi="Arial" w:cs="Arial"/>
      <w:b/>
      <w:bCs/>
      <w:sz w:val="26"/>
      <w:szCs w:val="26"/>
      <w:lang w:eastAsia="en-GB"/>
    </w:rPr>
  </w:style>
  <w:style w:type="character" w:customStyle="1" w:styleId="Heading4Char">
    <w:name w:val="Heading 4 Char"/>
    <w:basedOn w:val="DefaultParagraphFont"/>
    <w:link w:val="Heading4"/>
    <w:qFormat/>
    <w:rsid w:val="006E5A9A"/>
    <w:rPr>
      <w:rFonts w:ascii="Calibri" w:eastAsia="Times New Roman" w:hAnsi="Calibri" w:cs="Times New Roman"/>
      <w:b/>
      <w:bCs/>
      <w:sz w:val="28"/>
      <w:szCs w:val="28"/>
      <w:lang w:eastAsia="en-GB"/>
    </w:rPr>
  </w:style>
  <w:style w:type="character" w:customStyle="1" w:styleId="NoSpacingChar">
    <w:name w:val="No Spacing Char"/>
    <w:link w:val="NoSpacing"/>
    <w:qFormat/>
    <w:rsid w:val="006E5A9A"/>
    <w:rPr>
      <w:rFonts w:ascii="Arial" w:eastAsia="Times New Roman" w:hAnsi="Arial" w:cs="Times New Roman"/>
      <w:szCs w:val="24"/>
      <w:lang w:eastAsia="en-GB"/>
    </w:rPr>
  </w:style>
  <w:style w:type="character" w:customStyle="1" w:styleId="HeaderChar">
    <w:name w:val="Header Char"/>
    <w:basedOn w:val="DefaultParagraphFont"/>
    <w:link w:val="Header"/>
    <w:uiPriority w:val="99"/>
    <w:qFormat/>
    <w:rsid w:val="006E5A9A"/>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qFormat/>
    <w:rsid w:val="006E5A9A"/>
    <w:rPr>
      <w:rFonts w:ascii="Times New Roman" w:eastAsia="Times New Roman" w:hAnsi="Times New Roman" w:cs="Times New Roman"/>
      <w:sz w:val="24"/>
      <w:szCs w:val="24"/>
    </w:rPr>
  </w:style>
  <w:style w:type="character" w:customStyle="1" w:styleId="CommentSubjectChar">
    <w:name w:val="Comment Subject Char"/>
    <w:basedOn w:val="CommentTextChar"/>
    <w:link w:val="CommentSubject"/>
    <w:uiPriority w:val="99"/>
    <w:semiHidden/>
    <w:qFormat/>
    <w:rsid w:val="00B705B6"/>
    <w:rPr>
      <w:rFonts w:ascii="Times New Roman" w:eastAsia="Times New Roman" w:hAnsi="Times New Roman" w:cs="Times New Roman"/>
      <w:b/>
      <w:bCs/>
      <w:sz w:val="20"/>
      <w:szCs w:val="20"/>
    </w:rPr>
  </w:style>
  <w:style w:type="character" w:styleId="Strong">
    <w:name w:val="Strong"/>
    <w:basedOn w:val="DefaultParagraphFont"/>
    <w:uiPriority w:val="22"/>
    <w:qFormat/>
    <w:rsid w:val="00CD5462"/>
    <w:rPr>
      <w:b/>
      <w:bCs/>
    </w:rPr>
  </w:style>
  <w:style w:type="character" w:customStyle="1" w:styleId="c-31">
    <w:name w:val="c-31"/>
    <w:basedOn w:val="DefaultParagraphFont"/>
    <w:qFormat/>
    <w:rsid w:val="00CD5462"/>
    <w:rPr>
      <w:rFonts w:ascii="Verdana" w:hAnsi="Verdana"/>
      <w:i w:val="0"/>
      <w:iCs w:val="0"/>
      <w:caps w:val="0"/>
      <w:smallCaps w:val="0"/>
      <w:color w:val="000000"/>
      <w:sz w:val="24"/>
      <w:szCs w:val="24"/>
      <w:effect w:val="none"/>
      <w:shd w:val="clear" w:color="auto" w:fill="FFFFFF"/>
    </w:rPr>
  </w:style>
  <w:style w:type="character" w:styleId="FollowedHyperlink">
    <w:name w:val="FollowedHyperlink"/>
    <w:basedOn w:val="DefaultParagraphFont"/>
    <w:uiPriority w:val="99"/>
    <w:semiHidden/>
    <w:unhideWhenUsed/>
    <w:qFormat/>
    <w:rsid w:val="0007126C"/>
    <w:rPr>
      <w:color w:val="954F72" w:themeColor="followedHyperlink"/>
      <w:u w:val="single"/>
    </w:rPr>
  </w:style>
  <w:style w:type="character" w:customStyle="1" w:styleId="ListLabel1">
    <w:name w:val="ListLabel 1"/>
    <w:qFormat/>
    <w:rPr>
      <w:b/>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b/>
    </w:rPr>
  </w:style>
  <w:style w:type="character" w:customStyle="1" w:styleId="ListLabel12">
    <w:name w:val="ListLabel 12"/>
    <w:qFormat/>
    <w:rPr>
      <w:b/>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eastAsia="Calibri" w:cs="Arial"/>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Courier New"/>
    </w:rPr>
  </w:style>
  <w:style w:type="character" w:customStyle="1" w:styleId="ListLabel48">
    <w:name w:val="ListLabel 48"/>
    <w:qFormat/>
    <w:rPr>
      <w:rFonts w:cs="Courier New"/>
    </w:rPr>
  </w:style>
  <w:style w:type="character" w:customStyle="1" w:styleId="ListLabel49">
    <w:name w:val="ListLabel 49"/>
    <w:qFormat/>
    <w:rPr>
      <w:rFonts w:cs="Courier New"/>
    </w:rPr>
  </w:style>
  <w:style w:type="character" w:customStyle="1" w:styleId="ListLabel50">
    <w:name w:val="ListLabel 50"/>
    <w:qFormat/>
    <w:rPr>
      <w:rFonts w:cs="Courier New"/>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b w:val="0"/>
    </w:rPr>
  </w:style>
  <w:style w:type="character" w:customStyle="1" w:styleId="ListLabel63">
    <w:name w:val="ListLabel 63"/>
    <w:qFormat/>
    <w:rPr>
      <w:b w:val="0"/>
    </w:rPr>
  </w:style>
  <w:style w:type="character" w:customStyle="1" w:styleId="ListLabel64">
    <w:name w:val="ListLabel 64"/>
    <w:qFormat/>
    <w:rPr>
      <w:b w:val="0"/>
    </w:rPr>
  </w:style>
  <w:style w:type="character" w:customStyle="1" w:styleId="ListLabel65">
    <w:name w:val="ListLabel 65"/>
    <w:qFormat/>
    <w:rPr>
      <w:b w:val="0"/>
    </w:rPr>
  </w:style>
  <w:style w:type="character" w:customStyle="1" w:styleId="ListLabel66">
    <w:name w:val="ListLabel 66"/>
    <w:qFormat/>
    <w:rPr>
      <w:b w:val="0"/>
    </w:rPr>
  </w:style>
  <w:style w:type="character" w:customStyle="1" w:styleId="ListLabel67">
    <w:name w:val="ListLabel 67"/>
    <w:qFormat/>
    <w:rPr>
      <w:b w:val="0"/>
    </w:rPr>
  </w:style>
  <w:style w:type="character" w:customStyle="1" w:styleId="ListLabel68">
    <w:name w:val="ListLabel 68"/>
    <w:qFormat/>
    <w:rPr>
      <w:b w:val="0"/>
    </w:rPr>
  </w:style>
  <w:style w:type="character" w:customStyle="1" w:styleId="ListLabel69">
    <w:name w:val="ListLabel 69"/>
    <w:qFormat/>
    <w:rPr>
      <w:b w:val="0"/>
    </w:rPr>
  </w:style>
  <w:style w:type="character" w:customStyle="1" w:styleId="ListLabel70">
    <w:name w:val="ListLabel 70"/>
    <w:qFormat/>
    <w:rPr>
      <w:b w:val="0"/>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Title">
    <w:name w:val="Title"/>
    <w:basedOn w:val="Normal"/>
    <w:link w:val="TitleChar"/>
    <w:qFormat/>
    <w:rsid w:val="006D3A73"/>
    <w:pPr>
      <w:jc w:val="center"/>
    </w:pPr>
    <w:rPr>
      <w:rFonts w:ascii="Arial" w:hAnsi="Arial"/>
      <w:b/>
      <w:szCs w:val="20"/>
    </w:rPr>
  </w:style>
  <w:style w:type="paragraph" w:styleId="BodyText2">
    <w:name w:val="Body Text 2"/>
    <w:basedOn w:val="Normal"/>
    <w:link w:val="BodyText2Char"/>
    <w:qFormat/>
    <w:rsid w:val="006D3A73"/>
    <w:rPr>
      <w:rFonts w:ascii="Arial" w:hAnsi="Arial"/>
      <w:b/>
      <w:szCs w:val="20"/>
    </w:rPr>
  </w:style>
  <w:style w:type="paragraph" w:styleId="CommentText">
    <w:name w:val="annotation text"/>
    <w:basedOn w:val="Normal"/>
    <w:link w:val="CommentTextChar"/>
    <w:semiHidden/>
    <w:qFormat/>
    <w:rsid w:val="006D3A73"/>
    <w:rPr>
      <w:sz w:val="20"/>
      <w:szCs w:val="20"/>
    </w:rPr>
  </w:style>
  <w:style w:type="paragraph" w:styleId="TOCHeading">
    <w:name w:val="TOC Heading"/>
    <w:basedOn w:val="Heading1"/>
    <w:next w:val="Normal"/>
    <w:uiPriority w:val="39"/>
    <w:unhideWhenUsed/>
    <w:qFormat/>
    <w:rsid w:val="006D3A73"/>
    <w:pPr>
      <w:keepLines/>
      <w:spacing w:before="240" w:line="259" w:lineRule="auto"/>
    </w:pPr>
    <w:rPr>
      <w:rFonts w:asciiTheme="majorHAnsi" w:eastAsiaTheme="majorEastAsia" w:hAnsiTheme="majorHAnsi" w:cstheme="majorBidi"/>
      <w:b/>
      <w:bCs w:val="0"/>
      <w:color w:val="2E74B5" w:themeColor="accent1" w:themeShade="BF"/>
      <w:sz w:val="32"/>
      <w:szCs w:val="32"/>
      <w:lang w:val="en-US"/>
    </w:rPr>
  </w:style>
  <w:style w:type="paragraph" w:styleId="TOC1">
    <w:name w:val="toc 1"/>
    <w:basedOn w:val="Normal"/>
    <w:next w:val="Normal"/>
    <w:autoRedefine/>
    <w:uiPriority w:val="39"/>
    <w:unhideWhenUsed/>
    <w:rsid w:val="006D3A73"/>
    <w:pPr>
      <w:spacing w:after="100"/>
    </w:pPr>
  </w:style>
  <w:style w:type="paragraph" w:styleId="BalloonText">
    <w:name w:val="Balloon Text"/>
    <w:basedOn w:val="Normal"/>
    <w:link w:val="BalloonTextChar"/>
    <w:uiPriority w:val="99"/>
    <w:semiHidden/>
    <w:unhideWhenUsed/>
    <w:qFormat/>
    <w:rsid w:val="006D3A73"/>
    <w:rPr>
      <w:rFonts w:ascii="Segoe UI" w:hAnsi="Segoe UI" w:cs="Segoe UI"/>
      <w:sz w:val="18"/>
      <w:szCs w:val="18"/>
    </w:rPr>
  </w:style>
  <w:style w:type="paragraph" w:styleId="NoSpacing">
    <w:name w:val="No Spacing"/>
    <w:link w:val="NoSpacingChar"/>
    <w:qFormat/>
    <w:rsid w:val="006E5A9A"/>
    <w:pPr>
      <w:jc w:val="both"/>
    </w:pPr>
    <w:rPr>
      <w:rFonts w:ascii="Arial" w:eastAsia="Times New Roman" w:hAnsi="Arial" w:cs="Times New Roman"/>
      <w:sz w:val="24"/>
      <w:szCs w:val="24"/>
      <w:lang w:eastAsia="en-GB"/>
    </w:rPr>
  </w:style>
  <w:style w:type="paragraph" w:styleId="ListParagraph">
    <w:name w:val="List Paragraph"/>
    <w:basedOn w:val="Normal"/>
    <w:qFormat/>
    <w:rsid w:val="006E5A9A"/>
    <w:pPr>
      <w:ind w:left="720"/>
    </w:pPr>
    <w:rPr>
      <w:rFonts w:ascii="Calibri" w:eastAsia="Calibri" w:hAnsi="Calibri"/>
      <w:sz w:val="22"/>
      <w:szCs w:val="22"/>
      <w:lang w:val="en-US"/>
    </w:rPr>
  </w:style>
  <w:style w:type="paragraph" w:styleId="Header">
    <w:name w:val="header"/>
    <w:basedOn w:val="Normal"/>
    <w:link w:val="HeaderChar"/>
    <w:uiPriority w:val="99"/>
    <w:unhideWhenUsed/>
    <w:rsid w:val="006E5A9A"/>
    <w:pPr>
      <w:tabs>
        <w:tab w:val="center" w:pos="4513"/>
        <w:tab w:val="right" w:pos="9026"/>
      </w:tabs>
    </w:pPr>
  </w:style>
  <w:style w:type="paragraph" w:styleId="Footer">
    <w:name w:val="footer"/>
    <w:basedOn w:val="Normal"/>
    <w:link w:val="FooterChar"/>
    <w:uiPriority w:val="99"/>
    <w:unhideWhenUsed/>
    <w:rsid w:val="006E5A9A"/>
    <w:pPr>
      <w:tabs>
        <w:tab w:val="center" w:pos="4513"/>
        <w:tab w:val="right" w:pos="9026"/>
      </w:tabs>
    </w:pPr>
  </w:style>
  <w:style w:type="paragraph" w:styleId="TOC2">
    <w:name w:val="toc 2"/>
    <w:basedOn w:val="Normal"/>
    <w:next w:val="Normal"/>
    <w:autoRedefine/>
    <w:uiPriority w:val="39"/>
    <w:unhideWhenUsed/>
    <w:rsid w:val="006E5A9A"/>
    <w:pPr>
      <w:spacing w:after="100"/>
      <w:ind w:left="240"/>
    </w:pPr>
  </w:style>
  <w:style w:type="paragraph" w:styleId="TOC3">
    <w:name w:val="toc 3"/>
    <w:basedOn w:val="Normal"/>
    <w:next w:val="Normal"/>
    <w:autoRedefine/>
    <w:uiPriority w:val="39"/>
    <w:unhideWhenUsed/>
    <w:rsid w:val="000D2110"/>
    <w:pPr>
      <w:tabs>
        <w:tab w:val="right" w:leader="dot" w:pos="9016"/>
      </w:tabs>
      <w:spacing w:after="100"/>
      <w:ind w:left="480"/>
    </w:pPr>
    <w:rPr>
      <w:rFonts w:ascii="Arial" w:hAnsi="Arial" w:cs="Arial"/>
      <w:color w:val="FF0000"/>
    </w:rPr>
  </w:style>
  <w:style w:type="paragraph" w:styleId="CommentSubject">
    <w:name w:val="annotation subject"/>
    <w:basedOn w:val="CommentText"/>
    <w:link w:val="CommentSubjectChar"/>
    <w:uiPriority w:val="99"/>
    <w:semiHidden/>
    <w:unhideWhenUsed/>
    <w:qFormat/>
    <w:rsid w:val="00B705B6"/>
    <w:rPr>
      <w:b/>
      <w:bCs/>
    </w:rPr>
  </w:style>
  <w:style w:type="paragraph" w:customStyle="1" w:styleId="Default">
    <w:name w:val="Default"/>
    <w:qFormat/>
    <w:rsid w:val="00A810C1"/>
    <w:rPr>
      <w:rFonts w:ascii="Arial" w:eastAsia="Calibri" w:hAnsi="Arial" w:cs="Arial"/>
      <w:color w:val="000000"/>
      <w:sz w:val="24"/>
      <w:szCs w:val="24"/>
    </w:rPr>
  </w:style>
  <w:style w:type="paragraph" w:styleId="NormalWeb">
    <w:name w:val="Normal (Web)"/>
    <w:basedOn w:val="Normal"/>
    <w:uiPriority w:val="99"/>
    <w:semiHidden/>
    <w:unhideWhenUsed/>
    <w:qFormat/>
    <w:rsid w:val="00B042EC"/>
    <w:pPr>
      <w:spacing w:after="240"/>
    </w:pPr>
    <w:rPr>
      <w:lang w:eastAsia="en-GB"/>
    </w:rPr>
  </w:style>
  <w:style w:type="character" w:styleId="Hyperlink">
    <w:name w:val="Hyperlink"/>
    <w:basedOn w:val="DefaultParagraphFont"/>
    <w:uiPriority w:val="99"/>
    <w:unhideWhenUsed/>
    <w:rsid w:val="00531B96"/>
    <w:rPr>
      <w:color w:val="0000FF"/>
      <w:u w:val="single"/>
    </w:rPr>
  </w:style>
  <w:style w:type="table" w:styleId="TableGrid">
    <w:name w:val="Table Grid"/>
    <w:basedOn w:val="TableNormal"/>
    <w:uiPriority w:val="59"/>
    <w:rsid w:val="00A9793D"/>
    <w:rPr>
      <w:rFonts w:ascii="Times New Roman" w:eastAsia="Times New Roman" w:hAnsi="Times New Roman" w:cs="Times New Roman"/>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840263">
      <w:bodyDiv w:val="1"/>
      <w:marLeft w:val="0"/>
      <w:marRight w:val="0"/>
      <w:marTop w:val="0"/>
      <w:marBottom w:val="0"/>
      <w:divBdr>
        <w:top w:val="none" w:sz="0" w:space="0" w:color="auto"/>
        <w:left w:val="none" w:sz="0" w:space="0" w:color="auto"/>
        <w:bottom w:val="none" w:sz="0" w:space="0" w:color="auto"/>
        <w:right w:val="none" w:sz="0" w:space="0" w:color="auto"/>
      </w:divBdr>
    </w:div>
    <w:div w:id="953904925">
      <w:bodyDiv w:val="1"/>
      <w:marLeft w:val="0"/>
      <w:marRight w:val="0"/>
      <w:marTop w:val="0"/>
      <w:marBottom w:val="0"/>
      <w:divBdr>
        <w:top w:val="none" w:sz="0" w:space="0" w:color="auto"/>
        <w:left w:val="none" w:sz="0" w:space="0" w:color="auto"/>
        <w:bottom w:val="none" w:sz="0" w:space="0" w:color="auto"/>
        <w:right w:val="none" w:sz="0" w:space="0" w:color="auto"/>
      </w:divBdr>
    </w:div>
    <w:div w:id="1110736270">
      <w:bodyDiv w:val="1"/>
      <w:marLeft w:val="0"/>
      <w:marRight w:val="0"/>
      <w:marTop w:val="0"/>
      <w:marBottom w:val="0"/>
      <w:divBdr>
        <w:top w:val="none" w:sz="0" w:space="0" w:color="auto"/>
        <w:left w:val="none" w:sz="0" w:space="0" w:color="auto"/>
        <w:bottom w:val="none" w:sz="0" w:space="0" w:color="auto"/>
        <w:right w:val="none" w:sz="0" w:space="0" w:color="auto"/>
      </w:divBdr>
      <w:divsChild>
        <w:div w:id="2006786462">
          <w:marLeft w:val="0"/>
          <w:marRight w:val="0"/>
          <w:marTop w:val="0"/>
          <w:marBottom w:val="0"/>
          <w:divBdr>
            <w:top w:val="none" w:sz="0" w:space="0" w:color="auto"/>
            <w:left w:val="none" w:sz="0" w:space="0" w:color="auto"/>
            <w:bottom w:val="none" w:sz="0" w:space="0" w:color="auto"/>
            <w:right w:val="none" w:sz="0" w:space="0" w:color="auto"/>
          </w:divBdr>
          <w:divsChild>
            <w:div w:id="1124156217">
              <w:marLeft w:val="0"/>
              <w:marRight w:val="0"/>
              <w:marTop w:val="0"/>
              <w:marBottom w:val="0"/>
              <w:divBdr>
                <w:top w:val="none" w:sz="0" w:space="0" w:color="auto"/>
                <w:left w:val="none" w:sz="0" w:space="0" w:color="auto"/>
                <w:bottom w:val="none" w:sz="0" w:space="0" w:color="auto"/>
                <w:right w:val="none" w:sz="0" w:space="0" w:color="auto"/>
              </w:divBdr>
              <w:divsChild>
                <w:div w:id="144901899">
                  <w:marLeft w:val="0"/>
                  <w:marRight w:val="0"/>
                  <w:marTop w:val="0"/>
                  <w:marBottom w:val="0"/>
                  <w:divBdr>
                    <w:top w:val="none" w:sz="0" w:space="0" w:color="auto"/>
                    <w:left w:val="none" w:sz="0" w:space="0" w:color="auto"/>
                    <w:bottom w:val="none" w:sz="0" w:space="0" w:color="auto"/>
                    <w:right w:val="none" w:sz="0" w:space="0" w:color="auto"/>
                  </w:divBdr>
                  <w:divsChild>
                    <w:div w:id="1242178930">
                      <w:marLeft w:val="0"/>
                      <w:marRight w:val="0"/>
                      <w:marTop w:val="0"/>
                      <w:marBottom w:val="0"/>
                      <w:divBdr>
                        <w:top w:val="none" w:sz="0" w:space="0" w:color="auto"/>
                        <w:left w:val="none" w:sz="0" w:space="0" w:color="auto"/>
                        <w:bottom w:val="none" w:sz="0" w:space="0" w:color="auto"/>
                        <w:right w:val="none" w:sz="0" w:space="0" w:color="auto"/>
                      </w:divBdr>
                      <w:divsChild>
                        <w:div w:id="261230365">
                          <w:marLeft w:val="0"/>
                          <w:marRight w:val="0"/>
                          <w:marTop w:val="0"/>
                          <w:marBottom w:val="0"/>
                          <w:divBdr>
                            <w:top w:val="none" w:sz="0" w:space="0" w:color="auto"/>
                            <w:left w:val="none" w:sz="0" w:space="0" w:color="auto"/>
                            <w:bottom w:val="none" w:sz="0" w:space="0" w:color="auto"/>
                            <w:right w:val="none" w:sz="0" w:space="0" w:color="auto"/>
                          </w:divBdr>
                          <w:divsChild>
                            <w:div w:id="40784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atalyfro.org/" TargetMode="External"/><Relationship Id="rId18" Type="http://schemas.openxmlformats.org/officeDocument/2006/relationships/hyperlink" Target="http://www.saferwales.com/about-us" TargetMode="External"/><Relationship Id="rId26" Type="http://schemas.openxmlformats.org/officeDocument/2006/relationships/hyperlink" Target="mailto:info@mensadviceline.org.uk" TargetMode="External"/><Relationship Id="rId39" Type="http://schemas.openxmlformats.org/officeDocument/2006/relationships/hyperlink" Target="https://www.cardiffwomensaid.org.uk/" TargetMode="External"/><Relationship Id="rId3" Type="http://schemas.openxmlformats.org/officeDocument/2006/relationships/styles" Target="styles.xml"/><Relationship Id="rId21" Type="http://schemas.openxmlformats.org/officeDocument/2006/relationships/hyperlink" Target="https://www.llamau.org.uk/" TargetMode="External"/><Relationship Id="rId34" Type="http://schemas.openxmlformats.org/officeDocument/2006/relationships/hyperlink" Target="http://www.amethystnorthwales.org.uk/"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info@atalyfro.org" TargetMode="External"/><Relationship Id="rId17" Type="http://schemas.openxmlformats.org/officeDocument/2006/relationships/hyperlink" Target="https://www.gov.uk/civil-legal-advice" TargetMode="External"/><Relationship Id="rId25" Type="http://schemas.openxmlformats.org/officeDocument/2006/relationships/hyperlink" Target="http://respect.uk.net/" TargetMode="External"/><Relationship Id="rId33" Type="http://schemas.openxmlformats.org/officeDocument/2006/relationships/hyperlink" Target="http://www.newpathways.co.uk/" TargetMode="External"/><Relationship Id="rId38" Type="http://schemas.openxmlformats.org/officeDocument/2006/relationships/hyperlink" Target="http://www.newpathways.co.uk/" TargetMode="External"/><Relationship Id="rId2" Type="http://schemas.openxmlformats.org/officeDocument/2006/relationships/numbering" Target="numbering.xml"/><Relationship Id="rId16" Type="http://schemas.openxmlformats.org/officeDocument/2006/relationships/hyperlink" Target="https://www.childline.org.uk/get-support/contacting-childline/" TargetMode="External"/><Relationship Id="rId20" Type="http://schemas.openxmlformats.org/officeDocument/2006/relationships/hyperlink" Target="https://www.workplaceoptions.co.uk/contact-us/" TargetMode="External"/><Relationship Id="rId29" Type="http://schemas.openxmlformats.org/officeDocument/2006/relationships/hyperlink" Target="mailto:Cymru@stonewallcymru.org.uk"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ina.Jenkins2@wales.nhs.uk" TargetMode="External"/><Relationship Id="rId24" Type="http://schemas.openxmlformats.org/officeDocument/2006/relationships/hyperlink" Target="http://livefearfree.gov.wales/how-to-get-help/?lang=en" TargetMode="External"/><Relationship Id="rId32" Type="http://schemas.openxmlformats.org/officeDocument/2006/relationships/hyperlink" Target="mailto:sarc@newpathways.co.uk" TargetMode="External"/><Relationship Id="rId37" Type="http://schemas.openxmlformats.org/officeDocument/2006/relationships/hyperlink" Target="mailto:swanseasarc@btconnect.com" TargetMode="External"/><Relationship Id="rId40" Type="http://schemas.openxmlformats.org/officeDocument/2006/relationships/hyperlink" Target="http://www.nptwomensaid.org.uk/" TargetMode="External"/><Relationship Id="rId5" Type="http://schemas.openxmlformats.org/officeDocument/2006/relationships/webSettings" Target="webSettings.xml"/><Relationship Id="rId15" Type="http://schemas.openxmlformats.org/officeDocument/2006/relationships/hyperlink" Target="http://www.bawso.org.uk/" TargetMode="External"/><Relationship Id="rId23" Type="http://schemas.openxmlformats.org/officeDocument/2006/relationships/hyperlink" Target="mailto:info@livefearfreehelpline.wales" TargetMode="External"/><Relationship Id="rId28" Type="http://schemas.openxmlformats.org/officeDocument/2006/relationships/hyperlink" Target="https://rise-cardiff.cymru/" TargetMode="External"/><Relationship Id="rId36" Type="http://schemas.openxmlformats.org/officeDocument/2006/relationships/hyperlink" Target="http://www.newpathways.co.uk/" TargetMode="External"/><Relationship Id="rId10" Type="http://schemas.openxmlformats.org/officeDocument/2006/relationships/hyperlink" Target="https://gov.wales/docs/dsjlg/publications/commsafety/181716-vawdasv-delivery-framework-en.pdf" TargetMode="External"/><Relationship Id="rId19" Type="http://schemas.openxmlformats.org/officeDocument/2006/relationships/hyperlink" Target="mailto:assistance@workplaceoptions.com" TargetMode="External"/><Relationship Id="rId31" Type="http://schemas.openxmlformats.org/officeDocument/2006/relationships/hyperlink" Target="http://thesurvivorstrust.org/sarc/" TargetMode="External"/><Relationship Id="rId4" Type="http://schemas.openxmlformats.org/officeDocument/2006/relationships/settings" Target="settings.xml"/><Relationship Id="rId9" Type="http://schemas.openxmlformats.org/officeDocument/2006/relationships/hyperlink" Target="http://www.wales.nhs.uk/documents/childprotectionenglish.pdf" TargetMode="External"/><Relationship Id="rId14" Type="http://schemas.openxmlformats.org/officeDocument/2006/relationships/hyperlink" Target="mailto:info@bawso.org.uk" TargetMode="External"/><Relationship Id="rId22" Type="http://schemas.openxmlformats.org/officeDocument/2006/relationships/hyperlink" Target="http://www.welshwomensaid.org.uk/" TargetMode="External"/><Relationship Id="rId27" Type="http://schemas.openxmlformats.org/officeDocument/2006/relationships/hyperlink" Target="http://mensadviceline.org.uk/" TargetMode="External"/><Relationship Id="rId30" Type="http://schemas.openxmlformats.org/officeDocument/2006/relationships/hyperlink" Target="http://www.stonewallcymru.org.uk/help-advice" TargetMode="External"/><Relationship Id="rId35" Type="http://schemas.openxmlformats.org/officeDocument/2006/relationships/hyperlink" Target="mailto:riscasarc@newpathways.org.uk"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D520C-7423-402E-9AA5-3C1744CEC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5408</Words>
  <Characters>30828</Characters>
  <Application>Microsoft Office Word</Application>
  <DocSecurity>4</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Haberfield (Velindre - Corporate Services)</dc:creator>
  <dc:description/>
  <cp:lastModifiedBy>Tina Jenkins (Velindre - Nursing)</cp:lastModifiedBy>
  <cp:revision>2</cp:revision>
  <cp:lastPrinted>2018-01-17T11:24:00Z</cp:lastPrinted>
  <dcterms:created xsi:type="dcterms:W3CDTF">2021-02-05T12:15:00Z</dcterms:created>
  <dcterms:modified xsi:type="dcterms:W3CDTF">2021-02-05T12:15:00Z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Velindre NHS Trust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