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7B48" w:rsidRPr="00EA3913" w:rsidRDefault="00060AF7" w:rsidP="00060AF7">
      <w:pPr>
        <w:pStyle w:val="Heading1"/>
        <w:rPr>
          <w:b/>
        </w:rPr>
      </w:pPr>
      <w:r w:rsidRPr="00EA3913">
        <w:rPr>
          <w:b/>
        </w:rPr>
        <w:t>Quality improvement capability across the NHS.</w:t>
      </w:r>
    </w:p>
    <w:p w:rsidR="00060AF7" w:rsidRDefault="00060AF7"/>
    <w:p w:rsidR="00060AF7" w:rsidRDefault="00060AF7" w:rsidP="00060AF7">
      <w:pPr>
        <w:pStyle w:val="PlainText"/>
      </w:pPr>
      <w:r>
        <w:t xml:space="preserve">Ref no – CORP 2021 </w:t>
      </w:r>
      <w:r w:rsidR="00EA3913">
        <w:t>–</w:t>
      </w:r>
      <w:r>
        <w:t xml:space="preserve"> 044</w:t>
      </w:r>
    </w:p>
    <w:p w:rsidR="00EA3913" w:rsidRDefault="00EA3913" w:rsidP="00060AF7">
      <w:pPr>
        <w:pStyle w:val="PlainText"/>
      </w:pPr>
    </w:p>
    <w:p w:rsidR="00060AF7" w:rsidRDefault="00060AF7" w:rsidP="00060AF7">
      <w:pPr>
        <w:pStyle w:val="PlainText"/>
      </w:pPr>
      <w:r>
        <w:t>Velindre University NHS Trust</w:t>
      </w:r>
    </w:p>
    <w:p w:rsidR="00EA3913" w:rsidRDefault="00EA3913" w:rsidP="00060AF7">
      <w:pPr>
        <w:pStyle w:val="PlainText"/>
      </w:pPr>
    </w:p>
    <w:p w:rsidR="00060AF7" w:rsidRDefault="00060AF7" w:rsidP="00060AF7">
      <w:pPr>
        <w:pStyle w:val="PlainText"/>
      </w:pPr>
      <w:r>
        <w:t>FOI REQUEST</w:t>
      </w:r>
    </w:p>
    <w:p w:rsidR="00060AF7" w:rsidRDefault="00060AF7" w:rsidP="00060AF7">
      <w:pPr>
        <w:pStyle w:val="PlainText"/>
      </w:pPr>
    </w:p>
    <w:p w:rsidR="00060AF7" w:rsidRDefault="00060AF7" w:rsidP="00060AF7">
      <w:pPr>
        <w:pStyle w:val="PlainText"/>
        <w:ind w:firstLine="360"/>
      </w:pPr>
      <w:r>
        <w:rPr>
          <w:color w:val="000000"/>
        </w:rPr>
        <w:t xml:space="preserve">I am the lead for the national Evidence 4 Quality Improvement 'Q Exchange' project (see </w:t>
      </w:r>
      <w:hyperlink r:id="rId5" w:history="1">
        <w:r>
          <w:rPr>
            <w:rStyle w:val="Hyperlink"/>
          </w:rPr>
          <w:t>https://q.health.org.uk/idea/2019/evidencebasedqi-putting-our-heads-together/</w:t>
        </w:r>
      </w:hyperlink>
      <w:r>
        <w:rPr>
          <w:color w:val="000000"/>
        </w:rPr>
        <w:t>).  </w:t>
      </w:r>
    </w:p>
    <w:p w:rsidR="00060AF7" w:rsidRDefault="00060AF7" w:rsidP="00060AF7">
      <w:pPr>
        <w:shd w:val="clear" w:color="auto" w:fill="FFFFFF"/>
        <w:ind w:left="360"/>
        <w:rPr>
          <w:rFonts w:ascii="Calibri" w:hAnsi="Calibri" w:cs="Calibri"/>
          <w:color w:val="000000"/>
          <w:sz w:val="22"/>
          <w:szCs w:val="22"/>
        </w:rPr>
      </w:pPr>
      <w:r>
        <w:rPr>
          <w:rFonts w:ascii="Calibri" w:hAnsi="Calibri" w:cs="Calibri"/>
          <w:color w:val="000000"/>
          <w:sz w:val="22"/>
          <w:szCs w:val="22"/>
        </w:rPr>
        <w:t>We believe that there is no current comprehensive mapping available of quality improvement capability across the NHS. This request is to enable us to create this and fill this 'gap' in our collective knowledge and the output will be made freely available.</w:t>
      </w:r>
    </w:p>
    <w:p w:rsidR="00060AF7" w:rsidRDefault="00060AF7" w:rsidP="00060AF7">
      <w:pPr>
        <w:shd w:val="clear" w:color="auto" w:fill="FFFFFF"/>
        <w:ind w:firstLine="360"/>
        <w:rPr>
          <w:rFonts w:ascii="Calibri" w:hAnsi="Calibri" w:cs="Calibri"/>
          <w:color w:val="000000"/>
          <w:sz w:val="22"/>
          <w:szCs w:val="22"/>
        </w:rPr>
      </w:pPr>
      <w:r>
        <w:rPr>
          <w:rFonts w:ascii="Calibri" w:hAnsi="Calibri" w:cs="Calibri"/>
          <w:color w:val="000000"/>
          <w:sz w:val="22"/>
          <w:szCs w:val="22"/>
        </w:rPr>
        <w:t>We would like to know, please:</w:t>
      </w:r>
    </w:p>
    <w:p w:rsidR="00060AF7" w:rsidRDefault="00060AF7" w:rsidP="00060AF7">
      <w:pPr>
        <w:pStyle w:val="ListParagraph"/>
        <w:shd w:val="clear" w:color="auto" w:fill="FFFFFF"/>
        <w:rPr>
          <w:rFonts w:ascii="Calibri" w:hAnsi="Calibri" w:cs="Calibri"/>
          <w:color w:val="000000"/>
          <w:sz w:val="22"/>
          <w:szCs w:val="22"/>
        </w:rPr>
      </w:pPr>
    </w:p>
    <w:p w:rsidR="00060AF7" w:rsidRPr="009C1281" w:rsidRDefault="00060AF7" w:rsidP="00060AF7">
      <w:pPr>
        <w:pStyle w:val="ListParagraph"/>
        <w:numPr>
          <w:ilvl w:val="0"/>
          <w:numId w:val="1"/>
        </w:numPr>
        <w:shd w:val="clear" w:color="auto" w:fill="FFFFFF"/>
        <w:rPr>
          <w:rFonts w:ascii="Calibri" w:hAnsi="Calibri" w:cs="Calibri"/>
          <w:color w:val="44546A"/>
          <w:sz w:val="22"/>
          <w:szCs w:val="22"/>
        </w:rPr>
      </w:pPr>
      <w:r>
        <w:rPr>
          <w:rFonts w:ascii="Calibri" w:hAnsi="Calibri" w:cs="Calibri"/>
          <w:color w:val="000000"/>
          <w:sz w:val="22"/>
          <w:szCs w:val="22"/>
        </w:rPr>
        <w:t>What the name of the department(s) is that provides improvement, service improvement, quality improvement, continuous improvement or internal consultancy services to your organisation?</w:t>
      </w:r>
      <w:r>
        <w:rPr>
          <w:rFonts w:ascii="Calibri" w:hAnsi="Calibri" w:cs="Calibri"/>
          <w:color w:val="1F497D"/>
          <w:sz w:val="22"/>
          <w:szCs w:val="22"/>
        </w:rPr>
        <w:t xml:space="preserve"> </w:t>
      </w:r>
      <w:r>
        <w:rPr>
          <w:rFonts w:ascii="Calibri" w:hAnsi="Calibri" w:cs="Calibri"/>
          <w:color w:val="5B9BD5"/>
          <w:sz w:val="22"/>
          <w:szCs w:val="22"/>
        </w:rPr>
        <w:t> </w:t>
      </w:r>
    </w:p>
    <w:p w:rsidR="009C1281" w:rsidRPr="00967FB5" w:rsidRDefault="004903AD" w:rsidP="009C1281">
      <w:pPr>
        <w:pStyle w:val="ListParagraph"/>
        <w:shd w:val="clear" w:color="auto" w:fill="FFFFFF"/>
        <w:rPr>
          <w:rFonts w:ascii="Calibri" w:hAnsi="Calibri" w:cs="Calibri"/>
          <w:b/>
          <w:i/>
          <w:color w:val="002060"/>
          <w:sz w:val="22"/>
          <w:szCs w:val="22"/>
        </w:rPr>
      </w:pPr>
      <w:r w:rsidRPr="00967FB5">
        <w:rPr>
          <w:rFonts w:ascii="Calibri" w:hAnsi="Calibri" w:cs="Calibri"/>
          <w:b/>
          <w:i/>
          <w:color w:val="002060"/>
          <w:sz w:val="22"/>
          <w:szCs w:val="22"/>
        </w:rPr>
        <w:t xml:space="preserve">Velindre University NHS Trust has two operational divisions. The Velindre Cancer centre and the Welsh Blood Service. There are dedicated teams in each division who report through the senior management teams to the Chief Operating Officer who has responsibility for </w:t>
      </w:r>
      <w:r w:rsidR="00967FB5" w:rsidRPr="00967FB5">
        <w:rPr>
          <w:rFonts w:ascii="Calibri" w:hAnsi="Calibri" w:cs="Calibri"/>
          <w:b/>
          <w:i/>
          <w:color w:val="002060"/>
          <w:sz w:val="22"/>
          <w:szCs w:val="22"/>
        </w:rPr>
        <w:t>Quality</w:t>
      </w:r>
      <w:bookmarkStart w:id="0" w:name="_GoBack"/>
      <w:bookmarkEnd w:id="0"/>
      <w:r w:rsidRPr="00967FB5">
        <w:rPr>
          <w:rFonts w:ascii="Calibri" w:hAnsi="Calibri" w:cs="Calibri"/>
          <w:b/>
          <w:i/>
          <w:color w:val="002060"/>
          <w:sz w:val="22"/>
          <w:szCs w:val="22"/>
        </w:rPr>
        <w:t xml:space="preserve"> Improvement across the Trust. Both teams work collaboratively and </w:t>
      </w:r>
    </w:p>
    <w:p w:rsidR="00060AF7" w:rsidRPr="00967FB5" w:rsidRDefault="00060AF7" w:rsidP="00605EE6">
      <w:pPr>
        <w:pStyle w:val="ListParagraph"/>
        <w:numPr>
          <w:ilvl w:val="0"/>
          <w:numId w:val="3"/>
        </w:numPr>
        <w:shd w:val="clear" w:color="auto" w:fill="FFFFFF"/>
        <w:rPr>
          <w:rFonts w:ascii="Calibri" w:hAnsi="Calibri" w:cs="Calibri"/>
          <w:b/>
          <w:i/>
          <w:color w:val="002060"/>
          <w:sz w:val="22"/>
          <w:szCs w:val="22"/>
        </w:rPr>
      </w:pPr>
      <w:r w:rsidRPr="00967FB5">
        <w:rPr>
          <w:rFonts w:ascii="Calibri" w:hAnsi="Calibri" w:cs="Calibri"/>
          <w:b/>
          <w:i/>
          <w:color w:val="002060"/>
          <w:sz w:val="22"/>
          <w:szCs w:val="22"/>
        </w:rPr>
        <w:t>VCC - Service Improvement Team</w:t>
      </w:r>
    </w:p>
    <w:p w:rsidR="00060AF7" w:rsidRPr="00967FB5" w:rsidRDefault="00060AF7" w:rsidP="00605EE6">
      <w:pPr>
        <w:pStyle w:val="ListParagraph"/>
        <w:numPr>
          <w:ilvl w:val="0"/>
          <w:numId w:val="3"/>
        </w:numPr>
        <w:shd w:val="clear" w:color="auto" w:fill="FFFFFF"/>
        <w:rPr>
          <w:rFonts w:ascii="Calibri" w:hAnsi="Calibri" w:cs="Calibri"/>
          <w:b/>
          <w:i/>
          <w:color w:val="002060"/>
          <w:sz w:val="22"/>
          <w:szCs w:val="22"/>
        </w:rPr>
      </w:pPr>
      <w:r w:rsidRPr="00967FB5">
        <w:rPr>
          <w:rFonts w:ascii="Calibri" w:hAnsi="Calibri" w:cs="Calibri"/>
          <w:b/>
          <w:i/>
          <w:color w:val="002060"/>
          <w:sz w:val="22"/>
          <w:szCs w:val="22"/>
        </w:rPr>
        <w:t>WBS - Innovation &amp; Improvement Hub (iHub)</w:t>
      </w:r>
    </w:p>
    <w:p w:rsidR="00060AF7" w:rsidRPr="00605EE6" w:rsidRDefault="00060AF7" w:rsidP="00060AF7">
      <w:pPr>
        <w:shd w:val="clear" w:color="auto" w:fill="FFFFFF"/>
        <w:ind w:left="360"/>
        <w:rPr>
          <w:rFonts w:ascii="Calibri" w:hAnsi="Calibri" w:cs="Calibri"/>
          <w:b/>
          <w:color w:val="000000"/>
          <w:sz w:val="22"/>
          <w:szCs w:val="22"/>
        </w:rPr>
      </w:pPr>
    </w:p>
    <w:p w:rsidR="00605EE6" w:rsidRDefault="00060AF7" w:rsidP="00605EE6">
      <w:pPr>
        <w:pStyle w:val="ListParagraph"/>
        <w:numPr>
          <w:ilvl w:val="0"/>
          <w:numId w:val="1"/>
        </w:numPr>
        <w:shd w:val="clear" w:color="auto" w:fill="FFFFFF"/>
        <w:rPr>
          <w:rFonts w:ascii="Calibri" w:hAnsi="Calibri" w:cs="Calibri"/>
          <w:color w:val="1F497D"/>
          <w:sz w:val="22"/>
          <w:szCs w:val="22"/>
        </w:rPr>
      </w:pPr>
      <w:r w:rsidRPr="00605EE6">
        <w:rPr>
          <w:rFonts w:ascii="Calibri" w:hAnsi="Calibri" w:cs="Calibri"/>
          <w:color w:val="000000"/>
          <w:sz w:val="22"/>
          <w:szCs w:val="22"/>
        </w:rPr>
        <w:t>The job title(s) for the manager or executive responsible for quality improvement work in your organisation.</w:t>
      </w:r>
    </w:p>
    <w:p w:rsidR="009C1281" w:rsidRPr="00967FB5" w:rsidRDefault="004903AD" w:rsidP="009C1281">
      <w:pPr>
        <w:pStyle w:val="ListParagraph"/>
        <w:shd w:val="clear" w:color="auto" w:fill="FFFFFF"/>
        <w:rPr>
          <w:rFonts w:ascii="Calibri" w:hAnsi="Calibri" w:cs="Calibri"/>
          <w:b/>
          <w:i/>
          <w:color w:val="002060"/>
          <w:sz w:val="22"/>
          <w:szCs w:val="22"/>
        </w:rPr>
      </w:pPr>
      <w:r w:rsidRPr="00967FB5">
        <w:rPr>
          <w:rFonts w:ascii="Calibri" w:hAnsi="Calibri" w:cs="Calibri"/>
          <w:b/>
          <w:i/>
          <w:color w:val="002060"/>
          <w:sz w:val="22"/>
          <w:szCs w:val="22"/>
        </w:rPr>
        <w:t xml:space="preserve">The Chief Operating Officer. </w:t>
      </w:r>
    </w:p>
    <w:p w:rsidR="00060AF7" w:rsidRPr="00967FB5" w:rsidRDefault="00060AF7" w:rsidP="00060AF7">
      <w:pPr>
        <w:shd w:val="clear" w:color="auto" w:fill="FFFFFF"/>
        <w:ind w:left="360"/>
        <w:rPr>
          <w:rFonts w:ascii="Calibri" w:hAnsi="Calibri" w:cs="Calibri"/>
          <w:b/>
          <w:i/>
          <w:color w:val="002060"/>
          <w:sz w:val="22"/>
          <w:szCs w:val="22"/>
        </w:rPr>
      </w:pPr>
    </w:p>
    <w:p w:rsidR="00060AF7" w:rsidRPr="009C1281" w:rsidRDefault="00060AF7" w:rsidP="009C1281">
      <w:pPr>
        <w:pStyle w:val="ListParagraph"/>
        <w:numPr>
          <w:ilvl w:val="0"/>
          <w:numId w:val="1"/>
        </w:numPr>
        <w:shd w:val="clear" w:color="auto" w:fill="FFFFFF"/>
        <w:rPr>
          <w:rFonts w:ascii="Calibri" w:hAnsi="Calibri" w:cs="Calibri"/>
          <w:color w:val="1F497D"/>
          <w:sz w:val="22"/>
          <w:szCs w:val="22"/>
        </w:rPr>
      </w:pPr>
      <w:r w:rsidRPr="009C1281">
        <w:rPr>
          <w:rFonts w:ascii="Calibri" w:hAnsi="Calibri" w:cs="Calibri"/>
          <w:color w:val="000000"/>
          <w:sz w:val="22"/>
          <w:szCs w:val="22"/>
        </w:rPr>
        <w:t>The name(s) of any formal improvement methodology or approach (</w:t>
      </w:r>
      <w:proofErr w:type="spellStart"/>
      <w:r w:rsidRPr="009C1281">
        <w:rPr>
          <w:rFonts w:ascii="Calibri" w:hAnsi="Calibri" w:cs="Calibri"/>
          <w:color w:val="000000"/>
          <w:sz w:val="22"/>
          <w:szCs w:val="22"/>
        </w:rPr>
        <w:t>eg</w:t>
      </w:r>
      <w:proofErr w:type="spellEnd"/>
      <w:r w:rsidRPr="009C1281">
        <w:rPr>
          <w:rFonts w:ascii="Calibri" w:hAnsi="Calibri" w:cs="Calibri"/>
          <w:color w:val="000000"/>
          <w:sz w:val="22"/>
          <w:szCs w:val="22"/>
        </w:rPr>
        <w:t xml:space="preserve"> Kaizen, Lean, Model for Improvement, Virginia Mason </w:t>
      </w:r>
      <w:proofErr w:type="spellStart"/>
      <w:r w:rsidRPr="009C1281">
        <w:rPr>
          <w:rFonts w:ascii="Calibri" w:hAnsi="Calibri" w:cs="Calibri"/>
          <w:color w:val="000000"/>
          <w:sz w:val="22"/>
          <w:szCs w:val="22"/>
        </w:rPr>
        <w:t>etc</w:t>
      </w:r>
      <w:proofErr w:type="spellEnd"/>
      <w:r w:rsidRPr="009C1281">
        <w:rPr>
          <w:rFonts w:ascii="Calibri" w:hAnsi="Calibri" w:cs="Calibri"/>
          <w:color w:val="000000"/>
          <w:sz w:val="22"/>
          <w:szCs w:val="22"/>
        </w:rPr>
        <w:t>) that your organisation uses for quality improvement, continuous improvement, service improvement or internal consultancy projects. If it has been internally developed, please share any external approaches it has been based on.</w:t>
      </w:r>
      <w:r w:rsidR="009C1281" w:rsidRPr="009C1281">
        <w:rPr>
          <w:rFonts w:ascii="Calibri" w:hAnsi="Calibri" w:cs="Calibri"/>
          <w:color w:val="1F497D"/>
          <w:sz w:val="22"/>
          <w:szCs w:val="22"/>
        </w:rPr>
        <w:t xml:space="preserve"> </w:t>
      </w:r>
    </w:p>
    <w:p w:rsidR="009C1281" w:rsidRPr="00967FB5" w:rsidRDefault="004903AD" w:rsidP="00967FB5">
      <w:pPr>
        <w:shd w:val="clear" w:color="auto" w:fill="FFFFFF"/>
        <w:ind w:left="720"/>
        <w:rPr>
          <w:rFonts w:ascii="Calibri" w:hAnsi="Calibri" w:cs="Calibri"/>
          <w:b/>
          <w:i/>
          <w:color w:val="002060"/>
          <w:sz w:val="22"/>
          <w:szCs w:val="22"/>
        </w:rPr>
      </w:pPr>
      <w:r w:rsidRPr="00967FB5">
        <w:rPr>
          <w:rFonts w:ascii="Calibri" w:hAnsi="Calibri" w:cs="Calibri"/>
          <w:b/>
          <w:i/>
          <w:color w:val="002060"/>
          <w:sz w:val="22"/>
          <w:szCs w:val="22"/>
        </w:rPr>
        <w:t xml:space="preserve">The Trust methodology </w:t>
      </w:r>
      <w:proofErr w:type="gramStart"/>
      <w:r w:rsidRPr="00967FB5">
        <w:rPr>
          <w:rFonts w:ascii="Calibri" w:hAnsi="Calibri" w:cs="Calibri"/>
          <w:b/>
          <w:i/>
          <w:color w:val="002060"/>
          <w:sz w:val="22"/>
          <w:szCs w:val="22"/>
        </w:rPr>
        <w:t>is  based</w:t>
      </w:r>
      <w:proofErr w:type="gramEnd"/>
      <w:r w:rsidRPr="00967FB5">
        <w:rPr>
          <w:rFonts w:ascii="Calibri" w:hAnsi="Calibri" w:cs="Calibri"/>
          <w:b/>
          <w:i/>
          <w:color w:val="002060"/>
          <w:sz w:val="22"/>
          <w:szCs w:val="22"/>
        </w:rPr>
        <w:t xml:space="preserve"> upon the Institute of Healthcare  Improvement model for improvement but uses a range of approaches including </w:t>
      </w:r>
      <w:r w:rsidRPr="00967FB5">
        <w:rPr>
          <w:rFonts w:ascii="Calibri" w:eastAsia="Times New Roman" w:hAnsi="Calibri" w:cs="Calibri"/>
          <w:b/>
          <w:i/>
          <w:color w:val="002060"/>
          <w:sz w:val="22"/>
          <w:szCs w:val="22"/>
        </w:rPr>
        <w:t xml:space="preserve">LEAN Six Sigma. We actively work with </w:t>
      </w:r>
      <w:r w:rsidRPr="00967FB5">
        <w:rPr>
          <w:rFonts w:ascii="Calibri" w:hAnsi="Calibri" w:cs="Calibri"/>
          <w:b/>
          <w:i/>
          <w:color w:val="002060"/>
          <w:sz w:val="22"/>
          <w:szCs w:val="22"/>
        </w:rPr>
        <w:t xml:space="preserve">Improvement Cymru in utilisation </w:t>
      </w:r>
      <w:proofErr w:type="gramStart"/>
      <w:r w:rsidRPr="00967FB5">
        <w:rPr>
          <w:rFonts w:ascii="Calibri" w:hAnsi="Calibri" w:cs="Calibri"/>
          <w:b/>
          <w:i/>
          <w:color w:val="002060"/>
          <w:sz w:val="22"/>
          <w:szCs w:val="22"/>
        </w:rPr>
        <w:t>of  IQT</w:t>
      </w:r>
      <w:proofErr w:type="gramEnd"/>
      <w:r w:rsidRPr="00967FB5">
        <w:rPr>
          <w:rFonts w:ascii="Calibri" w:hAnsi="Calibri" w:cs="Calibri"/>
          <w:b/>
          <w:i/>
          <w:color w:val="002060"/>
          <w:sz w:val="22"/>
          <w:szCs w:val="22"/>
        </w:rPr>
        <w:t xml:space="preserve"> Silver and IQT Bronze (being renamed as the Improvement in Practice)</w:t>
      </w:r>
    </w:p>
    <w:p w:rsidR="00EA3913" w:rsidRPr="00B84ACE" w:rsidRDefault="00EA3913" w:rsidP="00B84ACE">
      <w:pPr>
        <w:pStyle w:val="ListParagraph"/>
        <w:ind w:left="1440" w:firstLine="720"/>
        <w:rPr>
          <w:rFonts w:ascii="Calibri" w:eastAsia="Times New Roman" w:hAnsi="Calibri" w:cs="Calibri"/>
          <w:b/>
          <w:color w:val="0070C0"/>
          <w:sz w:val="22"/>
          <w:szCs w:val="22"/>
        </w:rPr>
      </w:pPr>
    </w:p>
    <w:p w:rsidR="00060AF7" w:rsidRPr="009C1281" w:rsidRDefault="00060AF7" w:rsidP="009C1281">
      <w:pPr>
        <w:pStyle w:val="ListParagraph"/>
        <w:numPr>
          <w:ilvl w:val="0"/>
          <w:numId w:val="1"/>
        </w:numPr>
        <w:shd w:val="clear" w:color="auto" w:fill="FFFFFF"/>
        <w:rPr>
          <w:rFonts w:ascii="Calibri" w:hAnsi="Calibri" w:cs="Calibri"/>
          <w:color w:val="1F497D"/>
          <w:sz w:val="22"/>
          <w:szCs w:val="22"/>
        </w:rPr>
      </w:pPr>
      <w:r w:rsidRPr="009C1281">
        <w:rPr>
          <w:rFonts w:ascii="Calibri" w:hAnsi="Calibri" w:cs="Calibri"/>
          <w:color w:val="000000"/>
          <w:sz w:val="22"/>
          <w:szCs w:val="22"/>
        </w:rPr>
        <w:t>The details of any awards or external recognition that your organisation has received for quality improvement projects / work in the last 3 years.</w:t>
      </w:r>
      <w:r w:rsidRPr="009C1281">
        <w:rPr>
          <w:rFonts w:ascii="Calibri" w:hAnsi="Calibri" w:cs="Calibri"/>
          <w:color w:val="1F497D"/>
          <w:sz w:val="22"/>
          <w:szCs w:val="22"/>
        </w:rPr>
        <w:t xml:space="preserve"> </w:t>
      </w:r>
    </w:p>
    <w:p w:rsidR="009C1281" w:rsidRPr="009C1281" w:rsidRDefault="009C1281" w:rsidP="009C1281">
      <w:pPr>
        <w:pStyle w:val="ListParagraph"/>
        <w:shd w:val="clear" w:color="auto" w:fill="FFFFFF"/>
        <w:rPr>
          <w:rFonts w:ascii="Calibri" w:hAnsi="Calibri" w:cs="Calibri"/>
          <w:color w:val="1F497D"/>
          <w:sz w:val="22"/>
          <w:szCs w:val="22"/>
        </w:rPr>
      </w:pPr>
    </w:p>
    <w:p w:rsidR="00EA3913" w:rsidRPr="00967FB5" w:rsidRDefault="001E29AC" w:rsidP="00EA3913">
      <w:pPr>
        <w:pStyle w:val="ListParagraph"/>
        <w:numPr>
          <w:ilvl w:val="0"/>
          <w:numId w:val="5"/>
        </w:numPr>
        <w:shd w:val="clear" w:color="auto" w:fill="FFFFFF"/>
        <w:rPr>
          <w:rFonts w:ascii="Calibri" w:hAnsi="Calibri" w:cs="Calibri"/>
          <w:i/>
          <w:color w:val="002060"/>
          <w:sz w:val="22"/>
          <w:szCs w:val="22"/>
        </w:rPr>
      </w:pPr>
      <w:r w:rsidRPr="00967FB5">
        <w:rPr>
          <w:rFonts w:ascii="Calibri" w:hAnsi="Calibri" w:cs="Calibri"/>
          <w:b/>
          <w:i/>
          <w:color w:val="002060"/>
          <w:sz w:val="22"/>
          <w:szCs w:val="22"/>
        </w:rPr>
        <w:t xml:space="preserve">VCC </w:t>
      </w:r>
    </w:p>
    <w:p w:rsidR="001E29AC" w:rsidRPr="00967FB5" w:rsidRDefault="00060AF7" w:rsidP="004903AD">
      <w:pPr>
        <w:pStyle w:val="ListParagraph"/>
        <w:shd w:val="clear" w:color="auto" w:fill="FFFFFF"/>
        <w:ind w:left="1440"/>
        <w:rPr>
          <w:rFonts w:ascii="Calibri" w:hAnsi="Calibri" w:cs="Calibri"/>
          <w:i/>
          <w:color w:val="002060"/>
          <w:sz w:val="22"/>
          <w:szCs w:val="22"/>
        </w:rPr>
      </w:pPr>
      <w:r w:rsidRPr="00967FB5">
        <w:rPr>
          <w:rFonts w:ascii="Calibri" w:hAnsi="Calibri" w:cs="Calibri"/>
          <w:b/>
          <w:i/>
          <w:color w:val="002060"/>
          <w:sz w:val="22"/>
          <w:szCs w:val="22"/>
        </w:rPr>
        <w:t>BEVAN Funding for Palliative RT Service</w:t>
      </w:r>
    </w:p>
    <w:p w:rsidR="00EA3913" w:rsidRPr="00967FB5" w:rsidRDefault="001E29AC" w:rsidP="00EA3913">
      <w:pPr>
        <w:shd w:val="clear" w:color="auto" w:fill="FFFFFF"/>
        <w:ind w:left="720" w:firstLine="720"/>
        <w:rPr>
          <w:rFonts w:ascii="Calibri" w:hAnsi="Calibri" w:cs="Calibri"/>
          <w:i/>
          <w:color w:val="002060"/>
          <w:sz w:val="22"/>
          <w:szCs w:val="22"/>
        </w:rPr>
      </w:pPr>
      <w:r w:rsidRPr="00967FB5">
        <w:rPr>
          <w:rFonts w:ascii="Calibri" w:hAnsi="Calibri" w:cs="Calibri"/>
          <w:b/>
          <w:i/>
          <w:color w:val="002060"/>
          <w:sz w:val="22"/>
          <w:szCs w:val="22"/>
        </w:rPr>
        <w:t>NHS Wales Awards and Velindre Staff Awards</w:t>
      </w:r>
    </w:p>
    <w:p w:rsidR="00060AF7" w:rsidRPr="00967FB5" w:rsidRDefault="001E29AC" w:rsidP="00EA3913">
      <w:pPr>
        <w:shd w:val="clear" w:color="auto" w:fill="FFFFFF"/>
        <w:ind w:left="720" w:firstLine="720"/>
        <w:rPr>
          <w:rFonts w:ascii="Calibri" w:hAnsi="Calibri" w:cs="Calibri"/>
          <w:i/>
          <w:color w:val="002060"/>
          <w:sz w:val="22"/>
          <w:szCs w:val="22"/>
        </w:rPr>
      </w:pPr>
      <w:r w:rsidRPr="00967FB5">
        <w:rPr>
          <w:rFonts w:ascii="Calibri" w:hAnsi="Calibri" w:cs="Calibri"/>
          <w:b/>
          <w:i/>
          <w:color w:val="002060"/>
          <w:sz w:val="22"/>
          <w:szCs w:val="22"/>
        </w:rPr>
        <w:t xml:space="preserve">IQT, VCC QI &amp; RCN leadership awards </w:t>
      </w:r>
    </w:p>
    <w:p w:rsidR="001E29AC" w:rsidRPr="00967FB5" w:rsidRDefault="001E29AC" w:rsidP="001E29AC">
      <w:pPr>
        <w:pStyle w:val="ListParagraph"/>
        <w:shd w:val="clear" w:color="auto" w:fill="FFFFFF"/>
        <w:ind w:left="2160"/>
        <w:rPr>
          <w:rFonts w:ascii="Calibri" w:hAnsi="Calibri" w:cs="Calibri"/>
          <w:i/>
          <w:color w:val="002060"/>
          <w:sz w:val="22"/>
          <w:szCs w:val="22"/>
        </w:rPr>
      </w:pPr>
    </w:p>
    <w:p w:rsidR="001E29AC" w:rsidRPr="00967FB5" w:rsidRDefault="001E29AC" w:rsidP="001E29AC">
      <w:pPr>
        <w:pStyle w:val="ListParagraph"/>
        <w:numPr>
          <w:ilvl w:val="0"/>
          <w:numId w:val="5"/>
        </w:numPr>
        <w:shd w:val="clear" w:color="auto" w:fill="FFFFFF"/>
        <w:rPr>
          <w:rFonts w:ascii="Calibri" w:hAnsi="Calibri" w:cs="Calibri"/>
          <w:i/>
          <w:color w:val="002060"/>
          <w:sz w:val="22"/>
          <w:szCs w:val="22"/>
        </w:rPr>
      </w:pPr>
      <w:r w:rsidRPr="00967FB5">
        <w:rPr>
          <w:rFonts w:ascii="Calibri" w:hAnsi="Calibri" w:cs="Calibri"/>
          <w:b/>
          <w:i/>
          <w:color w:val="002060"/>
          <w:sz w:val="22"/>
          <w:szCs w:val="22"/>
        </w:rPr>
        <w:t xml:space="preserve">WBS </w:t>
      </w:r>
    </w:p>
    <w:p w:rsidR="00E11EAB" w:rsidRPr="00967FB5" w:rsidRDefault="001E29AC" w:rsidP="00EA3913">
      <w:pPr>
        <w:shd w:val="clear" w:color="auto" w:fill="FFFFFF"/>
        <w:ind w:left="720" w:firstLine="720"/>
        <w:rPr>
          <w:rFonts w:ascii="Calibri" w:hAnsi="Calibri" w:cs="Calibri"/>
          <w:b/>
          <w:i/>
          <w:color w:val="002060"/>
          <w:sz w:val="22"/>
          <w:szCs w:val="22"/>
        </w:rPr>
      </w:pPr>
      <w:r w:rsidRPr="00967FB5">
        <w:rPr>
          <w:rFonts w:ascii="Calibri" w:hAnsi="Calibri" w:cs="Calibri"/>
          <w:b/>
          <w:i/>
          <w:color w:val="002060"/>
          <w:sz w:val="22"/>
          <w:szCs w:val="22"/>
        </w:rPr>
        <w:t>NHS Wales Awards and Velindre Staff Awards</w:t>
      </w:r>
    </w:p>
    <w:p w:rsidR="001E29AC" w:rsidRPr="001E29AC" w:rsidRDefault="001E29AC" w:rsidP="001E29AC">
      <w:pPr>
        <w:shd w:val="clear" w:color="auto" w:fill="FFFFFF"/>
        <w:ind w:left="1440"/>
        <w:rPr>
          <w:rFonts w:ascii="Calibri" w:hAnsi="Calibri" w:cs="Calibri"/>
          <w:color w:val="000000"/>
          <w:sz w:val="22"/>
          <w:szCs w:val="22"/>
        </w:rPr>
      </w:pPr>
    </w:p>
    <w:p w:rsidR="00060AF7" w:rsidRDefault="00060AF7" w:rsidP="00060AF7">
      <w:pPr>
        <w:shd w:val="clear" w:color="auto" w:fill="FFFFFF"/>
        <w:ind w:left="360"/>
        <w:rPr>
          <w:rFonts w:ascii="Calibri" w:hAnsi="Calibri" w:cs="Calibri"/>
          <w:color w:val="000000"/>
          <w:sz w:val="22"/>
          <w:szCs w:val="22"/>
        </w:rPr>
      </w:pPr>
    </w:p>
    <w:p w:rsidR="00060AF7" w:rsidRPr="009C1281" w:rsidRDefault="00060AF7" w:rsidP="009C1281">
      <w:pPr>
        <w:pStyle w:val="ListParagraph"/>
        <w:numPr>
          <w:ilvl w:val="0"/>
          <w:numId w:val="1"/>
        </w:numPr>
        <w:shd w:val="clear" w:color="auto" w:fill="FFFFFF"/>
        <w:rPr>
          <w:rFonts w:ascii="Calibri" w:hAnsi="Calibri" w:cs="Calibri"/>
          <w:color w:val="000000"/>
          <w:sz w:val="22"/>
          <w:szCs w:val="22"/>
        </w:rPr>
      </w:pPr>
      <w:r w:rsidRPr="009C1281">
        <w:rPr>
          <w:rFonts w:ascii="Calibri" w:hAnsi="Calibri" w:cs="Calibri"/>
          <w:color w:val="000000"/>
          <w:sz w:val="22"/>
          <w:szCs w:val="22"/>
        </w:rPr>
        <w:t xml:space="preserve">The approximate staff Full Time Equivalent (FTE) inside the team(s) identified in the answer to question 1 and the job titles of staff within those teams. </w:t>
      </w:r>
    </w:p>
    <w:p w:rsidR="009C1281" w:rsidRPr="009C1281" w:rsidRDefault="009C1281" w:rsidP="009C1281">
      <w:pPr>
        <w:pStyle w:val="ListParagraph"/>
        <w:shd w:val="clear" w:color="auto" w:fill="FFFFFF"/>
        <w:rPr>
          <w:rFonts w:ascii="Calibri" w:hAnsi="Calibri" w:cs="Calibri"/>
          <w:color w:val="000000"/>
          <w:sz w:val="22"/>
          <w:szCs w:val="22"/>
        </w:rPr>
      </w:pPr>
    </w:p>
    <w:p w:rsidR="00E11EAB" w:rsidRPr="00967FB5" w:rsidRDefault="00E11EAB" w:rsidP="00E11EAB">
      <w:pPr>
        <w:pStyle w:val="ListParagraph"/>
        <w:numPr>
          <w:ilvl w:val="0"/>
          <w:numId w:val="6"/>
        </w:numPr>
        <w:shd w:val="clear" w:color="auto" w:fill="FFFFFF"/>
        <w:rPr>
          <w:rFonts w:ascii="Calibri" w:hAnsi="Calibri" w:cs="Calibri"/>
          <w:b/>
          <w:i/>
          <w:color w:val="002060"/>
          <w:sz w:val="22"/>
          <w:szCs w:val="22"/>
        </w:rPr>
      </w:pPr>
      <w:r w:rsidRPr="00967FB5">
        <w:rPr>
          <w:rFonts w:ascii="Calibri" w:hAnsi="Calibri" w:cs="Calibri"/>
          <w:b/>
          <w:i/>
          <w:color w:val="002060"/>
          <w:sz w:val="22"/>
          <w:szCs w:val="22"/>
        </w:rPr>
        <w:t xml:space="preserve">VCC </w:t>
      </w:r>
    </w:p>
    <w:p w:rsidR="00E11EAB" w:rsidRPr="00967FB5" w:rsidRDefault="00060AF7"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 xml:space="preserve">3 x Service Improvement Manager </w:t>
      </w:r>
      <w:r w:rsidR="00E11EAB" w:rsidRPr="00967FB5">
        <w:rPr>
          <w:rFonts w:ascii="Calibri" w:hAnsi="Calibri" w:cs="Calibri"/>
          <w:b/>
          <w:i/>
          <w:color w:val="002060"/>
          <w:sz w:val="22"/>
          <w:szCs w:val="22"/>
        </w:rPr>
        <w:t>(2.8 WTE)</w:t>
      </w:r>
      <w:r w:rsidRPr="00967FB5">
        <w:rPr>
          <w:rFonts w:ascii="Calibri" w:hAnsi="Calibri" w:cs="Calibri"/>
          <w:b/>
          <w:i/>
          <w:color w:val="002060"/>
          <w:sz w:val="22"/>
          <w:szCs w:val="22"/>
        </w:rPr>
        <w:t xml:space="preserve"> </w:t>
      </w:r>
    </w:p>
    <w:p w:rsidR="00060AF7" w:rsidRPr="00967FB5" w:rsidRDefault="00060AF7"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1 x Service Improvement Business Support Analyst</w:t>
      </w:r>
      <w:r w:rsidR="00E11EAB" w:rsidRPr="00967FB5">
        <w:rPr>
          <w:rFonts w:ascii="Calibri" w:hAnsi="Calibri" w:cs="Calibri"/>
          <w:b/>
          <w:i/>
          <w:color w:val="002060"/>
          <w:sz w:val="22"/>
          <w:szCs w:val="22"/>
        </w:rPr>
        <w:t xml:space="preserve"> (1</w:t>
      </w:r>
      <w:r w:rsidRPr="00967FB5">
        <w:rPr>
          <w:rFonts w:ascii="Calibri" w:hAnsi="Calibri" w:cs="Calibri"/>
          <w:b/>
          <w:i/>
          <w:color w:val="002060"/>
          <w:sz w:val="22"/>
          <w:szCs w:val="22"/>
        </w:rPr>
        <w:t xml:space="preserve"> WTE</w:t>
      </w:r>
      <w:r w:rsidR="00E11EAB" w:rsidRPr="00967FB5">
        <w:rPr>
          <w:rFonts w:ascii="Calibri" w:hAnsi="Calibri" w:cs="Calibri"/>
          <w:b/>
          <w:i/>
          <w:color w:val="002060"/>
          <w:sz w:val="22"/>
          <w:szCs w:val="22"/>
        </w:rPr>
        <w:t>)</w:t>
      </w:r>
    </w:p>
    <w:p w:rsidR="00EA3913" w:rsidRPr="00967FB5" w:rsidRDefault="00EA3913" w:rsidP="00E11EAB">
      <w:pPr>
        <w:pStyle w:val="ListParagraph"/>
        <w:shd w:val="clear" w:color="auto" w:fill="FFFFFF"/>
        <w:ind w:left="1080"/>
        <w:rPr>
          <w:rFonts w:ascii="Calibri" w:hAnsi="Calibri" w:cs="Calibri"/>
          <w:b/>
          <w:i/>
          <w:color w:val="002060"/>
          <w:sz w:val="22"/>
          <w:szCs w:val="22"/>
        </w:rPr>
      </w:pPr>
    </w:p>
    <w:p w:rsidR="00E11EAB" w:rsidRPr="00967FB5" w:rsidRDefault="00E11EAB" w:rsidP="00E11EAB">
      <w:pPr>
        <w:pStyle w:val="ListParagraph"/>
        <w:numPr>
          <w:ilvl w:val="0"/>
          <w:numId w:val="6"/>
        </w:numPr>
        <w:shd w:val="clear" w:color="auto" w:fill="FFFFFF"/>
        <w:rPr>
          <w:rFonts w:ascii="Calibri" w:hAnsi="Calibri" w:cs="Calibri"/>
          <w:b/>
          <w:i/>
          <w:color w:val="002060"/>
          <w:sz w:val="22"/>
          <w:szCs w:val="22"/>
        </w:rPr>
      </w:pPr>
      <w:r w:rsidRPr="00967FB5">
        <w:rPr>
          <w:rFonts w:ascii="Calibri" w:hAnsi="Calibri" w:cs="Calibri"/>
          <w:b/>
          <w:i/>
          <w:color w:val="002060"/>
          <w:sz w:val="22"/>
          <w:szCs w:val="22"/>
        </w:rPr>
        <w:t>WBS</w:t>
      </w:r>
    </w:p>
    <w:p w:rsidR="00E11EAB" w:rsidRPr="00967FB5" w:rsidRDefault="00E11EAB"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1 x Head of Programmes &amp; Service Improvement (1 WTE) – responsible for Project Management as well</w:t>
      </w:r>
    </w:p>
    <w:p w:rsidR="00E11EAB" w:rsidRPr="00967FB5" w:rsidRDefault="00E11EAB"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1 x Senior Service Improvement Officer (1 WTE)</w:t>
      </w:r>
    </w:p>
    <w:p w:rsidR="00E11EAB" w:rsidRPr="00967FB5" w:rsidRDefault="00E11EAB"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1 x Improvement Analyst (1 WTE)</w:t>
      </w:r>
    </w:p>
    <w:p w:rsidR="00060AF7" w:rsidRPr="00E11EAB" w:rsidRDefault="00060AF7" w:rsidP="00060AF7">
      <w:pPr>
        <w:shd w:val="clear" w:color="auto" w:fill="FFFFFF"/>
        <w:ind w:left="360"/>
        <w:rPr>
          <w:rFonts w:ascii="Calibri" w:hAnsi="Calibri" w:cs="Calibri"/>
          <w:b/>
          <w:color w:val="000000"/>
          <w:sz w:val="22"/>
          <w:szCs w:val="22"/>
        </w:rPr>
      </w:pPr>
    </w:p>
    <w:p w:rsidR="00060AF7" w:rsidRPr="009C1281" w:rsidRDefault="00060AF7" w:rsidP="009C1281">
      <w:pPr>
        <w:pStyle w:val="ListParagraph"/>
        <w:numPr>
          <w:ilvl w:val="0"/>
          <w:numId w:val="1"/>
        </w:numPr>
        <w:shd w:val="clear" w:color="auto" w:fill="FFFFFF"/>
        <w:rPr>
          <w:rFonts w:ascii="Calibri" w:hAnsi="Calibri" w:cs="Calibri"/>
          <w:color w:val="000000"/>
          <w:sz w:val="22"/>
          <w:szCs w:val="22"/>
        </w:rPr>
      </w:pPr>
      <w:r w:rsidRPr="009C1281">
        <w:rPr>
          <w:rFonts w:ascii="Calibri" w:hAnsi="Calibri" w:cs="Calibri"/>
          <w:color w:val="000000"/>
          <w:sz w:val="22"/>
          <w:szCs w:val="22"/>
        </w:rPr>
        <w:t>The approximate staff Full Time Equivalent (FTE) outside of the team(s) identified in the answer to question 1 but with a proportion of their time formally allocated to service improvement, quality improvement, continuous improvement or internal consultancy, and the name of the department(s) or teams which these staff work in.</w:t>
      </w:r>
    </w:p>
    <w:p w:rsidR="009C1281" w:rsidRPr="009C1281" w:rsidRDefault="009C1281" w:rsidP="009C1281">
      <w:pPr>
        <w:pStyle w:val="ListParagraph"/>
        <w:shd w:val="clear" w:color="auto" w:fill="FFFFFF"/>
        <w:rPr>
          <w:rFonts w:ascii="Calibri" w:hAnsi="Calibri" w:cs="Calibri"/>
          <w:color w:val="000000"/>
          <w:sz w:val="22"/>
          <w:szCs w:val="22"/>
        </w:rPr>
      </w:pPr>
    </w:p>
    <w:p w:rsidR="00EA3913" w:rsidRPr="00967FB5" w:rsidRDefault="00EA3913" w:rsidP="002B7566">
      <w:pPr>
        <w:pStyle w:val="ListParagraph"/>
        <w:numPr>
          <w:ilvl w:val="0"/>
          <w:numId w:val="6"/>
        </w:numPr>
        <w:rPr>
          <w:rFonts w:ascii="Calibri" w:hAnsi="Calibri" w:cs="Calibri"/>
          <w:b/>
          <w:i/>
          <w:color w:val="002060"/>
          <w:sz w:val="22"/>
          <w:szCs w:val="22"/>
        </w:rPr>
      </w:pPr>
      <w:r w:rsidRPr="00967FB5">
        <w:rPr>
          <w:rFonts w:ascii="Calibri" w:hAnsi="Calibri" w:cs="Calibri"/>
          <w:b/>
          <w:i/>
          <w:color w:val="002060"/>
          <w:sz w:val="22"/>
          <w:szCs w:val="22"/>
        </w:rPr>
        <w:t xml:space="preserve">VCC </w:t>
      </w:r>
    </w:p>
    <w:p w:rsidR="000D72FA" w:rsidRPr="00967FB5" w:rsidRDefault="002B7566" w:rsidP="00EA3913">
      <w:pPr>
        <w:pStyle w:val="ListParagraph"/>
        <w:ind w:left="1080"/>
        <w:rPr>
          <w:rFonts w:ascii="Calibri" w:hAnsi="Calibri" w:cs="Calibri"/>
          <w:b/>
          <w:i/>
          <w:color w:val="002060"/>
          <w:sz w:val="22"/>
          <w:szCs w:val="22"/>
        </w:rPr>
      </w:pPr>
      <w:r w:rsidRPr="00967FB5">
        <w:rPr>
          <w:rFonts w:ascii="Calibri" w:hAnsi="Calibri" w:cs="Calibri"/>
          <w:b/>
          <w:i/>
          <w:color w:val="002060"/>
          <w:sz w:val="22"/>
          <w:szCs w:val="22"/>
        </w:rPr>
        <w:t>Linked with the “A Healthier Wales Strategy” short term Welsh government funding (3yrs/finishing this f</w:t>
      </w:r>
      <w:r w:rsidR="000D72FA" w:rsidRPr="00967FB5">
        <w:rPr>
          <w:rFonts w:ascii="Calibri" w:hAnsi="Calibri" w:cs="Calibri"/>
          <w:b/>
          <w:i/>
          <w:color w:val="002060"/>
          <w:sz w:val="22"/>
          <w:szCs w:val="22"/>
        </w:rPr>
        <w:t>inancial year) provides funding</w:t>
      </w:r>
      <w:r w:rsidRPr="00967FB5">
        <w:rPr>
          <w:rFonts w:ascii="Calibri" w:hAnsi="Calibri" w:cs="Calibri"/>
          <w:b/>
          <w:i/>
          <w:color w:val="002060"/>
          <w:sz w:val="22"/>
          <w:szCs w:val="22"/>
        </w:rPr>
        <w:t xml:space="preserve"> for a VUNHST’s Research, Innovation and Improvement Lead 1WTE. </w:t>
      </w:r>
    </w:p>
    <w:p w:rsidR="000D72FA" w:rsidRPr="00967FB5" w:rsidRDefault="002B7566" w:rsidP="000D72FA">
      <w:pPr>
        <w:pStyle w:val="ListParagraph"/>
        <w:ind w:left="1080"/>
        <w:rPr>
          <w:rFonts w:ascii="Calibri" w:hAnsi="Calibri" w:cs="Calibri"/>
          <w:b/>
          <w:i/>
          <w:color w:val="002060"/>
          <w:sz w:val="22"/>
          <w:szCs w:val="22"/>
        </w:rPr>
      </w:pPr>
      <w:r w:rsidRPr="00967FB5">
        <w:rPr>
          <w:rFonts w:ascii="Calibri" w:hAnsi="Calibri" w:cs="Calibri"/>
          <w:b/>
          <w:i/>
          <w:color w:val="002060"/>
          <w:sz w:val="22"/>
          <w:szCs w:val="22"/>
        </w:rPr>
        <w:t xml:space="preserve">There are similar roles across regional partnership boards in Wales. The purpose of this Welsh initiative is to enable the cross sharing of research, innovation and improvement findings to allow early adoption to transform services. </w:t>
      </w:r>
    </w:p>
    <w:p w:rsidR="00E11EAB" w:rsidRPr="00967FB5" w:rsidRDefault="002B7566" w:rsidP="000D72FA">
      <w:pPr>
        <w:pStyle w:val="ListParagraph"/>
        <w:ind w:left="1080"/>
        <w:rPr>
          <w:rFonts w:ascii="Calibri" w:hAnsi="Calibri" w:cs="Calibri"/>
          <w:b/>
          <w:i/>
          <w:color w:val="002060"/>
          <w:sz w:val="22"/>
          <w:szCs w:val="22"/>
        </w:rPr>
      </w:pPr>
      <w:r w:rsidRPr="00967FB5">
        <w:rPr>
          <w:rFonts w:ascii="Calibri" w:hAnsi="Calibri" w:cs="Calibri"/>
          <w:b/>
          <w:i/>
          <w:color w:val="002060"/>
          <w:sz w:val="22"/>
          <w:szCs w:val="22"/>
        </w:rPr>
        <w:t xml:space="preserve">This initiative covers both Health and Social Care.   </w:t>
      </w:r>
    </w:p>
    <w:p w:rsidR="00EA3913" w:rsidRPr="00967FB5" w:rsidRDefault="00EA3913" w:rsidP="000D72FA">
      <w:pPr>
        <w:pStyle w:val="ListParagraph"/>
        <w:ind w:left="1080"/>
        <w:rPr>
          <w:rFonts w:ascii="Calibri" w:hAnsi="Calibri" w:cs="Calibri"/>
          <w:b/>
          <w:i/>
          <w:color w:val="002060"/>
          <w:sz w:val="22"/>
          <w:szCs w:val="22"/>
        </w:rPr>
      </w:pPr>
    </w:p>
    <w:p w:rsidR="00E11EAB" w:rsidRPr="00967FB5" w:rsidRDefault="002B7566" w:rsidP="00E11EAB">
      <w:pPr>
        <w:pStyle w:val="ListParagraph"/>
        <w:numPr>
          <w:ilvl w:val="0"/>
          <w:numId w:val="6"/>
        </w:numPr>
        <w:shd w:val="clear" w:color="auto" w:fill="FFFFFF"/>
        <w:rPr>
          <w:rFonts w:ascii="Calibri" w:hAnsi="Calibri" w:cs="Calibri"/>
          <w:b/>
          <w:i/>
          <w:color w:val="002060"/>
          <w:sz w:val="22"/>
          <w:szCs w:val="22"/>
        </w:rPr>
      </w:pPr>
      <w:r w:rsidRPr="00967FB5">
        <w:rPr>
          <w:rFonts w:ascii="Calibri" w:hAnsi="Calibri" w:cs="Calibri"/>
          <w:b/>
          <w:i/>
          <w:color w:val="002060"/>
          <w:sz w:val="22"/>
          <w:szCs w:val="22"/>
        </w:rPr>
        <w:t xml:space="preserve">WBS - </w:t>
      </w:r>
      <w:r w:rsidR="00E11EAB" w:rsidRPr="00967FB5">
        <w:rPr>
          <w:rFonts w:ascii="Calibri" w:hAnsi="Calibri" w:cs="Calibri"/>
          <w:b/>
          <w:i/>
          <w:color w:val="002060"/>
          <w:sz w:val="22"/>
          <w:szCs w:val="22"/>
        </w:rPr>
        <w:t>N/A</w:t>
      </w:r>
    </w:p>
    <w:p w:rsidR="00060AF7" w:rsidRDefault="00060AF7" w:rsidP="00060AF7">
      <w:pPr>
        <w:shd w:val="clear" w:color="auto" w:fill="FFFFFF"/>
        <w:ind w:left="360"/>
        <w:rPr>
          <w:rFonts w:ascii="Calibri" w:hAnsi="Calibri" w:cs="Calibri"/>
          <w:color w:val="000000"/>
          <w:sz w:val="22"/>
          <w:szCs w:val="22"/>
        </w:rPr>
      </w:pPr>
    </w:p>
    <w:p w:rsidR="00060AF7" w:rsidRDefault="00060AF7" w:rsidP="00060AF7">
      <w:pPr>
        <w:shd w:val="clear" w:color="auto" w:fill="FFFFFF"/>
        <w:ind w:left="360"/>
        <w:rPr>
          <w:rFonts w:ascii="Calibri" w:hAnsi="Calibri" w:cs="Calibri"/>
          <w:color w:val="000000"/>
          <w:sz w:val="22"/>
          <w:szCs w:val="22"/>
        </w:rPr>
      </w:pPr>
      <w:r>
        <w:rPr>
          <w:rFonts w:ascii="Calibri" w:hAnsi="Calibri" w:cs="Calibri"/>
          <w:color w:val="000000"/>
          <w:sz w:val="22"/>
          <w:szCs w:val="22"/>
        </w:rPr>
        <w:t>7. The approximate total budget that your organisation has allocated to quality improvement in each of the last 3 years (financial or calendar years - whichever is easiest).</w:t>
      </w:r>
    </w:p>
    <w:p w:rsidR="00E11EAB" w:rsidRPr="00EA3913" w:rsidRDefault="00E11EAB" w:rsidP="00060AF7">
      <w:pPr>
        <w:shd w:val="clear" w:color="auto" w:fill="FFFFFF"/>
        <w:ind w:left="360"/>
        <w:rPr>
          <w:rFonts w:ascii="Calibri" w:hAnsi="Calibri" w:cs="Calibri"/>
          <w:b/>
          <w:color w:val="0070C0"/>
          <w:sz w:val="22"/>
          <w:szCs w:val="22"/>
        </w:rPr>
      </w:pPr>
    </w:p>
    <w:p w:rsidR="00E11EAB" w:rsidRPr="00967FB5" w:rsidRDefault="00EA3913" w:rsidP="00E11EAB">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The total budget allocated to Quality Improvement (as per FOI described query) over the last financial years is £946,424.</w:t>
      </w:r>
    </w:p>
    <w:p w:rsidR="00060AF7" w:rsidRDefault="00060AF7" w:rsidP="00060AF7">
      <w:pPr>
        <w:shd w:val="clear" w:color="auto" w:fill="FFFFFF"/>
        <w:ind w:left="360"/>
        <w:rPr>
          <w:rFonts w:ascii="Calibri" w:hAnsi="Calibri" w:cs="Calibri"/>
          <w:color w:val="000000"/>
          <w:sz w:val="22"/>
          <w:szCs w:val="22"/>
        </w:rPr>
      </w:pPr>
    </w:p>
    <w:p w:rsidR="00EA3913" w:rsidRDefault="00EA3913" w:rsidP="00060AF7">
      <w:pPr>
        <w:shd w:val="clear" w:color="auto" w:fill="FFFFFF"/>
        <w:ind w:left="360"/>
        <w:rPr>
          <w:rFonts w:ascii="Calibri" w:hAnsi="Calibri" w:cs="Calibri"/>
          <w:color w:val="000000"/>
          <w:sz w:val="22"/>
          <w:szCs w:val="22"/>
        </w:rPr>
      </w:pPr>
    </w:p>
    <w:p w:rsidR="00060AF7" w:rsidRDefault="00060AF7" w:rsidP="00060AF7">
      <w:pPr>
        <w:shd w:val="clear" w:color="auto" w:fill="FFFFFF"/>
        <w:ind w:left="360"/>
        <w:rPr>
          <w:rFonts w:ascii="Calibri" w:hAnsi="Calibri" w:cs="Calibri"/>
          <w:color w:val="000000"/>
          <w:sz w:val="22"/>
          <w:szCs w:val="22"/>
        </w:rPr>
      </w:pPr>
      <w:r>
        <w:rPr>
          <w:rFonts w:ascii="Calibri" w:hAnsi="Calibri" w:cs="Calibri"/>
          <w:color w:val="000000"/>
          <w:sz w:val="22"/>
          <w:szCs w:val="22"/>
        </w:rPr>
        <w:t xml:space="preserve">8. The approximate number of staff trained in quality improvement in each of the last 3 years (financial or calendar years - whichever is easiest). </w:t>
      </w:r>
    </w:p>
    <w:p w:rsidR="00060AF7" w:rsidRDefault="00060AF7" w:rsidP="00060AF7">
      <w:pPr>
        <w:shd w:val="clear" w:color="auto" w:fill="FFFFFF"/>
        <w:ind w:left="360"/>
        <w:rPr>
          <w:rFonts w:ascii="Calibri" w:hAnsi="Calibri" w:cs="Calibri"/>
          <w:color w:val="000000"/>
          <w:sz w:val="22"/>
          <w:szCs w:val="22"/>
        </w:rPr>
      </w:pPr>
    </w:p>
    <w:p w:rsidR="00EA3913" w:rsidRDefault="00EA3913" w:rsidP="00060AF7">
      <w:pPr>
        <w:shd w:val="clear" w:color="auto" w:fill="FFFFFF"/>
        <w:ind w:left="360"/>
        <w:rPr>
          <w:rFonts w:ascii="Calibri" w:hAnsi="Calibri" w:cs="Calibri"/>
          <w:color w:val="000000"/>
          <w:sz w:val="22"/>
          <w:szCs w:val="22"/>
        </w:rPr>
      </w:pPr>
    </w:p>
    <w:p w:rsidR="00647DCD" w:rsidRPr="00967FB5" w:rsidRDefault="00647DCD" w:rsidP="00967FB5">
      <w:pPr>
        <w:pStyle w:val="ListParagraph"/>
        <w:numPr>
          <w:ilvl w:val="0"/>
          <w:numId w:val="8"/>
        </w:numPr>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 xml:space="preserve">VCC </w:t>
      </w:r>
    </w:p>
    <w:p w:rsidR="00647DCD" w:rsidRPr="00967FB5" w:rsidRDefault="00647DCD" w:rsidP="00967FB5">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 xml:space="preserve"> IQT Silver Training </w:t>
      </w:r>
    </w:p>
    <w:p w:rsidR="00647DCD" w:rsidRPr="00967FB5" w:rsidRDefault="00647DCD" w:rsidP="00967FB5">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2018/19 – 36</w:t>
      </w:r>
    </w:p>
    <w:p w:rsidR="00647DCD" w:rsidRPr="00967FB5" w:rsidRDefault="00647DCD" w:rsidP="00967FB5">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2019/20 – 36</w:t>
      </w:r>
    </w:p>
    <w:p w:rsidR="00060AF7" w:rsidRPr="00967FB5" w:rsidRDefault="00CB232D" w:rsidP="00967FB5">
      <w:pPr>
        <w:pStyle w:val="ListParagraph"/>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2020/21 – 9</w:t>
      </w:r>
      <w:r w:rsidR="00060AF7" w:rsidRPr="00967FB5">
        <w:rPr>
          <w:rFonts w:ascii="Calibri" w:hAnsi="Calibri" w:cs="Calibri"/>
          <w:b/>
          <w:i/>
          <w:color w:val="002060"/>
          <w:sz w:val="22"/>
          <w:szCs w:val="22"/>
        </w:rPr>
        <w:t xml:space="preserve"> </w:t>
      </w:r>
    </w:p>
    <w:p w:rsidR="00C4742F" w:rsidRPr="00967FB5" w:rsidRDefault="00C4742F" w:rsidP="00967FB5">
      <w:pPr>
        <w:pStyle w:val="ListParagraph"/>
        <w:shd w:val="clear" w:color="auto" w:fill="FFFFFF"/>
        <w:ind w:left="1080"/>
        <w:rPr>
          <w:rFonts w:ascii="Calibri" w:hAnsi="Calibri" w:cs="Calibri"/>
          <w:b/>
          <w:i/>
          <w:color w:val="002060"/>
          <w:sz w:val="22"/>
          <w:szCs w:val="22"/>
        </w:rPr>
      </w:pPr>
    </w:p>
    <w:p w:rsidR="00B940F8" w:rsidRPr="00967FB5" w:rsidRDefault="00060AF7" w:rsidP="00967FB5">
      <w:pPr>
        <w:pStyle w:val="ListParagraph"/>
        <w:ind w:left="1080"/>
        <w:rPr>
          <w:rFonts w:ascii="Calibri" w:hAnsi="Calibri" w:cs="Calibri"/>
          <w:b/>
          <w:i/>
          <w:color w:val="002060"/>
          <w:sz w:val="22"/>
          <w:szCs w:val="22"/>
        </w:rPr>
      </w:pPr>
      <w:r w:rsidRPr="00967FB5">
        <w:rPr>
          <w:rFonts w:ascii="Calibri" w:hAnsi="Calibri" w:cs="Calibri"/>
          <w:b/>
          <w:i/>
          <w:color w:val="002060"/>
          <w:sz w:val="22"/>
          <w:szCs w:val="22"/>
        </w:rPr>
        <w:t xml:space="preserve">IQT Bronze – </w:t>
      </w:r>
      <w:r w:rsidR="00B940F8" w:rsidRPr="00967FB5">
        <w:rPr>
          <w:rFonts w:ascii="Calibri" w:hAnsi="Calibri" w:cs="Calibri"/>
          <w:b/>
          <w:i/>
          <w:color w:val="002060"/>
          <w:sz w:val="22"/>
          <w:szCs w:val="22"/>
        </w:rPr>
        <w:t xml:space="preserve">84 </w:t>
      </w:r>
    </w:p>
    <w:p w:rsidR="00060AF7" w:rsidRPr="00967FB5" w:rsidRDefault="00060AF7" w:rsidP="00967FB5">
      <w:pPr>
        <w:shd w:val="clear" w:color="auto" w:fill="FFFFFF"/>
        <w:ind w:left="720" w:firstLine="360"/>
        <w:rPr>
          <w:rFonts w:ascii="Calibri" w:hAnsi="Calibri" w:cs="Calibri"/>
          <w:b/>
          <w:i/>
          <w:color w:val="002060"/>
          <w:sz w:val="22"/>
          <w:szCs w:val="22"/>
        </w:rPr>
      </w:pPr>
    </w:p>
    <w:p w:rsidR="002B7566" w:rsidRPr="00967FB5" w:rsidRDefault="002B7566" w:rsidP="00967FB5">
      <w:pPr>
        <w:shd w:val="clear" w:color="auto" w:fill="FFFFFF"/>
        <w:ind w:left="720" w:firstLine="360"/>
        <w:rPr>
          <w:rFonts w:ascii="Calibri" w:hAnsi="Calibri" w:cs="Calibri"/>
          <w:b/>
          <w:i/>
          <w:color w:val="002060"/>
          <w:sz w:val="22"/>
          <w:szCs w:val="22"/>
        </w:rPr>
      </w:pPr>
    </w:p>
    <w:p w:rsidR="002B7566" w:rsidRPr="00967FB5" w:rsidRDefault="002B7566" w:rsidP="00967FB5">
      <w:pPr>
        <w:pStyle w:val="ListParagraph"/>
        <w:numPr>
          <w:ilvl w:val="0"/>
          <w:numId w:val="8"/>
        </w:numPr>
        <w:shd w:val="clear" w:color="auto" w:fill="FFFFFF"/>
        <w:ind w:left="1080"/>
        <w:rPr>
          <w:rFonts w:ascii="Calibri" w:hAnsi="Calibri" w:cs="Calibri"/>
          <w:b/>
          <w:i/>
          <w:color w:val="002060"/>
          <w:sz w:val="22"/>
          <w:szCs w:val="22"/>
        </w:rPr>
      </w:pPr>
      <w:r w:rsidRPr="00967FB5">
        <w:rPr>
          <w:rFonts w:ascii="Calibri" w:hAnsi="Calibri" w:cs="Calibri"/>
          <w:b/>
          <w:i/>
          <w:color w:val="002060"/>
          <w:sz w:val="22"/>
          <w:szCs w:val="22"/>
        </w:rPr>
        <w:t>WBS</w:t>
      </w:r>
    </w:p>
    <w:p w:rsidR="002B7566" w:rsidRPr="00967FB5" w:rsidRDefault="002B7566" w:rsidP="00967FB5">
      <w:pPr>
        <w:pStyle w:val="ListParagraph"/>
        <w:shd w:val="clear" w:color="auto" w:fill="FFFFFF"/>
        <w:ind w:left="1080"/>
        <w:rPr>
          <w:rFonts w:ascii="Calibri" w:eastAsia="Times New Roman" w:hAnsi="Calibri" w:cs="Calibri"/>
          <w:b/>
          <w:i/>
          <w:color w:val="002060"/>
          <w:sz w:val="22"/>
          <w:szCs w:val="22"/>
        </w:rPr>
      </w:pPr>
      <w:r w:rsidRPr="00967FB5">
        <w:rPr>
          <w:rFonts w:ascii="Calibri" w:eastAsia="Times New Roman" w:hAnsi="Calibri" w:cs="Calibri"/>
          <w:b/>
          <w:i/>
          <w:color w:val="002060"/>
          <w:sz w:val="22"/>
          <w:szCs w:val="22"/>
        </w:rPr>
        <w:lastRenderedPageBreak/>
        <w:t>IQT Silver Training</w:t>
      </w:r>
    </w:p>
    <w:p w:rsidR="002B7566" w:rsidRPr="00967FB5" w:rsidRDefault="002B7566" w:rsidP="00967FB5">
      <w:pPr>
        <w:shd w:val="clear" w:color="auto" w:fill="FFFFFF"/>
        <w:ind w:left="720" w:firstLine="360"/>
        <w:rPr>
          <w:rFonts w:ascii="Calibri" w:eastAsia="Times New Roman" w:hAnsi="Calibri" w:cs="Calibri"/>
          <w:b/>
          <w:i/>
          <w:color w:val="002060"/>
          <w:sz w:val="22"/>
          <w:szCs w:val="22"/>
        </w:rPr>
      </w:pPr>
      <w:r w:rsidRPr="00967FB5">
        <w:rPr>
          <w:rFonts w:ascii="Calibri" w:eastAsia="Times New Roman" w:hAnsi="Calibri" w:cs="Calibri"/>
          <w:b/>
          <w:i/>
          <w:color w:val="002060"/>
          <w:sz w:val="22"/>
          <w:szCs w:val="22"/>
        </w:rPr>
        <w:t xml:space="preserve">2018/19 – 25 </w:t>
      </w:r>
    </w:p>
    <w:p w:rsidR="002B7566" w:rsidRPr="00967FB5" w:rsidRDefault="002B7566" w:rsidP="00967FB5">
      <w:pPr>
        <w:pStyle w:val="ListParagraph"/>
        <w:shd w:val="clear" w:color="auto" w:fill="FFFFFF"/>
        <w:ind w:left="1080"/>
        <w:rPr>
          <w:rFonts w:ascii="Calibri" w:eastAsia="Times New Roman" w:hAnsi="Calibri" w:cs="Calibri"/>
          <w:b/>
          <w:i/>
          <w:color w:val="002060"/>
          <w:sz w:val="22"/>
          <w:szCs w:val="22"/>
        </w:rPr>
      </w:pPr>
      <w:r w:rsidRPr="00967FB5">
        <w:rPr>
          <w:rFonts w:ascii="Calibri" w:eastAsia="Times New Roman" w:hAnsi="Calibri" w:cs="Calibri"/>
          <w:b/>
          <w:i/>
          <w:color w:val="002060"/>
          <w:sz w:val="22"/>
          <w:szCs w:val="22"/>
        </w:rPr>
        <w:t>2019/20 – 12</w:t>
      </w:r>
    </w:p>
    <w:p w:rsidR="002B7566" w:rsidRPr="00967FB5" w:rsidRDefault="002B7566" w:rsidP="00967FB5">
      <w:pPr>
        <w:pStyle w:val="ListParagraph"/>
        <w:shd w:val="clear" w:color="auto" w:fill="FFFFFF"/>
        <w:ind w:left="1080"/>
        <w:rPr>
          <w:rFonts w:ascii="Calibri" w:eastAsia="Times New Roman" w:hAnsi="Calibri" w:cs="Calibri"/>
          <w:b/>
          <w:i/>
          <w:color w:val="002060"/>
          <w:sz w:val="22"/>
          <w:szCs w:val="22"/>
        </w:rPr>
      </w:pPr>
      <w:r w:rsidRPr="00967FB5">
        <w:rPr>
          <w:rFonts w:ascii="Calibri" w:eastAsia="Times New Roman" w:hAnsi="Calibri" w:cs="Calibri"/>
          <w:b/>
          <w:i/>
          <w:color w:val="002060"/>
          <w:sz w:val="22"/>
          <w:szCs w:val="22"/>
        </w:rPr>
        <w:t>2020/21 – 0 (paused due to COVID)</w:t>
      </w:r>
    </w:p>
    <w:p w:rsidR="00C4742F" w:rsidRPr="00967FB5" w:rsidRDefault="00C4742F" w:rsidP="00967FB5">
      <w:pPr>
        <w:pStyle w:val="ListParagraph"/>
        <w:shd w:val="clear" w:color="auto" w:fill="FFFFFF"/>
        <w:ind w:left="1080"/>
        <w:rPr>
          <w:rFonts w:ascii="Calibri" w:eastAsia="Times New Roman" w:hAnsi="Calibri" w:cs="Calibri"/>
          <w:b/>
          <w:i/>
          <w:color w:val="002060"/>
          <w:sz w:val="22"/>
          <w:szCs w:val="22"/>
        </w:rPr>
      </w:pPr>
    </w:p>
    <w:p w:rsidR="002B7566" w:rsidRPr="00967FB5" w:rsidRDefault="002B7566" w:rsidP="00967FB5">
      <w:pPr>
        <w:pStyle w:val="ListParagraph"/>
        <w:shd w:val="clear" w:color="auto" w:fill="FFFFFF"/>
        <w:ind w:left="1080"/>
        <w:rPr>
          <w:rFonts w:ascii="Calibri" w:eastAsia="Times New Roman" w:hAnsi="Calibri" w:cs="Calibri"/>
          <w:b/>
          <w:i/>
          <w:color w:val="002060"/>
          <w:sz w:val="22"/>
          <w:szCs w:val="22"/>
        </w:rPr>
      </w:pPr>
      <w:r w:rsidRPr="00967FB5">
        <w:rPr>
          <w:rFonts w:ascii="Calibri" w:eastAsia="Times New Roman" w:hAnsi="Calibri" w:cs="Calibri"/>
          <w:b/>
          <w:i/>
          <w:color w:val="002060"/>
          <w:sz w:val="22"/>
          <w:szCs w:val="22"/>
        </w:rPr>
        <w:t xml:space="preserve">IQT Bronze – </w:t>
      </w:r>
      <w:r w:rsidR="00B940F8" w:rsidRPr="00967FB5">
        <w:rPr>
          <w:rFonts w:ascii="Calibri" w:eastAsia="Times New Roman" w:hAnsi="Calibri" w:cs="Calibri"/>
          <w:b/>
          <w:i/>
          <w:color w:val="002060"/>
          <w:sz w:val="22"/>
          <w:szCs w:val="22"/>
        </w:rPr>
        <w:t>87</w:t>
      </w:r>
    </w:p>
    <w:p w:rsidR="002B7566" w:rsidRPr="002B7566" w:rsidRDefault="002B7566" w:rsidP="002B7566">
      <w:pPr>
        <w:pStyle w:val="ListParagraph"/>
        <w:shd w:val="clear" w:color="auto" w:fill="FFFFFF"/>
        <w:rPr>
          <w:rFonts w:ascii="Calibri" w:hAnsi="Calibri" w:cs="Calibri"/>
          <w:b/>
          <w:color w:val="4472C4"/>
          <w:sz w:val="22"/>
          <w:szCs w:val="22"/>
        </w:rPr>
      </w:pPr>
    </w:p>
    <w:p w:rsidR="00060AF7" w:rsidRPr="00647DCD" w:rsidRDefault="00060AF7">
      <w:pPr>
        <w:rPr>
          <w:b/>
        </w:rPr>
      </w:pPr>
    </w:p>
    <w:sectPr w:rsidR="00060AF7" w:rsidRPr="00647D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E42B0"/>
    <w:multiLevelType w:val="hybridMultilevel"/>
    <w:tmpl w:val="25AA426C"/>
    <w:lvl w:ilvl="0" w:tplc="0172C7CA">
      <w:start w:val="1"/>
      <w:numFmt w:val="decimal"/>
      <w:lvlText w:val="%1."/>
      <w:lvlJc w:val="left"/>
      <w:pPr>
        <w:ind w:left="720" w:hanging="360"/>
      </w:pPr>
      <w:rPr>
        <w:color w:val="00000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E9D7313"/>
    <w:multiLevelType w:val="hybridMultilevel"/>
    <w:tmpl w:val="D81EA9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5787A5A"/>
    <w:multiLevelType w:val="hybridMultilevel"/>
    <w:tmpl w:val="AA4228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373F1B8C"/>
    <w:multiLevelType w:val="hybridMultilevel"/>
    <w:tmpl w:val="C1380E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F302F5D"/>
    <w:multiLevelType w:val="hybridMultilevel"/>
    <w:tmpl w:val="6BBEC6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4AC0DB4"/>
    <w:multiLevelType w:val="hybridMultilevel"/>
    <w:tmpl w:val="613801F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5B0792F"/>
    <w:multiLevelType w:val="hybridMultilevel"/>
    <w:tmpl w:val="FA8A2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4"/>
  </w:num>
  <w:num w:numId="5">
    <w:abstractNumId w:val="5"/>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AF7"/>
    <w:rsid w:val="00060AF7"/>
    <w:rsid w:val="000C300A"/>
    <w:rsid w:val="000D72FA"/>
    <w:rsid w:val="001E29AC"/>
    <w:rsid w:val="002B7566"/>
    <w:rsid w:val="002E3202"/>
    <w:rsid w:val="004903AD"/>
    <w:rsid w:val="00491857"/>
    <w:rsid w:val="005428F1"/>
    <w:rsid w:val="00605EE6"/>
    <w:rsid w:val="00647DCD"/>
    <w:rsid w:val="00806232"/>
    <w:rsid w:val="00967FB5"/>
    <w:rsid w:val="009C1281"/>
    <w:rsid w:val="009E5088"/>
    <w:rsid w:val="00B84ACE"/>
    <w:rsid w:val="00B86C01"/>
    <w:rsid w:val="00B940F8"/>
    <w:rsid w:val="00C4742F"/>
    <w:rsid w:val="00CB232D"/>
    <w:rsid w:val="00E11EAB"/>
    <w:rsid w:val="00EA39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217C91-2DF0-4CB9-8071-0B28A8C0B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0AF7"/>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060AF7"/>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60AF7"/>
    <w:rPr>
      <w:color w:val="0563C1"/>
      <w:u w:val="single"/>
    </w:rPr>
  </w:style>
  <w:style w:type="paragraph" w:styleId="PlainText">
    <w:name w:val="Plain Text"/>
    <w:basedOn w:val="Normal"/>
    <w:link w:val="PlainTextChar"/>
    <w:uiPriority w:val="99"/>
    <w:semiHidden/>
    <w:unhideWhenUsed/>
    <w:rsid w:val="00060AF7"/>
    <w:rPr>
      <w:rFonts w:ascii="Calibri" w:hAnsi="Calibri" w:cs="Calibri"/>
      <w:sz w:val="22"/>
      <w:szCs w:val="22"/>
      <w:lang w:eastAsia="en-US"/>
    </w:rPr>
  </w:style>
  <w:style w:type="character" w:customStyle="1" w:styleId="PlainTextChar">
    <w:name w:val="Plain Text Char"/>
    <w:basedOn w:val="DefaultParagraphFont"/>
    <w:link w:val="PlainText"/>
    <w:uiPriority w:val="99"/>
    <w:semiHidden/>
    <w:rsid w:val="00060AF7"/>
    <w:rPr>
      <w:rFonts w:ascii="Calibri" w:hAnsi="Calibri" w:cs="Calibri"/>
    </w:rPr>
  </w:style>
  <w:style w:type="paragraph" w:styleId="ListParagraph">
    <w:name w:val="List Paragraph"/>
    <w:basedOn w:val="Normal"/>
    <w:uiPriority w:val="34"/>
    <w:qFormat/>
    <w:rsid w:val="00060AF7"/>
    <w:pPr>
      <w:ind w:left="720"/>
    </w:pPr>
  </w:style>
  <w:style w:type="character" w:customStyle="1" w:styleId="Heading1Char">
    <w:name w:val="Heading 1 Char"/>
    <w:basedOn w:val="DefaultParagraphFont"/>
    <w:link w:val="Heading1"/>
    <w:uiPriority w:val="9"/>
    <w:rsid w:val="00060AF7"/>
    <w:rPr>
      <w:rFonts w:asciiTheme="majorHAnsi" w:eastAsiaTheme="majorEastAsia" w:hAnsiTheme="majorHAnsi" w:cstheme="majorBidi"/>
      <w:color w:val="2E74B5" w:themeColor="accent1" w:themeShade="BF"/>
      <w:sz w:val="32"/>
      <w:szCs w:val="32"/>
      <w:lang w:eastAsia="en-GB"/>
    </w:rPr>
  </w:style>
  <w:style w:type="paragraph" w:styleId="CommentText">
    <w:name w:val="annotation text"/>
    <w:basedOn w:val="Normal"/>
    <w:link w:val="CommentTextChar"/>
    <w:uiPriority w:val="99"/>
    <w:semiHidden/>
    <w:unhideWhenUsed/>
    <w:rsid w:val="00E11EAB"/>
    <w:pPr>
      <w:spacing w:after="160"/>
    </w:pPr>
    <w:rPr>
      <w:rFonts w:ascii="Calibri" w:eastAsia="Calibri" w:hAnsi="Calibri"/>
      <w:sz w:val="20"/>
      <w:szCs w:val="20"/>
      <w:lang w:eastAsia="en-US"/>
    </w:rPr>
  </w:style>
  <w:style w:type="character" w:customStyle="1" w:styleId="CommentTextChar">
    <w:name w:val="Comment Text Char"/>
    <w:basedOn w:val="DefaultParagraphFont"/>
    <w:link w:val="CommentText"/>
    <w:uiPriority w:val="99"/>
    <w:semiHidden/>
    <w:rsid w:val="00E11EAB"/>
    <w:rPr>
      <w:rFonts w:ascii="Calibri" w:eastAsia="Calibri" w:hAnsi="Calibri" w:cs="Times New Roman"/>
      <w:sz w:val="20"/>
      <w:szCs w:val="20"/>
    </w:rPr>
  </w:style>
  <w:style w:type="character" w:styleId="CommentReference">
    <w:name w:val="annotation reference"/>
    <w:basedOn w:val="DefaultParagraphFont"/>
    <w:uiPriority w:val="99"/>
    <w:semiHidden/>
    <w:unhideWhenUsed/>
    <w:rsid w:val="00E11EAB"/>
    <w:rPr>
      <w:sz w:val="16"/>
      <w:szCs w:val="16"/>
    </w:rPr>
  </w:style>
  <w:style w:type="table" w:styleId="TableGrid">
    <w:name w:val="Table Grid"/>
    <w:basedOn w:val="TableNormal"/>
    <w:uiPriority w:val="39"/>
    <w:rsid w:val="00E11EA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11EA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1EAB"/>
    <w:rPr>
      <w:rFonts w:ascii="Segoe UI" w:hAnsi="Segoe UI" w:cs="Segoe UI"/>
      <w:sz w:val="18"/>
      <w:szCs w:val="18"/>
      <w:lang w:eastAsia="en-GB"/>
    </w:rPr>
  </w:style>
  <w:style w:type="paragraph" w:styleId="CommentSubject">
    <w:name w:val="annotation subject"/>
    <w:basedOn w:val="CommentText"/>
    <w:next w:val="CommentText"/>
    <w:link w:val="CommentSubjectChar"/>
    <w:uiPriority w:val="99"/>
    <w:semiHidden/>
    <w:unhideWhenUsed/>
    <w:rsid w:val="00647DCD"/>
    <w:pPr>
      <w:spacing w:after="0"/>
    </w:pPr>
    <w:rPr>
      <w:rFonts w:ascii="Times New Roman" w:eastAsiaTheme="minorHAnsi" w:hAnsi="Times New Roman"/>
      <w:b/>
      <w:bCs/>
      <w:lang w:eastAsia="en-GB"/>
    </w:rPr>
  </w:style>
  <w:style w:type="character" w:customStyle="1" w:styleId="CommentSubjectChar">
    <w:name w:val="Comment Subject Char"/>
    <w:basedOn w:val="CommentTextChar"/>
    <w:link w:val="CommentSubject"/>
    <w:uiPriority w:val="99"/>
    <w:semiHidden/>
    <w:rsid w:val="00647DCD"/>
    <w:rPr>
      <w:rFonts w:ascii="Times New Roman" w:eastAsia="Calibri"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875527">
      <w:bodyDiv w:val="1"/>
      <w:marLeft w:val="0"/>
      <w:marRight w:val="0"/>
      <w:marTop w:val="0"/>
      <w:marBottom w:val="0"/>
      <w:divBdr>
        <w:top w:val="none" w:sz="0" w:space="0" w:color="auto"/>
        <w:left w:val="none" w:sz="0" w:space="0" w:color="auto"/>
        <w:bottom w:val="none" w:sz="0" w:space="0" w:color="auto"/>
        <w:right w:val="none" w:sz="0" w:space="0" w:color="auto"/>
      </w:divBdr>
    </w:div>
    <w:div w:id="850292093">
      <w:bodyDiv w:val="1"/>
      <w:marLeft w:val="0"/>
      <w:marRight w:val="0"/>
      <w:marTop w:val="0"/>
      <w:marBottom w:val="0"/>
      <w:divBdr>
        <w:top w:val="none" w:sz="0" w:space="0" w:color="auto"/>
        <w:left w:val="none" w:sz="0" w:space="0" w:color="auto"/>
        <w:bottom w:val="none" w:sz="0" w:space="0" w:color="auto"/>
        <w:right w:val="none" w:sz="0" w:space="0" w:color="auto"/>
      </w:divBdr>
    </w:div>
    <w:div w:id="1630086831">
      <w:bodyDiv w:val="1"/>
      <w:marLeft w:val="0"/>
      <w:marRight w:val="0"/>
      <w:marTop w:val="0"/>
      <w:marBottom w:val="0"/>
      <w:divBdr>
        <w:top w:val="none" w:sz="0" w:space="0" w:color="auto"/>
        <w:left w:val="none" w:sz="0" w:space="0" w:color="auto"/>
        <w:bottom w:val="none" w:sz="0" w:space="0" w:color="auto"/>
        <w:right w:val="none" w:sz="0" w:space="0" w:color="auto"/>
      </w:divBdr>
    </w:div>
    <w:div w:id="1708489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q.health.org.uk/idea/2019/evidencebasedqi-putting-our-heads-together/"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641</Words>
  <Characters>3656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Anna-Marie Jones (Velindre - Corporate HQ)</dc:creator>
  <cp:keywords/>
  <dc:description/>
  <cp:lastModifiedBy>Julie Mann (Velindre - Corporate Services)</cp:lastModifiedBy>
  <cp:revision>5</cp:revision>
  <dcterms:created xsi:type="dcterms:W3CDTF">2021-04-19T09:47:00Z</dcterms:created>
  <dcterms:modified xsi:type="dcterms:W3CDTF">2021-04-26T12:59:00Z</dcterms:modified>
</cp:coreProperties>
</file>