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4E0D9" w14:textId="77777777" w:rsidR="005350E2" w:rsidRPr="00E11F2A" w:rsidRDefault="005350E2" w:rsidP="00AE5892">
      <w:pPr>
        <w:jc w:val="center"/>
        <w:rPr>
          <w:rFonts w:ascii="Arial" w:hAnsi="Arial" w:cs="Arial"/>
          <w:b/>
          <w:bCs/>
        </w:rPr>
      </w:pPr>
      <w:r w:rsidRPr="00E11F2A">
        <w:rPr>
          <w:rFonts w:ascii="Arial" w:hAnsi="Arial" w:cs="Arial"/>
          <w:b/>
          <w:bCs/>
        </w:rPr>
        <w:t>TCS Programme Scrutiny Committee</w:t>
      </w:r>
    </w:p>
    <w:p w14:paraId="3422B0E3" w14:textId="77777777" w:rsidR="005350E2" w:rsidRPr="00E11F2A" w:rsidRDefault="005350E2" w:rsidP="00AE5892">
      <w:pPr>
        <w:jc w:val="center"/>
        <w:rPr>
          <w:rFonts w:ascii="Arial" w:hAnsi="Arial" w:cs="Arial"/>
          <w:b/>
          <w:bCs/>
          <w:u w:val="single"/>
        </w:rPr>
      </w:pPr>
      <w:r w:rsidRPr="00E11F2A">
        <w:rPr>
          <w:rFonts w:ascii="Arial" w:hAnsi="Arial" w:cs="Arial"/>
          <w:b/>
          <w:bCs/>
          <w:u w:val="single"/>
        </w:rPr>
        <w:t>Public Session</w:t>
      </w:r>
    </w:p>
    <w:p w14:paraId="31E8B5F4" w14:textId="77777777" w:rsidR="005350E2" w:rsidRPr="00E11F2A" w:rsidRDefault="005350E2" w:rsidP="005350E2">
      <w:pPr>
        <w:jc w:val="center"/>
        <w:rPr>
          <w:rFonts w:ascii="Arial" w:eastAsia="Arial" w:hAnsi="Arial" w:cs="Arial"/>
          <w:b/>
          <w:bCs/>
        </w:rPr>
      </w:pPr>
    </w:p>
    <w:p w14:paraId="4799220A" w14:textId="77777777" w:rsidR="005350E2" w:rsidRPr="00E11F2A" w:rsidRDefault="005350E2" w:rsidP="005350E2">
      <w:pPr>
        <w:jc w:val="center"/>
        <w:rPr>
          <w:rFonts w:ascii="Arial" w:eastAsia="Times New Roman" w:hAnsi="Arial" w:cs="Arial"/>
          <w:b/>
          <w:bCs/>
        </w:rPr>
      </w:pPr>
      <w:r w:rsidRPr="00E11F2A">
        <w:rPr>
          <w:rFonts w:ascii="Arial" w:hAnsi="Arial" w:cs="Arial"/>
          <w:b/>
          <w:bCs/>
        </w:rPr>
        <w:t>MINUTES OF THE MEETING HELD</w:t>
      </w:r>
    </w:p>
    <w:p w14:paraId="4F38FB3D" w14:textId="035D1C87" w:rsidR="009D1109" w:rsidRPr="00E11F2A" w:rsidRDefault="00EB5507" w:rsidP="005350E2">
      <w:pPr>
        <w:jc w:val="center"/>
        <w:rPr>
          <w:rFonts w:ascii="Arial" w:hAnsi="Arial" w:cs="Arial"/>
          <w:b/>
          <w:bCs/>
        </w:rPr>
      </w:pPr>
      <w:r>
        <w:rPr>
          <w:rFonts w:ascii="Arial" w:hAnsi="Arial" w:cs="Arial"/>
          <w:b/>
          <w:bCs/>
        </w:rPr>
        <w:t>18</w:t>
      </w:r>
      <w:r w:rsidRPr="00EB5507">
        <w:rPr>
          <w:rFonts w:ascii="Arial" w:hAnsi="Arial" w:cs="Arial"/>
          <w:b/>
          <w:bCs/>
          <w:vertAlign w:val="superscript"/>
        </w:rPr>
        <w:t>th</w:t>
      </w:r>
      <w:r>
        <w:rPr>
          <w:rFonts w:ascii="Arial" w:hAnsi="Arial" w:cs="Arial"/>
          <w:b/>
          <w:bCs/>
        </w:rPr>
        <w:t xml:space="preserve"> April </w:t>
      </w:r>
      <w:r w:rsidR="00D062A2">
        <w:rPr>
          <w:rFonts w:ascii="Arial" w:hAnsi="Arial" w:cs="Arial"/>
          <w:b/>
          <w:bCs/>
        </w:rPr>
        <w:t xml:space="preserve">2024 </w:t>
      </w:r>
      <w:r w:rsidR="00581A50" w:rsidRPr="00E11F2A">
        <w:rPr>
          <w:rFonts w:ascii="Arial" w:hAnsi="Arial" w:cs="Arial"/>
          <w:b/>
          <w:bCs/>
        </w:rPr>
        <w:t>at</w:t>
      </w:r>
      <w:r w:rsidR="00172297" w:rsidRPr="00E11F2A">
        <w:rPr>
          <w:rFonts w:ascii="Arial" w:hAnsi="Arial" w:cs="Arial"/>
          <w:b/>
          <w:bCs/>
        </w:rPr>
        <w:t xml:space="preserve"> </w:t>
      </w:r>
      <w:r w:rsidR="00581A50" w:rsidRPr="00E11F2A">
        <w:rPr>
          <w:rFonts w:ascii="Arial" w:hAnsi="Arial" w:cs="Arial"/>
          <w:b/>
          <w:bCs/>
        </w:rPr>
        <w:t>1</w:t>
      </w:r>
      <w:r>
        <w:rPr>
          <w:rFonts w:ascii="Arial" w:hAnsi="Arial" w:cs="Arial"/>
          <w:b/>
          <w:bCs/>
        </w:rPr>
        <w:t xml:space="preserve">3.30 – 14.30 </w:t>
      </w:r>
      <w:r w:rsidR="00D062A2">
        <w:rPr>
          <w:rFonts w:ascii="Arial" w:hAnsi="Arial" w:cs="Arial"/>
          <w:b/>
          <w:bCs/>
        </w:rPr>
        <w:t xml:space="preserve"> </w:t>
      </w:r>
      <w:r w:rsidR="003E1D6D">
        <w:rPr>
          <w:rFonts w:ascii="Arial" w:hAnsi="Arial" w:cs="Arial"/>
          <w:b/>
          <w:bCs/>
        </w:rPr>
        <w:t xml:space="preserve"> </w:t>
      </w:r>
      <w:r w:rsidR="00581A50" w:rsidRPr="00E11F2A">
        <w:rPr>
          <w:rFonts w:ascii="Arial" w:hAnsi="Arial" w:cs="Arial"/>
          <w:b/>
          <w:bCs/>
        </w:rPr>
        <w:t xml:space="preserve"> </w:t>
      </w:r>
    </w:p>
    <w:p w14:paraId="334E613A" w14:textId="2E0AE3FB" w:rsidR="005350E2" w:rsidRPr="00E11F2A" w:rsidRDefault="00734542" w:rsidP="00734542">
      <w:pPr>
        <w:jc w:val="center"/>
        <w:rPr>
          <w:rFonts w:ascii="Arial" w:hAnsi="Arial" w:cs="Arial"/>
          <w:b/>
          <w:bCs/>
        </w:rPr>
      </w:pPr>
      <w:r w:rsidRPr="00E11F2A">
        <w:rPr>
          <w:rFonts w:ascii="Arial" w:hAnsi="Arial" w:cs="Arial"/>
          <w:b/>
          <w:bCs/>
        </w:rPr>
        <w:t>Meeting Room, Trust Headquarters, Nantgarw</w:t>
      </w:r>
      <w:r w:rsidR="009D1109" w:rsidRPr="00E11F2A">
        <w:rPr>
          <w:rFonts w:ascii="Arial" w:hAnsi="Arial" w:cs="Arial"/>
          <w:b/>
          <w:bCs/>
        </w:rPr>
        <w:t xml:space="preserve"> </w:t>
      </w:r>
      <w:r w:rsidR="009D1109" w:rsidRPr="00E11F2A">
        <w:rPr>
          <w:rFonts w:ascii="Arial" w:hAnsi="Arial" w:cs="Arial"/>
          <w:b/>
          <w:bCs/>
        </w:rPr>
        <w:br/>
      </w:r>
      <w:r w:rsidR="005350E2" w:rsidRPr="00E11F2A">
        <w:rPr>
          <w:rFonts w:ascii="Arial" w:hAnsi="Arial" w:cs="Arial"/>
          <w:b/>
          <w:bCs/>
        </w:rPr>
        <w:t>(via Teams)</w:t>
      </w:r>
    </w:p>
    <w:tbl>
      <w:tblPr>
        <w:tblStyle w:val="TableGrid"/>
        <w:tblW w:w="10774" w:type="dxa"/>
        <w:tblInd w:w="-1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3"/>
        <w:gridCol w:w="7361"/>
      </w:tblGrid>
      <w:tr w:rsidR="009F4197" w:rsidRPr="00E11F2A" w14:paraId="42683478" w14:textId="77777777" w:rsidTr="00247C2F">
        <w:tc>
          <w:tcPr>
            <w:tcW w:w="3413" w:type="dxa"/>
          </w:tcPr>
          <w:p w14:paraId="612BF7EF" w14:textId="77777777" w:rsidR="009F4197" w:rsidRPr="00E11F2A" w:rsidRDefault="009F4197" w:rsidP="000C2676">
            <w:pPr>
              <w:pStyle w:val="NoSpacing"/>
              <w:rPr>
                <w:rFonts w:ascii="Arial" w:eastAsia="Arial" w:hAnsi="Arial" w:cs="Arial"/>
                <w:b/>
                <w:lang w:val="en-GB"/>
              </w:rPr>
            </w:pPr>
            <w:r w:rsidRPr="00E11F2A">
              <w:rPr>
                <w:rFonts w:ascii="Arial" w:eastAsia="Arial" w:hAnsi="Arial" w:cs="Arial"/>
                <w:b/>
                <w:lang w:val="en-GB"/>
              </w:rPr>
              <w:t>Members Present:</w:t>
            </w:r>
          </w:p>
        </w:tc>
        <w:tc>
          <w:tcPr>
            <w:tcW w:w="7361" w:type="dxa"/>
          </w:tcPr>
          <w:p w14:paraId="6ED37CD0" w14:textId="77777777" w:rsidR="009F4197" w:rsidRPr="00E11F2A" w:rsidRDefault="009F4197" w:rsidP="000C2676">
            <w:pPr>
              <w:pStyle w:val="NoSpacing"/>
              <w:rPr>
                <w:rFonts w:ascii="Arial" w:hAnsi="Arial" w:cs="Arial"/>
                <w:lang w:val="en-GB"/>
              </w:rPr>
            </w:pPr>
          </w:p>
        </w:tc>
      </w:tr>
      <w:tr w:rsidR="00EB5507" w:rsidRPr="00E11F2A" w14:paraId="6E60E630" w14:textId="77777777" w:rsidTr="003E1D6D">
        <w:trPr>
          <w:trHeight w:val="80"/>
        </w:trPr>
        <w:tc>
          <w:tcPr>
            <w:tcW w:w="3413" w:type="dxa"/>
          </w:tcPr>
          <w:p w14:paraId="4A82BF45" w14:textId="3BC5F520" w:rsidR="00EB5507" w:rsidRPr="00E11F2A" w:rsidRDefault="00EB5507" w:rsidP="00EB5507">
            <w:pPr>
              <w:pStyle w:val="NoSpacing"/>
              <w:rPr>
                <w:rFonts w:ascii="Arial" w:eastAsia="Arial" w:hAnsi="Arial" w:cs="Arial"/>
                <w:bCs/>
                <w:lang w:val="en-GB"/>
              </w:rPr>
            </w:pPr>
            <w:r w:rsidRPr="00E11F2A">
              <w:rPr>
                <w:rFonts w:ascii="Arial" w:eastAsia="Arial" w:hAnsi="Arial" w:cs="Arial"/>
                <w:bCs/>
                <w:lang w:val="en-GB"/>
              </w:rPr>
              <w:t xml:space="preserve">Hilary Jones (HJ) </w:t>
            </w:r>
          </w:p>
        </w:tc>
        <w:tc>
          <w:tcPr>
            <w:tcW w:w="7361" w:type="dxa"/>
          </w:tcPr>
          <w:p w14:paraId="14F0A119" w14:textId="1C005EE7" w:rsidR="00EB5507" w:rsidRPr="00E11F2A" w:rsidRDefault="00EB5507" w:rsidP="00EB5507">
            <w:pPr>
              <w:pStyle w:val="NoSpacing"/>
              <w:rPr>
                <w:rFonts w:ascii="Arial" w:eastAsia="Arial" w:hAnsi="Arial" w:cs="Arial"/>
              </w:rPr>
            </w:pPr>
            <w:r w:rsidRPr="00E11F2A">
              <w:rPr>
                <w:rFonts w:ascii="Arial" w:eastAsia="Arial" w:hAnsi="Arial" w:cs="Arial"/>
              </w:rPr>
              <w:t>Independent Member</w:t>
            </w:r>
            <w:r>
              <w:rPr>
                <w:rFonts w:ascii="Arial" w:eastAsia="Arial" w:hAnsi="Arial" w:cs="Arial"/>
              </w:rPr>
              <w:t xml:space="preserve"> (Chair)</w:t>
            </w:r>
          </w:p>
        </w:tc>
      </w:tr>
      <w:tr w:rsidR="00EB5507" w:rsidRPr="00E11F2A" w14:paraId="790638E8" w14:textId="77777777" w:rsidTr="00247C2F">
        <w:tc>
          <w:tcPr>
            <w:tcW w:w="3413" w:type="dxa"/>
          </w:tcPr>
          <w:p w14:paraId="1BA7592C" w14:textId="403D0F2F" w:rsidR="00EB5507" w:rsidRPr="00E11F2A" w:rsidRDefault="00EB5507" w:rsidP="00EB5507">
            <w:pPr>
              <w:pStyle w:val="NoSpacing"/>
              <w:rPr>
                <w:rFonts w:ascii="Arial" w:eastAsia="Arial" w:hAnsi="Arial" w:cs="Arial"/>
                <w:bCs/>
                <w:lang w:val="en-GB"/>
              </w:rPr>
            </w:pPr>
            <w:r w:rsidRPr="00E11F2A">
              <w:rPr>
                <w:rFonts w:ascii="Arial" w:eastAsia="Arial" w:hAnsi="Arial" w:cs="Arial"/>
                <w:bCs/>
                <w:lang w:val="en-GB"/>
              </w:rPr>
              <w:t>Professor Donna Mead (DM)</w:t>
            </w:r>
          </w:p>
        </w:tc>
        <w:tc>
          <w:tcPr>
            <w:tcW w:w="7361" w:type="dxa"/>
          </w:tcPr>
          <w:p w14:paraId="7E14A4E1" w14:textId="017C572B" w:rsidR="00EB5507" w:rsidRPr="00E11F2A" w:rsidRDefault="00EB5507" w:rsidP="00EB5507">
            <w:pPr>
              <w:ind w:right="-111"/>
              <w:rPr>
                <w:rFonts w:ascii="Arial" w:eastAsia="Arial" w:hAnsi="Arial" w:cs="Arial"/>
              </w:rPr>
            </w:pPr>
            <w:r w:rsidRPr="00E11F2A">
              <w:rPr>
                <w:rFonts w:ascii="Arial" w:eastAsia="Arial" w:hAnsi="Arial" w:cs="Arial"/>
              </w:rPr>
              <w:t xml:space="preserve">Trust Chair </w:t>
            </w:r>
          </w:p>
        </w:tc>
      </w:tr>
      <w:tr w:rsidR="00EB5507" w:rsidRPr="00E11F2A" w14:paraId="1341A476" w14:textId="77777777" w:rsidTr="00247C2F">
        <w:tc>
          <w:tcPr>
            <w:tcW w:w="3413" w:type="dxa"/>
          </w:tcPr>
          <w:p w14:paraId="34D2BCC5" w14:textId="0C372608" w:rsidR="00EB5507" w:rsidRPr="00E11F2A" w:rsidRDefault="00EB5507" w:rsidP="00EB5507">
            <w:pPr>
              <w:pStyle w:val="NoSpacing"/>
              <w:rPr>
                <w:rFonts w:ascii="Arial" w:hAnsi="Arial" w:cs="Arial"/>
                <w:lang w:val="en-GB"/>
              </w:rPr>
            </w:pPr>
            <w:r w:rsidRPr="00E11F2A">
              <w:rPr>
                <w:rFonts w:ascii="Arial" w:eastAsia="Arial" w:hAnsi="Arial" w:cs="Arial"/>
                <w:bCs/>
                <w:lang w:val="en-GB"/>
              </w:rPr>
              <w:t>Gareth Jones (GJ)</w:t>
            </w:r>
          </w:p>
        </w:tc>
        <w:tc>
          <w:tcPr>
            <w:tcW w:w="7361" w:type="dxa"/>
          </w:tcPr>
          <w:p w14:paraId="13A09A06" w14:textId="3ABAB7D4" w:rsidR="00EB5507" w:rsidRPr="00E11F2A" w:rsidRDefault="00EB5507" w:rsidP="00EB5507">
            <w:pPr>
              <w:ind w:right="-111"/>
              <w:rPr>
                <w:rFonts w:ascii="Arial" w:eastAsia="Arial" w:hAnsi="Arial" w:cs="Arial"/>
              </w:rPr>
            </w:pPr>
            <w:r w:rsidRPr="00E11F2A">
              <w:rPr>
                <w:rFonts w:ascii="Arial" w:eastAsia="Arial" w:hAnsi="Arial" w:cs="Arial"/>
              </w:rPr>
              <w:t>Independent Member</w:t>
            </w:r>
          </w:p>
        </w:tc>
      </w:tr>
      <w:tr w:rsidR="00EB5507" w:rsidRPr="00E11F2A" w14:paraId="14E8BFC5" w14:textId="77777777" w:rsidTr="00247C2F">
        <w:tc>
          <w:tcPr>
            <w:tcW w:w="3413" w:type="dxa"/>
          </w:tcPr>
          <w:p w14:paraId="0FF2A5DE" w14:textId="77777777" w:rsidR="00EB5507" w:rsidRPr="00E11F2A" w:rsidRDefault="00EB5507" w:rsidP="00EB5507">
            <w:pPr>
              <w:pStyle w:val="NoSpacing"/>
              <w:rPr>
                <w:rFonts w:ascii="Arial" w:hAnsi="Arial" w:cs="Arial"/>
                <w:lang w:val="en-GB"/>
              </w:rPr>
            </w:pPr>
          </w:p>
        </w:tc>
        <w:tc>
          <w:tcPr>
            <w:tcW w:w="7361" w:type="dxa"/>
          </w:tcPr>
          <w:p w14:paraId="6AD1FD21" w14:textId="77777777" w:rsidR="00EB5507" w:rsidRPr="00E11F2A" w:rsidRDefault="00EB5507" w:rsidP="00EB5507">
            <w:pPr>
              <w:ind w:right="-111"/>
              <w:rPr>
                <w:rFonts w:ascii="Arial" w:eastAsia="Arial" w:hAnsi="Arial" w:cs="Arial"/>
              </w:rPr>
            </w:pPr>
          </w:p>
        </w:tc>
      </w:tr>
      <w:tr w:rsidR="00EB5507" w:rsidRPr="00E11F2A" w14:paraId="2D23F000" w14:textId="77777777" w:rsidTr="00247C2F">
        <w:tc>
          <w:tcPr>
            <w:tcW w:w="3413" w:type="dxa"/>
          </w:tcPr>
          <w:p w14:paraId="60988DB9" w14:textId="77777777" w:rsidR="00EB5507" w:rsidRPr="00E11F2A" w:rsidRDefault="00EB5507" w:rsidP="00EB5507">
            <w:pPr>
              <w:pStyle w:val="NoSpacing"/>
              <w:rPr>
                <w:rFonts w:ascii="Arial" w:hAnsi="Arial" w:cs="Arial"/>
                <w:lang w:val="en-GB"/>
              </w:rPr>
            </w:pPr>
            <w:r w:rsidRPr="00E11F2A">
              <w:rPr>
                <w:rFonts w:ascii="Arial" w:eastAsia="Arial" w:hAnsi="Arial" w:cs="Arial"/>
                <w:b/>
                <w:lang w:val="en-GB"/>
              </w:rPr>
              <w:t>In attendance:</w:t>
            </w:r>
          </w:p>
        </w:tc>
        <w:tc>
          <w:tcPr>
            <w:tcW w:w="7361" w:type="dxa"/>
          </w:tcPr>
          <w:p w14:paraId="5781E466" w14:textId="77777777" w:rsidR="00EB5507" w:rsidRPr="00E11F2A" w:rsidRDefault="00EB5507" w:rsidP="00EB5507">
            <w:pPr>
              <w:pStyle w:val="NoSpacing"/>
              <w:rPr>
                <w:rFonts w:ascii="Arial" w:hAnsi="Arial" w:cs="Arial"/>
                <w:lang w:val="en-GB"/>
              </w:rPr>
            </w:pPr>
          </w:p>
        </w:tc>
      </w:tr>
      <w:tr w:rsidR="00EB5507" w:rsidRPr="00E11F2A" w14:paraId="1E73D5A8"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05DCC10A" w14:textId="1F4B54B2"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Steve Ham (SHam)</w:t>
            </w:r>
          </w:p>
        </w:tc>
        <w:tc>
          <w:tcPr>
            <w:tcW w:w="7361" w:type="dxa"/>
            <w:tcBorders>
              <w:top w:val="nil"/>
              <w:left w:val="nil"/>
              <w:bottom w:val="nil"/>
              <w:right w:val="nil"/>
            </w:tcBorders>
          </w:tcPr>
          <w:p w14:paraId="00E64F10" w14:textId="27FCF680" w:rsidR="00EB5507" w:rsidRPr="00E11F2A" w:rsidRDefault="00EB5507" w:rsidP="00EB5507">
            <w:pPr>
              <w:pStyle w:val="NoSpacing"/>
              <w:rPr>
                <w:rFonts w:ascii="Arial" w:eastAsia="Arial" w:hAnsi="Arial" w:cs="Arial"/>
                <w:lang w:val="en-GB"/>
              </w:rPr>
            </w:pPr>
            <w:r w:rsidRPr="00E11F2A">
              <w:rPr>
                <w:rFonts w:ascii="Arial" w:eastAsia="Arial" w:hAnsi="Arial" w:cs="Arial"/>
                <w:bCs/>
                <w:lang w:val="en-GB"/>
              </w:rPr>
              <w:t>Trust Chief Executive</w:t>
            </w:r>
          </w:p>
        </w:tc>
      </w:tr>
      <w:tr w:rsidR="00EB5507" w:rsidRPr="00E11F2A" w14:paraId="5D046E80"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5CD85463" w14:textId="25D44AD8"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Matthew Bunce (MB)</w:t>
            </w:r>
          </w:p>
        </w:tc>
        <w:tc>
          <w:tcPr>
            <w:tcW w:w="7361" w:type="dxa"/>
            <w:tcBorders>
              <w:top w:val="nil"/>
              <w:left w:val="nil"/>
              <w:bottom w:val="nil"/>
              <w:right w:val="nil"/>
            </w:tcBorders>
          </w:tcPr>
          <w:p w14:paraId="722A54CF" w14:textId="5C48168F"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 xml:space="preserve">Executive Director of Finance </w:t>
            </w:r>
          </w:p>
        </w:tc>
      </w:tr>
      <w:tr w:rsidR="00EB5507" w:rsidRPr="00E11F2A" w14:paraId="6CD1DB07"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B6506C1" w14:textId="549660D6"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Lauren Fear (LF)</w:t>
            </w:r>
          </w:p>
        </w:tc>
        <w:tc>
          <w:tcPr>
            <w:tcW w:w="7361" w:type="dxa"/>
            <w:tcBorders>
              <w:top w:val="nil"/>
              <w:left w:val="nil"/>
              <w:bottom w:val="nil"/>
              <w:right w:val="nil"/>
            </w:tcBorders>
          </w:tcPr>
          <w:p w14:paraId="7DC0E9AF" w14:textId="280DD95F"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Director of Corporate Governance and Chief of Staff</w:t>
            </w:r>
          </w:p>
        </w:tc>
      </w:tr>
      <w:tr w:rsidR="00EB5507" w:rsidRPr="00E11F2A" w14:paraId="4DF8FA84"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B39BC50" w14:textId="5CAFE8BA"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Sarah Morley (SM)</w:t>
            </w:r>
          </w:p>
        </w:tc>
        <w:tc>
          <w:tcPr>
            <w:tcW w:w="7361" w:type="dxa"/>
            <w:tcBorders>
              <w:top w:val="nil"/>
              <w:left w:val="nil"/>
              <w:bottom w:val="nil"/>
              <w:right w:val="nil"/>
            </w:tcBorders>
          </w:tcPr>
          <w:p w14:paraId="70FA50C1" w14:textId="63800F0B" w:rsidR="00EB5507" w:rsidRPr="00E11F2A" w:rsidRDefault="00EB5507" w:rsidP="00EB5507">
            <w:pPr>
              <w:pStyle w:val="NoSpacing"/>
              <w:rPr>
                <w:rFonts w:ascii="Arial" w:eastAsia="Arial" w:hAnsi="Arial" w:cs="Arial"/>
                <w:bCs/>
                <w:lang w:val="en-GB"/>
              </w:rPr>
            </w:pPr>
            <w:r w:rsidRPr="00E11F2A">
              <w:rPr>
                <w:rFonts w:ascii="Arial" w:hAnsi="Arial" w:cs="Arial"/>
                <w:lang w:val="en-GB"/>
              </w:rPr>
              <w:t>Executive Director of OD &amp; Workforce</w:t>
            </w:r>
          </w:p>
        </w:tc>
      </w:tr>
      <w:tr w:rsidR="00EB5507" w:rsidRPr="00E11F2A" w14:paraId="79289BEE"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FF7DC36" w14:textId="504B2A6A"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Nicola Williams (NW)</w:t>
            </w:r>
          </w:p>
        </w:tc>
        <w:tc>
          <w:tcPr>
            <w:tcW w:w="7361" w:type="dxa"/>
            <w:tcBorders>
              <w:top w:val="nil"/>
              <w:left w:val="nil"/>
              <w:bottom w:val="nil"/>
              <w:right w:val="nil"/>
            </w:tcBorders>
          </w:tcPr>
          <w:p w14:paraId="72C7E1A6" w14:textId="6EA71785" w:rsidR="00EB5507" w:rsidRPr="00E11F2A" w:rsidRDefault="00EB5507" w:rsidP="00EB5507">
            <w:pPr>
              <w:pStyle w:val="NoSpacing"/>
              <w:rPr>
                <w:rFonts w:ascii="Arial" w:eastAsia="Arial" w:hAnsi="Arial" w:cs="Arial"/>
                <w:lang w:val="en-GB"/>
              </w:rPr>
            </w:pPr>
            <w:r w:rsidRPr="00E11F2A">
              <w:rPr>
                <w:rFonts w:ascii="Arial" w:hAnsi="Arial" w:cs="Arial"/>
                <w:color w:val="262626"/>
                <w:lang w:val="en-GB"/>
              </w:rPr>
              <w:t>Executive Director of Nursing, AHP's &amp; Medical Scientists</w:t>
            </w:r>
          </w:p>
        </w:tc>
      </w:tr>
      <w:tr w:rsidR="00EB5507" w:rsidRPr="00E11F2A" w14:paraId="6AE290CA"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63D4299A" w14:textId="53B56939"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Gavin Bryce (GB)</w:t>
            </w:r>
          </w:p>
        </w:tc>
        <w:tc>
          <w:tcPr>
            <w:tcW w:w="7361" w:type="dxa"/>
            <w:tcBorders>
              <w:top w:val="nil"/>
              <w:left w:val="nil"/>
              <w:bottom w:val="nil"/>
              <w:right w:val="nil"/>
            </w:tcBorders>
          </w:tcPr>
          <w:p w14:paraId="5D4CEB0F" w14:textId="719286D9" w:rsidR="00EB5507" w:rsidRPr="00E11F2A" w:rsidRDefault="00EB5507" w:rsidP="00EB5507">
            <w:pPr>
              <w:pStyle w:val="NoSpacing"/>
              <w:rPr>
                <w:rFonts w:ascii="Arial" w:eastAsia="Arial" w:hAnsi="Arial" w:cs="Arial"/>
                <w:lang w:val="en-GB"/>
              </w:rPr>
            </w:pPr>
            <w:r w:rsidRPr="00E11F2A">
              <w:rPr>
                <w:rFonts w:ascii="Arial" w:hAnsi="Arial" w:cs="Arial"/>
                <w:lang w:val="en-GB"/>
              </w:rPr>
              <w:t xml:space="preserve">Associate Director of Programmes </w:t>
            </w:r>
          </w:p>
        </w:tc>
      </w:tr>
      <w:tr w:rsidR="00EB5507" w:rsidRPr="00E11F2A" w14:paraId="2E0EB739"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10D97645" w14:textId="1D4C1630"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 xml:space="preserve">Rachel Hennessy </w:t>
            </w:r>
          </w:p>
        </w:tc>
        <w:tc>
          <w:tcPr>
            <w:tcW w:w="7361" w:type="dxa"/>
            <w:tcBorders>
              <w:top w:val="nil"/>
              <w:left w:val="nil"/>
              <w:bottom w:val="nil"/>
              <w:right w:val="nil"/>
            </w:tcBorders>
          </w:tcPr>
          <w:p w14:paraId="019AE34D" w14:textId="0AFC03E3" w:rsidR="00EB5507" w:rsidRPr="00E11F2A" w:rsidRDefault="00EB5507" w:rsidP="00EB5507">
            <w:pPr>
              <w:pStyle w:val="NoSpacing"/>
              <w:rPr>
                <w:rFonts w:ascii="Arial" w:eastAsia="Arial" w:hAnsi="Arial" w:cs="Arial"/>
                <w:lang w:val="en-GB"/>
              </w:rPr>
            </w:pPr>
            <w:r w:rsidRPr="00E11F2A">
              <w:rPr>
                <w:rFonts w:ascii="Arial" w:hAnsi="Arial" w:cs="Arial"/>
                <w:lang w:val="en-GB"/>
              </w:rPr>
              <w:t xml:space="preserve">Interim Director, Velindre Cancer Centre </w:t>
            </w:r>
          </w:p>
        </w:tc>
      </w:tr>
      <w:tr w:rsidR="00EB5507" w:rsidRPr="00E11F2A" w14:paraId="57B13A18"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53FA6D7F" w14:textId="39363DDE" w:rsidR="00EB5507" w:rsidRPr="00E11F2A" w:rsidRDefault="00EB5507" w:rsidP="00EB5507">
            <w:pPr>
              <w:pStyle w:val="NoSpacing"/>
              <w:rPr>
                <w:rFonts w:ascii="Arial" w:eastAsia="Arial" w:hAnsi="Arial" w:cs="Arial"/>
                <w:lang w:val="en-GB"/>
              </w:rPr>
            </w:pPr>
            <w:r w:rsidRPr="00E11F2A">
              <w:rPr>
                <w:rFonts w:ascii="Arial" w:eastAsia="Arial" w:hAnsi="Arial" w:cs="Arial"/>
              </w:rPr>
              <w:t>Mark Ash (MA)</w:t>
            </w:r>
          </w:p>
        </w:tc>
        <w:tc>
          <w:tcPr>
            <w:tcW w:w="7361" w:type="dxa"/>
            <w:tcBorders>
              <w:top w:val="nil"/>
              <w:left w:val="nil"/>
              <w:bottom w:val="nil"/>
              <w:right w:val="nil"/>
            </w:tcBorders>
          </w:tcPr>
          <w:p w14:paraId="49478474" w14:textId="70F051AD" w:rsidR="00EB5507" w:rsidRPr="00E11F2A" w:rsidRDefault="00EB5507" w:rsidP="00EB5507">
            <w:pPr>
              <w:pStyle w:val="NoSpacing"/>
              <w:rPr>
                <w:rFonts w:ascii="Arial" w:eastAsia="Arial" w:hAnsi="Arial" w:cs="Arial"/>
                <w:lang w:val="en-GB"/>
              </w:rPr>
            </w:pPr>
            <w:r w:rsidRPr="00E11F2A">
              <w:rPr>
                <w:rStyle w:val="ui-provider"/>
                <w:rFonts w:ascii="Arial" w:hAnsi="Arial" w:cs="Arial"/>
              </w:rPr>
              <w:t>Assistant Project Director, TCS</w:t>
            </w:r>
          </w:p>
        </w:tc>
      </w:tr>
      <w:tr w:rsidR="00EB5507" w:rsidRPr="00E11F2A" w14:paraId="25E66F4A"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8560103" w14:textId="0C46C2D0" w:rsidR="00EB5507" w:rsidRPr="00E11F2A" w:rsidRDefault="00EB5507" w:rsidP="00EB5507">
            <w:pPr>
              <w:pStyle w:val="NoSpacing"/>
              <w:rPr>
                <w:rFonts w:ascii="Arial" w:eastAsia="Arial" w:hAnsi="Arial" w:cs="Arial"/>
              </w:rPr>
            </w:pPr>
            <w:r w:rsidRPr="00E11F2A">
              <w:rPr>
                <w:rFonts w:ascii="Arial" w:eastAsia="Arial" w:hAnsi="Arial" w:cs="Arial"/>
                <w:lang w:val="en-GB"/>
              </w:rPr>
              <w:t>Non Gwilym (NG)</w:t>
            </w:r>
          </w:p>
        </w:tc>
        <w:tc>
          <w:tcPr>
            <w:tcW w:w="7361" w:type="dxa"/>
            <w:tcBorders>
              <w:top w:val="nil"/>
              <w:left w:val="nil"/>
              <w:bottom w:val="nil"/>
              <w:right w:val="nil"/>
            </w:tcBorders>
          </w:tcPr>
          <w:p w14:paraId="1671C6DB" w14:textId="11AC55AB" w:rsidR="00EB5507" w:rsidRPr="00EB0834" w:rsidRDefault="00EB5507" w:rsidP="00EB5507">
            <w:pPr>
              <w:pStyle w:val="NoSpacing"/>
              <w:rPr>
                <w:rFonts w:ascii="Arial" w:hAnsi="Arial" w:cs="Arial"/>
              </w:rPr>
            </w:pPr>
            <w:r w:rsidRPr="00E11F2A">
              <w:rPr>
                <w:rFonts w:ascii="Arial" w:eastAsia="Arial" w:hAnsi="Arial" w:cs="Arial"/>
                <w:lang w:val="en-GB"/>
              </w:rPr>
              <w:t>Communications and Engagement Director</w:t>
            </w:r>
          </w:p>
        </w:tc>
      </w:tr>
      <w:tr w:rsidR="00EB5507" w:rsidRPr="00E11F2A" w14:paraId="073E8EE1"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50E9065" w14:textId="4E7A467E" w:rsidR="00EB5507" w:rsidRPr="00E11F2A" w:rsidRDefault="00EB5507" w:rsidP="00EB5507">
            <w:pPr>
              <w:pStyle w:val="NoSpacing"/>
              <w:rPr>
                <w:rFonts w:ascii="Arial" w:eastAsia="Arial" w:hAnsi="Arial" w:cs="Arial"/>
                <w:lang w:val="en-GB"/>
              </w:rPr>
            </w:pPr>
            <w:r w:rsidRPr="00E11F2A">
              <w:rPr>
                <w:rFonts w:ascii="Arial" w:eastAsia="Arial" w:hAnsi="Arial" w:cs="Arial"/>
              </w:rPr>
              <w:t>Carys Jones (CJones)</w:t>
            </w:r>
          </w:p>
        </w:tc>
        <w:tc>
          <w:tcPr>
            <w:tcW w:w="7361" w:type="dxa"/>
            <w:tcBorders>
              <w:top w:val="nil"/>
              <w:left w:val="nil"/>
              <w:bottom w:val="nil"/>
              <w:right w:val="nil"/>
            </w:tcBorders>
          </w:tcPr>
          <w:p w14:paraId="5AC65F30" w14:textId="43EF384C" w:rsidR="00EB5507" w:rsidRPr="00E11F2A" w:rsidRDefault="00EB5507" w:rsidP="00EB5507">
            <w:pPr>
              <w:pStyle w:val="NoSpacing"/>
              <w:rPr>
                <w:rFonts w:ascii="Arial" w:eastAsia="Arial" w:hAnsi="Arial" w:cs="Arial"/>
                <w:lang w:val="en-GB"/>
              </w:rPr>
            </w:pPr>
            <w:r w:rsidRPr="00793AEE">
              <w:rPr>
                <w:rFonts w:ascii="Arial" w:hAnsi="Arial" w:cs="Arial"/>
                <w:lang w:val="en-GB"/>
              </w:rPr>
              <w:t>Senior Programme Delivery &amp; Assurance Manager</w:t>
            </w:r>
          </w:p>
        </w:tc>
      </w:tr>
      <w:tr w:rsidR="00EB5507" w:rsidRPr="00E11F2A" w14:paraId="1EB985A9"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6E8D997B" w14:textId="4B4FA45C" w:rsidR="00EB5507" w:rsidRPr="00E11F2A" w:rsidRDefault="00EB5507" w:rsidP="00EB5507">
            <w:pPr>
              <w:pStyle w:val="NoSpacing"/>
              <w:rPr>
                <w:rFonts w:ascii="Arial" w:hAnsi="Arial" w:cs="Arial"/>
                <w:lang w:val="en-GB"/>
              </w:rPr>
            </w:pPr>
            <w:r w:rsidRPr="00E11F2A">
              <w:rPr>
                <w:rFonts w:ascii="Arial" w:eastAsia="Arial" w:hAnsi="Arial" w:cs="Arial"/>
              </w:rPr>
              <w:t xml:space="preserve">Cory Davies (CD) </w:t>
            </w:r>
          </w:p>
        </w:tc>
        <w:tc>
          <w:tcPr>
            <w:tcW w:w="7361" w:type="dxa"/>
            <w:tcBorders>
              <w:top w:val="nil"/>
              <w:left w:val="nil"/>
              <w:bottom w:val="nil"/>
              <w:right w:val="nil"/>
            </w:tcBorders>
          </w:tcPr>
          <w:p w14:paraId="4946084E" w14:textId="496134B7" w:rsidR="00EB5507" w:rsidRPr="00E11F2A" w:rsidRDefault="00EB5507" w:rsidP="00EB5507">
            <w:pPr>
              <w:pStyle w:val="NoSpacing"/>
              <w:rPr>
                <w:rFonts w:ascii="Arial" w:hAnsi="Arial" w:cs="Arial"/>
                <w:lang w:val="en-GB"/>
              </w:rPr>
            </w:pPr>
            <w:r w:rsidRPr="00793AEE">
              <w:rPr>
                <w:rFonts w:ascii="Arial" w:hAnsi="Arial" w:cs="Arial"/>
                <w:lang w:val="en-GB" w:eastAsia="en-GB"/>
              </w:rPr>
              <w:t>TCS Project and Programme Co-ordinator</w:t>
            </w:r>
          </w:p>
        </w:tc>
      </w:tr>
      <w:tr w:rsidR="00EB5507" w:rsidRPr="00E11F2A" w14:paraId="001419EC" w14:textId="77777777" w:rsidTr="00247C2F">
        <w:tc>
          <w:tcPr>
            <w:tcW w:w="3413" w:type="dxa"/>
          </w:tcPr>
          <w:p w14:paraId="1ECA4E6D" w14:textId="4418191F"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 xml:space="preserve">Jessica Corrigan (JC) </w:t>
            </w:r>
          </w:p>
        </w:tc>
        <w:tc>
          <w:tcPr>
            <w:tcW w:w="7361" w:type="dxa"/>
          </w:tcPr>
          <w:p w14:paraId="522F6A76" w14:textId="6B889479" w:rsidR="00EB5507" w:rsidRPr="00E11F2A" w:rsidRDefault="00EB5507" w:rsidP="00EB5507">
            <w:pPr>
              <w:pStyle w:val="NoSpacing"/>
              <w:rPr>
                <w:rFonts w:ascii="Arial" w:hAnsi="Arial" w:cs="Arial"/>
                <w:lang w:val="en-GB"/>
              </w:rPr>
            </w:pPr>
            <w:r w:rsidRPr="00E11F2A">
              <w:rPr>
                <w:rFonts w:ascii="Arial" w:eastAsia="Arial" w:hAnsi="Arial" w:cs="Arial"/>
                <w:lang w:val="en-GB"/>
              </w:rPr>
              <w:t>Secretariat / Business Support Officer</w:t>
            </w:r>
          </w:p>
        </w:tc>
      </w:tr>
      <w:tr w:rsidR="00EB5507" w:rsidRPr="00E11F2A" w14:paraId="6D7765B7" w14:textId="77777777" w:rsidTr="00247C2F">
        <w:tc>
          <w:tcPr>
            <w:tcW w:w="3413" w:type="dxa"/>
          </w:tcPr>
          <w:p w14:paraId="2B8949A0" w14:textId="77777777" w:rsidR="00EB5507" w:rsidRPr="00E11F2A" w:rsidRDefault="00EB5507" w:rsidP="00EB5507">
            <w:pPr>
              <w:pStyle w:val="NoSpacing"/>
              <w:rPr>
                <w:rFonts w:ascii="Arial" w:eastAsia="Arial" w:hAnsi="Arial" w:cs="Arial"/>
                <w:b/>
                <w:lang w:val="en-GB"/>
              </w:rPr>
            </w:pPr>
          </w:p>
        </w:tc>
        <w:tc>
          <w:tcPr>
            <w:tcW w:w="7361" w:type="dxa"/>
          </w:tcPr>
          <w:p w14:paraId="4CDA4AE1" w14:textId="77777777" w:rsidR="00EB5507" w:rsidRPr="00E11F2A" w:rsidRDefault="00EB5507" w:rsidP="00EB5507">
            <w:pPr>
              <w:pStyle w:val="NoSpacing"/>
              <w:rPr>
                <w:rFonts w:ascii="Arial" w:eastAsia="Arial" w:hAnsi="Arial" w:cs="Arial"/>
                <w:lang w:val="en-GB"/>
              </w:rPr>
            </w:pPr>
          </w:p>
        </w:tc>
      </w:tr>
      <w:tr w:rsidR="00EB5507" w:rsidRPr="00E11F2A" w14:paraId="66896B7A" w14:textId="77777777" w:rsidTr="00247C2F">
        <w:tc>
          <w:tcPr>
            <w:tcW w:w="3413" w:type="dxa"/>
          </w:tcPr>
          <w:p w14:paraId="39C81045" w14:textId="77777777" w:rsidR="00EB5507" w:rsidRPr="00E11F2A" w:rsidRDefault="00EB5507" w:rsidP="00EB5507">
            <w:pPr>
              <w:pStyle w:val="NoSpacing"/>
              <w:rPr>
                <w:rFonts w:ascii="Arial" w:eastAsia="Arial" w:hAnsi="Arial" w:cs="Arial"/>
                <w:lang w:val="en-GB"/>
              </w:rPr>
            </w:pPr>
            <w:r w:rsidRPr="00E11F2A">
              <w:rPr>
                <w:rFonts w:ascii="Arial" w:eastAsia="Arial" w:hAnsi="Arial" w:cs="Arial"/>
                <w:b/>
                <w:lang w:val="en-GB"/>
              </w:rPr>
              <w:t>Apologies:</w:t>
            </w:r>
          </w:p>
        </w:tc>
        <w:tc>
          <w:tcPr>
            <w:tcW w:w="7361" w:type="dxa"/>
          </w:tcPr>
          <w:p w14:paraId="4B2506F9" w14:textId="77777777" w:rsidR="00EB5507" w:rsidRPr="00E11F2A" w:rsidRDefault="00EB5507" w:rsidP="00EB5507">
            <w:pPr>
              <w:pStyle w:val="NoSpacing"/>
              <w:rPr>
                <w:rFonts w:ascii="Arial" w:eastAsia="Arial" w:hAnsi="Arial" w:cs="Arial"/>
                <w:lang w:val="en-GB"/>
              </w:rPr>
            </w:pPr>
          </w:p>
        </w:tc>
      </w:tr>
      <w:tr w:rsidR="00EB5507" w:rsidRPr="00E11F2A" w14:paraId="393D6B95"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0E41DB1F" w14:textId="1DF9DA23" w:rsidR="00EB5507" w:rsidRPr="00E11F2A" w:rsidRDefault="00EB5507" w:rsidP="00EB5507">
            <w:pPr>
              <w:pStyle w:val="NoSpacing"/>
              <w:rPr>
                <w:rFonts w:ascii="Arial" w:eastAsia="Arial" w:hAnsi="Arial" w:cs="Arial"/>
                <w:lang w:val="en-GB"/>
              </w:rPr>
            </w:pPr>
            <w:r w:rsidRPr="00E11F2A">
              <w:rPr>
                <w:rFonts w:ascii="Arial" w:hAnsi="Arial" w:cs="Arial"/>
              </w:rPr>
              <w:t>Stephen Harries (SH)</w:t>
            </w:r>
          </w:p>
        </w:tc>
        <w:tc>
          <w:tcPr>
            <w:tcW w:w="7361" w:type="dxa"/>
            <w:tcBorders>
              <w:top w:val="nil"/>
              <w:left w:val="nil"/>
              <w:bottom w:val="nil"/>
              <w:right w:val="nil"/>
            </w:tcBorders>
          </w:tcPr>
          <w:p w14:paraId="0F7FE9EA" w14:textId="15323281" w:rsidR="00EB5507" w:rsidRPr="00E11F2A" w:rsidRDefault="00EB5507" w:rsidP="00EB5507">
            <w:pPr>
              <w:pStyle w:val="NoSpacing"/>
              <w:rPr>
                <w:rFonts w:ascii="Arial" w:eastAsia="Arial" w:hAnsi="Arial" w:cs="Arial"/>
                <w:bCs/>
                <w:lang w:val="en-GB"/>
              </w:rPr>
            </w:pPr>
            <w:r w:rsidRPr="00E11F2A">
              <w:rPr>
                <w:rFonts w:ascii="Arial" w:hAnsi="Arial" w:cs="Arial"/>
              </w:rPr>
              <w:t>Independent Member (Chair)</w:t>
            </w:r>
          </w:p>
        </w:tc>
      </w:tr>
      <w:tr w:rsidR="00EB5507" w:rsidRPr="00E11F2A" w14:paraId="5310F9F2"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267CE9D2" w14:textId="40796872"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Carl James (CJ)</w:t>
            </w:r>
          </w:p>
        </w:tc>
        <w:tc>
          <w:tcPr>
            <w:tcW w:w="7361" w:type="dxa"/>
            <w:tcBorders>
              <w:top w:val="nil"/>
              <w:left w:val="nil"/>
              <w:bottom w:val="nil"/>
              <w:right w:val="nil"/>
            </w:tcBorders>
          </w:tcPr>
          <w:p w14:paraId="2122E752" w14:textId="0CA8BD8D" w:rsidR="00EB5507" w:rsidRPr="00E11F2A" w:rsidRDefault="00EB5507" w:rsidP="00EB5507">
            <w:pPr>
              <w:pStyle w:val="NoSpacing"/>
              <w:rPr>
                <w:rFonts w:ascii="Arial" w:eastAsia="Arial" w:hAnsi="Arial" w:cs="Arial"/>
                <w:bCs/>
                <w:lang w:val="en-GB"/>
              </w:rPr>
            </w:pPr>
            <w:r w:rsidRPr="00E11F2A">
              <w:rPr>
                <w:rFonts w:ascii="Arial" w:eastAsia="Arial" w:hAnsi="Arial" w:cs="Arial"/>
                <w:lang w:val="en-GB"/>
              </w:rPr>
              <w:t>Executive Director of Strategic Transformation, Planning &amp; Digital</w:t>
            </w:r>
          </w:p>
        </w:tc>
      </w:tr>
      <w:tr w:rsidR="00EB5507" w:rsidRPr="00E11F2A" w14:paraId="555CD4C8"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D51ABDB" w14:textId="79679E96" w:rsidR="00EB5507" w:rsidRPr="00E11F2A" w:rsidRDefault="00EB5507" w:rsidP="00EB5507">
            <w:pPr>
              <w:pStyle w:val="NoSpacing"/>
              <w:rPr>
                <w:rFonts w:ascii="Arial" w:eastAsia="Arial" w:hAnsi="Arial" w:cs="Arial"/>
                <w:lang w:val="en-GB"/>
              </w:rPr>
            </w:pPr>
            <w:r w:rsidRPr="00E11F2A">
              <w:rPr>
                <w:rFonts w:ascii="Arial" w:eastAsia="Arial" w:hAnsi="Arial" w:cs="Arial"/>
                <w:lang w:val="en-GB"/>
              </w:rPr>
              <w:t>Dr Jacinta Abraham (JA)</w:t>
            </w:r>
          </w:p>
        </w:tc>
        <w:tc>
          <w:tcPr>
            <w:tcW w:w="7361" w:type="dxa"/>
            <w:tcBorders>
              <w:top w:val="nil"/>
              <w:left w:val="nil"/>
              <w:bottom w:val="nil"/>
              <w:right w:val="nil"/>
            </w:tcBorders>
          </w:tcPr>
          <w:p w14:paraId="513ABC76" w14:textId="173BCA38" w:rsidR="00EB5507" w:rsidRPr="00E11F2A" w:rsidRDefault="00EB5507" w:rsidP="00EB5507">
            <w:pPr>
              <w:pStyle w:val="NoSpacing"/>
              <w:rPr>
                <w:rFonts w:ascii="Arial" w:eastAsia="Arial" w:hAnsi="Arial" w:cs="Arial"/>
                <w:bCs/>
                <w:lang w:val="en-GB"/>
              </w:rPr>
            </w:pPr>
            <w:r w:rsidRPr="00E11F2A">
              <w:rPr>
                <w:rFonts w:ascii="Arial" w:eastAsia="Arial" w:hAnsi="Arial" w:cs="Arial"/>
                <w:lang w:val="en-GB"/>
              </w:rPr>
              <w:t>Executive Medical Director</w:t>
            </w:r>
          </w:p>
        </w:tc>
      </w:tr>
      <w:tr w:rsidR="00EB5507" w:rsidRPr="00E11F2A" w14:paraId="57A61B56"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655BD54B" w14:textId="5540FA8B" w:rsidR="00EB5507" w:rsidRPr="00E11F2A" w:rsidRDefault="00EB5507" w:rsidP="00EB5507">
            <w:pPr>
              <w:pStyle w:val="NoSpacing"/>
              <w:rPr>
                <w:rFonts w:ascii="Arial" w:eastAsia="Arial" w:hAnsi="Arial" w:cs="Arial"/>
                <w:lang w:val="en-GB"/>
              </w:rPr>
            </w:pPr>
            <w:r w:rsidRPr="00E11F2A">
              <w:rPr>
                <w:rFonts w:ascii="Arial" w:hAnsi="Arial" w:cs="Arial"/>
              </w:rPr>
              <w:t>David Powell (DP)</w:t>
            </w:r>
          </w:p>
        </w:tc>
        <w:tc>
          <w:tcPr>
            <w:tcW w:w="7361" w:type="dxa"/>
            <w:tcBorders>
              <w:top w:val="nil"/>
              <w:left w:val="nil"/>
              <w:bottom w:val="nil"/>
              <w:right w:val="nil"/>
            </w:tcBorders>
          </w:tcPr>
          <w:p w14:paraId="0F1299E2" w14:textId="38D87A1E" w:rsidR="00EB5507" w:rsidRPr="00E11F2A" w:rsidRDefault="00EB5507" w:rsidP="00EB5507">
            <w:pPr>
              <w:pStyle w:val="NoSpacing"/>
              <w:rPr>
                <w:rFonts w:ascii="Arial" w:eastAsia="Arial" w:hAnsi="Arial" w:cs="Arial"/>
                <w:bCs/>
                <w:lang w:val="en-GB"/>
              </w:rPr>
            </w:pPr>
            <w:r w:rsidRPr="00E11F2A">
              <w:rPr>
                <w:rFonts w:ascii="Arial" w:hAnsi="Arial" w:cs="Arial"/>
              </w:rPr>
              <w:t xml:space="preserve">nVCC Project Director </w:t>
            </w:r>
          </w:p>
        </w:tc>
      </w:tr>
    </w:tbl>
    <w:p w14:paraId="09045908" w14:textId="06D83D1C" w:rsidR="009F4197" w:rsidRPr="00E11F2A" w:rsidRDefault="009F4197" w:rsidP="009F4197">
      <w:pPr>
        <w:pStyle w:val="NoSpacing"/>
        <w:rPr>
          <w:rFonts w:ascii="Arial" w:hAnsi="Arial" w:cs="Arial"/>
          <w:lang w:val="en-GB"/>
        </w:rPr>
      </w:pPr>
    </w:p>
    <w:tbl>
      <w:tblPr>
        <w:tblStyle w:val="TableGrid"/>
        <w:tblW w:w="10406" w:type="dxa"/>
        <w:tblInd w:w="-998" w:type="dxa"/>
        <w:tblLayout w:type="fixed"/>
        <w:tblLook w:val="04A0" w:firstRow="1" w:lastRow="0" w:firstColumn="1" w:lastColumn="0" w:noHBand="0" w:noVBand="1"/>
      </w:tblPr>
      <w:tblGrid>
        <w:gridCol w:w="851"/>
        <w:gridCol w:w="6"/>
        <w:gridCol w:w="8358"/>
        <w:gridCol w:w="1176"/>
        <w:gridCol w:w="15"/>
      </w:tblGrid>
      <w:tr w:rsidR="00842DF4" w:rsidRPr="00E11F2A" w14:paraId="445B1966" w14:textId="77777777" w:rsidTr="00BE2A1D">
        <w:trPr>
          <w:trHeight w:val="567"/>
        </w:trPr>
        <w:tc>
          <w:tcPr>
            <w:tcW w:w="857" w:type="dxa"/>
            <w:gridSpan w:val="2"/>
            <w:shd w:val="clear" w:color="auto" w:fill="D9D9D9" w:themeFill="background1" w:themeFillShade="D9"/>
            <w:vAlign w:val="center"/>
          </w:tcPr>
          <w:p w14:paraId="54F5B579" w14:textId="385C7DC2"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1.0</w:t>
            </w:r>
          </w:p>
        </w:tc>
        <w:tc>
          <w:tcPr>
            <w:tcW w:w="8358" w:type="dxa"/>
            <w:shd w:val="clear" w:color="auto" w:fill="D9D9D9" w:themeFill="background1" w:themeFillShade="D9"/>
            <w:vAlign w:val="center"/>
          </w:tcPr>
          <w:p w14:paraId="713FD6A5" w14:textId="7141AE40"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STANDARD BUSINESS</w:t>
            </w:r>
          </w:p>
        </w:tc>
        <w:tc>
          <w:tcPr>
            <w:tcW w:w="1191" w:type="dxa"/>
            <w:gridSpan w:val="2"/>
            <w:shd w:val="clear" w:color="auto" w:fill="D9D9D9" w:themeFill="background1" w:themeFillShade="D9"/>
            <w:vAlign w:val="center"/>
          </w:tcPr>
          <w:p w14:paraId="391A632A" w14:textId="58013E55" w:rsidR="001E7BEF" w:rsidRPr="00E11F2A" w:rsidRDefault="001E7BEF" w:rsidP="007C32CD">
            <w:pPr>
              <w:pStyle w:val="NoSpacing"/>
              <w:spacing w:before="76" w:after="76"/>
              <w:jc w:val="center"/>
              <w:rPr>
                <w:rFonts w:ascii="Arial" w:hAnsi="Arial" w:cs="Arial"/>
                <w:b/>
                <w:bCs/>
                <w:lang w:val="en-GB"/>
              </w:rPr>
            </w:pPr>
            <w:r w:rsidRPr="00E11F2A">
              <w:rPr>
                <w:rFonts w:ascii="Arial" w:hAnsi="Arial" w:cs="Arial"/>
                <w:b/>
                <w:bCs/>
                <w:lang w:val="en-GB"/>
              </w:rPr>
              <w:t>ACTION</w:t>
            </w:r>
          </w:p>
        </w:tc>
      </w:tr>
      <w:tr w:rsidR="001E7BEF" w:rsidRPr="00E11F2A" w14:paraId="1008E4B3" w14:textId="77777777" w:rsidTr="00BE2A1D">
        <w:tc>
          <w:tcPr>
            <w:tcW w:w="857" w:type="dxa"/>
            <w:gridSpan w:val="2"/>
          </w:tcPr>
          <w:p w14:paraId="75EA4168" w14:textId="6E22A7BB"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1.1</w:t>
            </w:r>
          </w:p>
        </w:tc>
        <w:tc>
          <w:tcPr>
            <w:tcW w:w="8358" w:type="dxa"/>
          </w:tcPr>
          <w:p w14:paraId="14C4B518" w14:textId="00BD2997" w:rsidR="007B0D10" w:rsidRPr="00E11F2A" w:rsidRDefault="001E7BEF" w:rsidP="007B0D10">
            <w:pPr>
              <w:spacing w:before="76" w:after="76"/>
              <w:rPr>
                <w:rFonts w:ascii="Arial" w:eastAsia="Arial" w:hAnsi="Arial" w:cs="Arial"/>
                <w:b/>
              </w:rPr>
            </w:pPr>
            <w:r w:rsidRPr="00E11F2A">
              <w:rPr>
                <w:rFonts w:ascii="Arial" w:eastAsia="Arial" w:hAnsi="Arial" w:cs="Arial"/>
                <w:b/>
              </w:rPr>
              <w:t>Welcome &amp; Introductions</w:t>
            </w:r>
          </w:p>
          <w:p w14:paraId="7620BEE9" w14:textId="77777777" w:rsidR="00EB5507" w:rsidRPr="003B42F1" w:rsidRDefault="00EB5507" w:rsidP="00EB5507">
            <w:pPr>
              <w:jc w:val="both"/>
              <w:rPr>
                <w:rFonts w:ascii="Arial" w:hAnsi="Arial" w:cs="Arial"/>
                <w:i/>
                <w:iCs/>
              </w:rPr>
            </w:pPr>
            <w:r w:rsidRPr="003B42F1">
              <w:rPr>
                <w:rFonts w:ascii="Arial" w:hAnsi="Arial" w:cs="Arial"/>
                <w:i/>
                <w:iCs/>
              </w:rPr>
              <w:t xml:space="preserve">Led by </w:t>
            </w:r>
            <w:r>
              <w:rPr>
                <w:rFonts w:ascii="Arial" w:hAnsi="Arial" w:cs="Arial"/>
                <w:i/>
                <w:iCs/>
              </w:rPr>
              <w:t>Hilary Jones</w:t>
            </w:r>
            <w:r w:rsidRPr="003B42F1">
              <w:rPr>
                <w:rFonts w:ascii="Arial" w:hAnsi="Arial" w:cs="Arial"/>
                <w:i/>
                <w:iCs/>
              </w:rPr>
              <w:t>, Independent Member</w:t>
            </w:r>
          </w:p>
          <w:p w14:paraId="328065B7" w14:textId="77777777" w:rsidR="00706E43" w:rsidRPr="003B42F1" w:rsidRDefault="00706E43" w:rsidP="00706E43">
            <w:pPr>
              <w:pStyle w:val="NoSpacing"/>
              <w:jc w:val="both"/>
              <w:rPr>
                <w:rFonts w:ascii="Arial" w:hAnsi="Arial" w:cs="Arial"/>
                <w:lang w:val="en-GB"/>
              </w:rPr>
            </w:pPr>
          </w:p>
          <w:p w14:paraId="1C4E7CCB" w14:textId="13555E89" w:rsidR="00247C2F" w:rsidRDefault="00EB5507" w:rsidP="00247C2F">
            <w:pPr>
              <w:rPr>
                <w:rFonts w:ascii="Arial" w:hAnsi="Arial" w:cs="Arial"/>
              </w:rPr>
            </w:pPr>
            <w:r>
              <w:rPr>
                <w:rFonts w:ascii="Arial" w:hAnsi="Arial" w:cs="Arial"/>
              </w:rPr>
              <w:t>HJ</w:t>
            </w:r>
            <w:r w:rsidR="00247C2F" w:rsidRPr="00E11F2A">
              <w:rPr>
                <w:rFonts w:ascii="Arial" w:hAnsi="Arial" w:cs="Arial"/>
              </w:rPr>
              <w:t xml:space="preserve"> welcomed attendees to the meeting.  </w:t>
            </w:r>
          </w:p>
          <w:p w14:paraId="7C99E872" w14:textId="77777777" w:rsidR="00EB5507" w:rsidRDefault="00EB5507" w:rsidP="00EB5507">
            <w:pPr>
              <w:pStyle w:val="NoSpacing"/>
              <w:rPr>
                <w:lang w:val="en-GB"/>
              </w:rPr>
            </w:pPr>
          </w:p>
          <w:p w14:paraId="11C7D2D4" w14:textId="350FEE76" w:rsidR="00EB5507" w:rsidRDefault="00EB5507" w:rsidP="00EB5507">
            <w:pPr>
              <w:jc w:val="both"/>
              <w:rPr>
                <w:rFonts w:cstheme="minorHAnsi"/>
              </w:rPr>
            </w:pPr>
            <w:r>
              <w:rPr>
                <w:rFonts w:cstheme="minorHAnsi"/>
              </w:rPr>
              <w:t>As this is the first TCS Programme Scrutiny Sub-Committee since Financial Close on 28</w:t>
            </w:r>
            <w:r w:rsidRPr="00DB70E7">
              <w:rPr>
                <w:rFonts w:cstheme="minorHAnsi"/>
                <w:vertAlign w:val="superscript"/>
              </w:rPr>
              <w:t>th</w:t>
            </w:r>
            <w:r>
              <w:rPr>
                <w:rFonts w:cstheme="minorHAnsi"/>
              </w:rPr>
              <w:t xml:space="preserve"> March </w:t>
            </w:r>
            <w:r w:rsidR="00793AEE">
              <w:rPr>
                <w:rFonts w:cstheme="minorHAnsi"/>
              </w:rPr>
              <w:t>the Chair thanked the</w:t>
            </w:r>
            <w:r>
              <w:rPr>
                <w:rFonts w:cstheme="minorHAnsi"/>
              </w:rPr>
              <w:t xml:space="preserve"> whole team involved to reach financial close. A huge milestone has been met reaching financial close</w:t>
            </w:r>
            <w:r w:rsidR="00793AEE">
              <w:rPr>
                <w:rFonts w:cstheme="minorHAnsi"/>
              </w:rPr>
              <w:t xml:space="preserve"> for the benefit of patients and their families in our region for the decades ahead. </w:t>
            </w:r>
          </w:p>
          <w:p w14:paraId="68435EE3" w14:textId="77777777" w:rsidR="00EB5507" w:rsidRPr="00EB5507" w:rsidRDefault="00EB5507" w:rsidP="00EB5507">
            <w:pPr>
              <w:pStyle w:val="NoSpacing"/>
              <w:rPr>
                <w:lang w:val="en-GB"/>
              </w:rPr>
            </w:pPr>
          </w:p>
          <w:p w14:paraId="7A26DE84" w14:textId="77777777" w:rsidR="00EB5507" w:rsidRPr="00EB5507" w:rsidRDefault="00EB5507" w:rsidP="00EB5507">
            <w:pPr>
              <w:pStyle w:val="NoSpacing"/>
              <w:rPr>
                <w:lang w:val="en-GB"/>
              </w:rPr>
            </w:pPr>
          </w:p>
          <w:p w14:paraId="36DC2D71" w14:textId="681A3753" w:rsidR="00D209D0" w:rsidRPr="00E11F2A" w:rsidRDefault="00D209D0" w:rsidP="00371FF5">
            <w:pPr>
              <w:pStyle w:val="NoSpacing"/>
              <w:rPr>
                <w:rFonts w:ascii="Arial" w:hAnsi="Arial" w:cs="Arial"/>
                <w:lang w:val="en-GB"/>
              </w:rPr>
            </w:pPr>
          </w:p>
        </w:tc>
        <w:tc>
          <w:tcPr>
            <w:tcW w:w="1191" w:type="dxa"/>
            <w:gridSpan w:val="2"/>
          </w:tcPr>
          <w:p w14:paraId="37C808DD" w14:textId="77777777" w:rsidR="001E7BEF" w:rsidRPr="00E11F2A" w:rsidRDefault="001E7BEF" w:rsidP="007C32CD">
            <w:pPr>
              <w:pStyle w:val="NoSpacing"/>
              <w:spacing w:before="76" w:after="76"/>
              <w:jc w:val="center"/>
              <w:rPr>
                <w:rFonts w:ascii="Arial" w:hAnsi="Arial" w:cs="Arial"/>
                <w:b/>
                <w:bCs/>
                <w:lang w:val="en-GB"/>
              </w:rPr>
            </w:pPr>
          </w:p>
        </w:tc>
      </w:tr>
      <w:tr w:rsidR="001E7BEF" w:rsidRPr="00E11F2A" w14:paraId="4DB90D16" w14:textId="77777777" w:rsidTr="00BE2A1D">
        <w:tc>
          <w:tcPr>
            <w:tcW w:w="857" w:type="dxa"/>
            <w:gridSpan w:val="2"/>
          </w:tcPr>
          <w:p w14:paraId="07474611" w14:textId="377D0AB3"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lastRenderedPageBreak/>
              <w:t>1.2</w:t>
            </w:r>
          </w:p>
        </w:tc>
        <w:tc>
          <w:tcPr>
            <w:tcW w:w="8358" w:type="dxa"/>
          </w:tcPr>
          <w:p w14:paraId="3B32FAA6" w14:textId="3D817F43" w:rsidR="001E7BEF" w:rsidRPr="00E11F2A" w:rsidRDefault="001E7BEF" w:rsidP="007C32CD">
            <w:pPr>
              <w:spacing w:before="76" w:after="76"/>
              <w:rPr>
                <w:rFonts w:ascii="Arial" w:eastAsia="Arial" w:hAnsi="Arial" w:cs="Arial"/>
                <w:b/>
              </w:rPr>
            </w:pPr>
            <w:r w:rsidRPr="00E11F2A">
              <w:rPr>
                <w:rFonts w:ascii="Arial" w:eastAsia="Arial" w:hAnsi="Arial" w:cs="Arial"/>
                <w:b/>
              </w:rPr>
              <w:t>Apologies for Absence</w:t>
            </w:r>
          </w:p>
          <w:p w14:paraId="00E1EBD3" w14:textId="77777777" w:rsidR="00EB5507" w:rsidRPr="003B42F1" w:rsidRDefault="00EB5507" w:rsidP="00EB5507">
            <w:pPr>
              <w:jc w:val="both"/>
              <w:rPr>
                <w:rFonts w:ascii="Arial" w:hAnsi="Arial" w:cs="Arial"/>
                <w:i/>
                <w:iCs/>
              </w:rPr>
            </w:pPr>
            <w:r w:rsidRPr="003B42F1">
              <w:rPr>
                <w:rFonts w:ascii="Arial" w:hAnsi="Arial" w:cs="Arial"/>
                <w:i/>
                <w:iCs/>
              </w:rPr>
              <w:t xml:space="preserve">Led by </w:t>
            </w:r>
            <w:r>
              <w:rPr>
                <w:rFonts w:ascii="Arial" w:hAnsi="Arial" w:cs="Arial"/>
                <w:i/>
                <w:iCs/>
              </w:rPr>
              <w:t>Hilary Jones</w:t>
            </w:r>
            <w:r w:rsidRPr="003B42F1">
              <w:rPr>
                <w:rFonts w:ascii="Arial" w:hAnsi="Arial" w:cs="Arial"/>
                <w:i/>
                <w:iCs/>
              </w:rPr>
              <w:t>, Independent Member</w:t>
            </w:r>
          </w:p>
          <w:p w14:paraId="2BFC14F8" w14:textId="77777777" w:rsidR="00371FF5" w:rsidRPr="00E11F2A" w:rsidRDefault="00371FF5" w:rsidP="00371FF5">
            <w:pPr>
              <w:pStyle w:val="NoSpacing"/>
              <w:rPr>
                <w:rFonts w:ascii="Arial" w:hAnsi="Arial" w:cs="Arial"/>
                <w:lang w:val="en-GB"/>
              </w:rPr>
            </w:pPr>
          </w:p>
          <w:p w14:paraId="389E1D8E" w14:textId="7B9C0C18" w:rsidR="00EB5507" w:rsidRPr="00EB5507" w:rsidRDefault="001E7BEF" w:rsidP="00EB5507">
            <w:pPr>
              <w:spacing w:before="76" w:after="76"/>
              <w:rPr>
                <w:rFonts w:ascii="Arial" w:eastAsia="Arial" w:hAnsi="Arial" w:cs="Arial"/>
              </w:rPr>
            </w:pPr>
            <w:r w:rsidRPr="00E11F2A">
              <w:rPr>
                <w:rFonts w:ascii="Arial" w:eastAsia="Arial" w:hAnsi="Arial" w:cs="Arial"/>
              </w:rPr>
              <w:t>Apologies were noted as above.</w:t>
            </w:r>
            <w:r w:rsidR="007778B7" w:rsidRPr="00E11F2A">
              <w:rPr>
                <w:rFonts w:ascii="Arial" w:eastAsia="Arial" w:hAnsi="Arial" w:cs="Arial"/>
              </w:rPr>
              <w:t xml:space="preserve"> </w:t>
            </w:r>
          </w:p>
          <w:p w14:paraId="5457ACE7" w14:textId="64A80BC8" w:rsidR="00DD1845" w:rsidRPr="00E11F2A" w:rsidRDefault="00DD1845" w:rsidP="00DD1845">
            <w:pPr>
              <w:pStyle w:val="NoSpacing"/>
              <w:rPr>
                <w:rFonts w:ascii="Arial" w:hAnsi="Arial" w:cs="Arial"/>
                <w:lang w:val="en-GB"/>
              </w:rPr>
            </w:pPr>
          </w:p>
        </w:tc>
        <w:tc>
          <w:tcPr>
            <w:tcW w:w="1191" w:type="dxa"/>
            <w:gridSpan w:val="2"/>
          </w:tcPr>
          <w:p w14:paraId="4290F2A2" w14:textId="77777777" w:rsidR="001E7BEF" w:rsidRPr="00E11F2A" w:rsidRDefault="001E7BEF" w:rsidP="007C32CD">
            <w:pPr>
              <w:pStyle w:val="NoSpacing"/>
              <w:spacing w:before="76" w:after="76"/>
              <w:jc w:val="center"/>
              <w:rPr>
                <w:rFonts w:ascii="Arial" w:hAnsi="Arial" w:cs="Arial"/>
                <w:b/>
                <w:bCs/>
                <w:lang w:val="en-GB"/>
              </w:rPr>
            </w:pPr>
          </w:p>
        </w:tc>
      </w:tr>
      <w:tr w:rsidR="001E7BEF" w:rsidRPr="00E11F2A" w14:paraId="5626B481" w14:textId="77777777" w:rsidTr="00BE2A1D">
        <w:tc>
          <w:tcPr>
            <w:tcW w:w="857" w:type="dxa"/>
            <w:gridSpan w:val="2"/>
          </w:tcPr>
          <w:p w14:paraId="226E2C03" w14:textId="5DCAB795"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1.3</w:t>
            </w:r>
          </w:p>
        </w:tc>
        <w:tc>
          <w:tcPr>
            <w:tcW w:w="8358" w:type="dxa"/>
          </w:tcPr>
          <w:p w14:paraId="77CA5A23" w14:textId="4F14285D" w:rsidR="001E7BEF" w:rsidRPr="00E11F2A" w:rsidRDefault="001E7BEF" w:rsidP="004A0728">
            <w:pPr>
              <w:spacing w:before="76" w:after="76"/>
              <w:jc w:val="both"/>
              <w:rPr>
                <w:rFonts w:ascii="Arial" w:eastAsia="Arial" w:hAnsi="Arial" w:cs="Arial"/>
                <w:b/>
              </w:rPr>
            </w:pPr>
            <w:r w:rsidRPr="00E11F2A">
              <w:rPr>
                <w:rFonts w:ascii="Arial" w:eastAsia="Arial" w:hAnsi="Arial" w:cs="Arial"/>
                <w:b/>
              </w:rPr>
              <w:t>Declarations of Interest</w:t>
            </w:r>
          </w:p>
          <w:p w14:paraId="530BA5BB" w14:textId="77777777" w:rsidR="00EB5507" w:rsidRPr="003B42F1" w:rsidRDefault="00EB5507" w:rsidP="00EB5507">
            <w:pPr>
              <w:jc w:val="both"/>
              <w:rPr>
                <w:rFonts w:ascii="Arial" w:hAnsi="Arial" w:cs="Arial"/>
                <w:i/>
                <w:iCs/>
              </w:rPr>
            </w:pPr>
            <w:r w:rsidRPr="003B42F1">
              <w:rPr>
                <w:rFonts w:ascii="Arial" w:hAnsi="Arial" w:cs="Arial"/>
                <w:i/>
                <w:iCs/>
              </w:rPr>
              <w:t xml:space="preserve">Led by </w:t>
            </w:r>
            <w:r>
              <w:rPr>
                <w:rFonts w:ascii="Arial" w:hAnsi="Arial" w:cs="Arial"/>
                <w:i/>
                <w:iCs/>
              </w:rPr>
              <w:t>Hilary Jones</w:t>
            </w:r>
            <w:r w:rsidRPr="003B42F1">
              <w:rPr>
                <w:rFonts w:ascii="Arial" w:hAnsi="Arial" w:cs="Arial"/>
                <w:i/>
                <w:iCs/>
              </w:rPr>
              <w:t>, Independent Member</w:t>
            </w:r>
          </w:p>
          <w:p w14:paraId="535D4DE0" w14:textId="77777777" w:rsidR="00371FF5" w:rsidRPr="00E11F2A" w:rsidRDefault="00371FF5" w:rsidP="004A0728">
            <w:pPr>
              <w:pStyle w:val="NoSpacing"/>
              <w:jc w:val="both"/>
              <w:rPr>
                <w:rFonts w:ascii="Arial" w:hAnsi="Arial" w:cs="Arial"/>
                <w:lang w:val="en-GB"/>
              </w:rPr>
            </w:pPr>
          </w:p>
          <w:p w14:paraId="443F87F4" w14:textId="77777777" w:rsidR="006E371A" w:rsidRPr="00E11F2A" w:rsidRDefault="001E7BEF" w:rsidP="004A0728">
            <w:pPr>
              <w:spacing w:before="76" w:after="76"/>
              <w:jc w:val="both"/>
              <w:rPr>
                <w:rFonts w:ascii="Arial" w:eastAsia="Arial" w:hAnsi="Arial" w:cs="Arial"/>
              </w:rPr>
            </w:pPr>
            <w:r w:rsidRPr="00E11F2A">
              <w:rPr>
                <w:rFonts w:ascii="Arial" w:eastAsia="Arial" w:hAnsi="Arial" w:cs="Arial"/>
              </w:rPr>
              <w:t>No declarations of interest were received.</w:t>
            </w:r>
          </w:p>
          <w:p w14:paraId="779B33F2" w14:textId="5046B94C" w:rsidR="00371FF5" w:rsidRPr="00E11F2A" w:rsidRDefault="00371FF5" w:rsidP="004A0728">
            <w:pPr>
              <w:pStyle w:val="NoSpacing"/>
              <w:jc w:val="both"/>
              <w:rPr>
                <w:rFonts w:ascii="Arial" w:hAnsi="Arial" w:cs="Arial"/>
                <w:lang w:val="en-GB"/>
              </w:rPr>
            </w:pPr>
          </w:p>
        </w:tc>
        <w:tc>
          <w:tcPr>
            <w:tcW w:w="1191" w:type="dxa"/>
            <w:gridSpan w:val="2"/>
          </w:tcPr>
          <w:p w14:paraId="1824C859" w14:textId="77777777" w:rsidR="001E7BEF" w:rsidRPr="00E11F2A" w:rsidRDefault="001E7BEF" w:rsidP="007C32CD">
            <w:pPr>
              <w:pStyle w:val="NoSpacing"/>
              <w:spacing w:before="76" w:after="76"/>
              <w:jc w:val="center"/>
              <w:rPr>
                <w:rFonts w:ascii="Arial" w:hAnsi="Arial" w:cs="Arial"/>
                <w:b/>
                <w:bCs/>
                <w:lang w:val="en-GB"/>
              </w:rPr>
            </w:pPr>
          </w:p>
        </w:tc>
      </w:tr>
      <w:tr w:rsidR="009F4197" w:rsidRPr="00E11F2A" w14:paraId="5ADB6856" w14:textId="77777777" w:rsidTr="00E7759F">
        <w:trPr>
          <w:trHeight w:val="1175"/>
        </w:trPr>
        <w:tc>
          <w:tcPr>
            <w:tcW w:w="857" w:type="dxa"/>
            <w:gridSpan w:val="2"/>
          </w:tcPr>
          <w:p w14:paraId="6CD6EA66" w14:textId="7BB99814" w:rsidR="009F4197" w:rsidRPr="00E11F2A" w:rsidRDefault="009D5098" w:rsidP="000C2676">
            <w:pPr>
              <w:pStyle w:val="NoSpacing"/>
              <w:spacing w:before="76" w:after="76"/>
              <w:rPr>
                <w:rFonts w:ascii="Arial" w:hAnsi="Arial" w:cs="Arial"/>
                <w:b/>
                <w:bCs/>
                <w:lang w:val="en-GB"/>
              </w:rPr>
            </w:pPr>
            <w:r w:rsidRPr="00E11F2A">
              <w:rPr>
                <w:rFonts w:ascii="Arial" w:hAnsi="Arial" w:cs="Arial"/>
                <w:b/>
                <w:bCs/>
                <w:lang w:val="en-GB"/>
              </w:rPr>
              <w:t>1.4</w:t>
            </w:r>
          </w:p>
          <w:p w14:paraId="0BEB37DB" w14:textId="77777777" w:rsidR="009F4197" w:rsidRPr="00E11F2A" w:rsidRDefault="009F4197" w:rsidP="000C2676">
            <w:pPr>
              <w:pStyle w:val="NoSpacing"/>
              <w:spacing w:before="76" w:after="76"/>
              <w:rPr>
                <w:rFonts w:ascii="Arial" w:hAnsi="Arial" w:cs="Arial"/>
                <w:b/>
                <w:bCs/>
                <w:lang w:val="en-GB"/>
              </w:rPr>
            </w:pPr>
          </w:p>
        </w:tc>
        <w:tc>
          <w:tcPr>
            <w:tcW w:w="8358" w:type="dxa"/>
          </w:tcPr>
          <w:p w14:paraId="119D161B" w14:textId="2D7483E6" w:rsidR="00371FF5" w:rsidRPr="00E11F2A" w:rsidRDefault="00371FF5" w:rsidP="004A0728">
            <w:pPr>
              <w:jc w:val="both"/>
              <w:rPr>
                <w:rFonts w:ascii="Arial" w:hAnsi="Arial" w:cs="Arial"/>
                <w:b/>
                <w:bCs/>
              </w:rPr>
            </w:pPr>
            <w:r w:rsidRPr="00E11F2A">
              <w:rPr>
                <w:rFonts w:ascii="Arial" w:hAnsi="Arial" w:cs="Arial"/>
                <w:b/>
                <w:bCs/>
              </w:rPr>
              <w:t xml:space="preserve">Minutes of the Sub-Committee Meeting held on </w:t>
            </w:r>
            <w:r w:rsidR="00EB5507">
              <w:rPr>
                <w:rFonts w:ascii="Arial" w:hAnsi="Arial" w:cs="Arial"/>
                <w:b/>
                <w:bCs/>
              </w:rPr>
              <w:t>25</w:t>
            </w:r>
            <w:r w:rsidR="00EB5507" w:rsidRPr="00EB5507">
              <w:rPr>
                <w:rFonts w:ascii="Arial" w:hAnsi="Arial" w:cs="Arial"/>
                <w:b/>
                <w:bCs/>
                <w:vertAlign w:val="superscript"/>
              </w:rPr>
              <w:t>th</w:t>
            </w:r>
            <w:r w:rsidR="00EB5507">
              <w:rPr>
                <w:rFonts w:ascii="Arial" w:hAnsi="Arial" w:cs="Arial"/>
                <w:b/>
                <w:bCs/>
              </w:rPr>
              <w:t xml:space="preserve"> January 2024 </w:t>
            </w:r>
            <w:r w:rsidR="003E1D6D">
              <w:rPr>
                <w:rFonts w:ascii="Arial" w:hAnsi="Arial" w:cs="Arial"/>
                <w:b/>
                <w:bCs/>
              </w:rPr>
              <w:t xml:space="preserve"> </w:t>
            </w:r>
          </w:p>
          <w:p w14:paraId="5A4485C7" w14:textId="320D8C90" w:rsidR="00EB5507" w:rsidRPr="003B42F1" w:rsidRDefault="00EB5507" w:rsidP="00EB5507">
            <w:pPr>
              <w:jc w:val="both"/>
              <w:rPr>
                <w:rFonts w:ascii="Arial" w:hAnsi="Arial" w:cs="Arial"/>
                <w:i/>
                <w:iCs/>
              </w:rPr>
            </w:pPr>
            <w:r w:rsidRPr="003B42F1">
              <w:rPr>
                <w:rFonts w:ascii="Arial" w:hAnsi="Arial" w:cs="Arial"/>
                <w:i/>
                <w:iCs/>
              </w:rPr>
              <w:t xml:space="preserve">Led by </w:t>
            </w:r>
            <w:r>
              <w:rPr>
                <w:rFonts w:ascii="Arial" w:hAnsi="Arial" w:cs="Arial"/>
                <w:i/>
                <w:iCs/>
              </w:rPr>
              <w:t>Hilary Jones</w:t>
            </w:r>
            <w:r w:rsidRPr="003B42F1">
              <w:rPr>
                <w:rFonts w:ascii="Arial" w:hAnsi="Arial" w:cs="Arial"/>
                <w:i/>
                <w:iCs/>
              </w:rPr>
              <w:t>, Independent Member</w:t>
            </w:r>
          </w:p>
          <w:p w14:paraId="419FBE14" w14:textId="77777777" w:rsidR="00313775" w:rsidRDefault="00313775" w:rsidP="00313775">
            <w:pPr>
              <w:rPr>
                <w:rFonts w:ascii="Arial" w:hAnsi="Arial" w:cs="Arial"/>
              </w:rPr>
            </w:pPr>
          </w:p>
          <w:p w14:paraId="2EE695F4" w14:textId="77777777" w:rsidR="00EB5507" w:rsidRDefault="00EB5507" w:rsidP="00EB5507">
            <w:pPr>
              <w:jc w:val="both"/>
              <w:rPr>
                <w:rFonts w:cstheme="minorHAnsi"/>
              </w:rPr>
            </w:pPr>
            <w:r>
              <w:rPr>
                <w:rFonts w:cstheme="minorHAnsi"/>
              </w:rPr>
              <w:t>It was clarified the Programme Directors Report on 25</w:t>
            </w:r>
            <w:r w:rsidRPr="00E260E6">
              <w:rPr>
                <w:rFonts w:cstheme="minorHAnsi"/>
              </w:rPr>
              <w:t>th</w:t>
            </w:r>
            <w:r>
              <w:rPr>
                <w:rFonts w:cstheme="minorHAnsi"/>
              </w:rPr>
              <w:t xml:space="preserve"> January was withdrawn due to alignment with executive level governance. </w:t>
            </w:r>
          </w:p>
          <w:p w14:paraId="2B32EC56" w14:textId="77777777" w:rsidR="00EB5507" w:rsidRPr="00793AEE" w:rsidRDefault="00EB5507" w:rsidP="00EB5507">
            <w:pPr>
              <w:pStyle w:val="NoSpacing"/>
              <w:jc w:val="both"/>
              <w:rPr>
                <w:rFonts w:cstheme="minorHAnsi"/>
                <w:lang w:val="en-GB"/>
              </w:rPr>
            </w:pPr>
          </w:p>
          <w:p w14:paraId="5F138688" w14:textId="77777777" w:rsidR="00EB5507" w:rsidRPr="00793AEE" w:rsidRDefault="00EB5507" w:rsidP="00EB5507">
            <w:pPr>
              <w:jc w:val="both"/>
              <w:rPr>
                <w:rFonts w:cstheme="minorHAnsi"/>
              </w:rPr>
            </w:pPr>
            <w:r w:rsidRPr="00793AEE">
              <w:rPr>
                <w:rFonts w:cstheme="minorHAnsi"/>
              </w:rPr>
              <w:t xml:space="preserve">The TCS Programme Scrutiny Sub-Committee </w:t>
            </w:r>
            <w:r w:rsidRPr="00793AEE">
              <w:rPr>
                <w:rFonts w:cstheme="minorHAnsi"/>
                <w:b/>
              </w:rPr>
              <w:t>APPROVED</w:t>
            </w:r>
            <w:r w:rsidRPr="00793AEE">
              <w:rPr>
                <w:rFonts w:cstheme="minorHAnsi"/>
              </w:rPr>
              <w:t xml:space="preserve"> the minutes</w:t>
            </w:r>
            <w:r>
              <w:rPr>
                <w:rFonts w:cstheme="minorHAnsi"/>
              </w:rPr>
              <w:t xml:space="preserve"> </w:t>
            </w:r>
            <w:r w:rsidRPr="00793AEE">
              <w:rPr>
                <w:rFonts w:cstheme="minorHAnsi"/>
              </w:rPr>
              <w:t xml:space="preserve">held on the </w:t>
            </w:r>
            <w:r w:rsidRPr="00E260E6">
              <w:rPr>
                <w:rFonts w:cstheme="minorHAnsi"/>
              </w:rPr>
              <w:t>25</w:t>
            </w:r>
            <w:r w:rsidRPr="00793AEE">
              <w:rPr>
                <w:rFonts w:cstheme="minorHAnsi"/>
              </w:rPr>
              <w:t>th</w:t>
            </w:r>
            <w:r>
              <w:rPr>
                <w:rFonts w:cstheme="minorHAnsi"/>
              </w:rPr>
              <w:t xml:space="preserve"> J</w:t>
            </w:r>
            <w:r w:rsidRPr="00793AEE">
              <w:rPr>
                <w:rFonts w:cstheme="minorHAnsi"/>
              </w:rPr>
              <w:t xml:space="preserve">anuary 2024 as an accurate record. </w:t>
            </w:r>
          </w:p>
          <w:p w14:paraId="2DC21F60" w14:textId="6521219B" w:rsidR="003E1D6D" w:rsidRPr="003E1D6D" w:rsidRDefault="003E1D6D" w:rsidP="00EB5507"/>
        </w:tc>
        <w:tc>
          <w:tcPr>
            <w:tcW w:w="1191" w:type="dxa"/>
            <w:gridSpan w:val="2"/>
          </w:tcPr>
          <w:p w14:paraId="3AF47DE2" w14:textId="77777777" w:rsidR="009F4197" w:rsidRPr="00E11F2A" w:rsidRDefault="009F4197" w:rsidP="000C2676">
            <w:pPr>
              <w:pStyle w:val="NoSpacing"/>
              <w:spacing w:before="76" w:after="76"/>
              <w:rPr>
                <w:rFonts w:ascii="Arial" w:hAnsi="Arial" w:cs="Arial"/>
                <w:b/>
                <w:bCs/>
                <w:lang w:val="en-GB"/>
              </w:rPr>
            </w:pPr>
          </w:p>
          <w:p w14:paraId="00B02CFC" w14:textId="77777777" w:rsidR="007778B7" w:rsidRPr="00E11F2A" w:rsidRDefault="007778B7" w:rsidP="000C2676">
            <w:pPr>
              <w:pStyle w:val="NoSpacing"/>
              <w:spacing w:before="76" w:after="76"/>
              <w:rPr>
                <w:rFonts w:ascii="Arial" w:hAnsi="Arial" w:cs="Arial"/>
                <w:b/>
                <w:bCs/>
                <w:lang w:val="en-GB"/>
              </w:rPr>
            </w:pPr>
          </w:p>
          <w:p w14:paraId="0B3A6904" w14:textId="7AE5D73C" w:rsidR="007778B7" w:rsidRPr="00E11F2A" w:rsidRDefault="007778B7" w:rsidP="000C2676">
            <w:pPr>
              <w:pStyle w:val="NoSpacing"/>
              <w:spacing w:before="76" w:after="76"/>
              <w:rPr>
                <w:rFonts w:ascii="Arial" w:hAnsi="Arial" w:cs="Arial"/>
                <w:b/>
                <w:bCs/>
                <w:lang w:val="en-GB"/>
              </w:rPr>
            </w:pPr>
          </w:p>
        </w:tc>
      </w:tr>
      <w:tr w:rsidR="009F4197" w:rsidRPr="00E11F2A" w14:paraId="261B5497" w14:textId="77777777" w:rsidTr="00BE2A1D">
        <w:tc>
          <w:tcPr>
            <w:tcW w:w="857" w:type="dxa"/>
            <w:gridSpan w:val="2"/>
          </w:tcPr>
          <w:p w14:paraId="2E3E99B0" w14:textId="0438595D" w:rsidR="009F4197" w:rsidRPr="00E11F2A" w:rsidRDefault="009D5098" w:rsidP="000C2676">
            <w:pPr>
              <w:pStyle w:val="NoSpacing"/>
              <w:spacing w:before="76" w:after="76"/>
              <w:rPr>
                <w:rFonts w:ascii="Arial" w:hAnsi="Arial" w:cs="Arial"/>
                <w:b/>
                <w:bCs/>
              </w:rPr>
            </w:pPr>
            <w:bookmarkStart w:id="0" w:name="_Hlk106796869"/>
            <w:r w:rsidRPr="00E11F2A">
              <w:rPr>
                <w:rFonts w:ascii="Arial" w:hAnsi="Arial" w:cs="Arial"/>
                <w:b/>
                <w:bCs/>
              </w:rPr>
              <w:t>1.</w:t>
            </w:r>
            <w:r w:rsidR="00114303" w:rsidRPr="00E11F2A">
              <w:rPr>
                <w:rFonts w:ascii="Arial" w:hAnsi="Arial" w:cs="Arial"/>
                <w:b/>
                <w:bCs/>
              </w:rPr>
              <w:t>5</w:t>
            </w:r>
          </w:p>
        </w:tc>
        <w:tc>
          <w:tcPr>
            <w:tcW w:w="8358" w:type="dxa"/>
          </w:tcPr>
          <w:p w14:paraId="71439854" w14:textId="2BE0DF34" w:rsidR="0040367D" w:rsidRPr="00E11F2A" w:rsidRDefault="009F4197" w:rsidP="004A0728">
            <w:pPr>
              <w:spacing w:before="76" w:after="76"/>
              <w:jc w:val="both"/>
              <w:rPr>
                <w:rFonts w:ascii="Arial" w:eastAsia="Arial" w:hAnsi="Arial" w:cs="Arial"/>
                <w:b/>
              </w:rPr>
            </w:pPr>
            <w:r w:rsidRPr="00E11F2A">
              <w:rPr>
                <w:rFonts w:ascii="Arial" w:eastAsia="Arial" w:hAnsi="Arial" w:cs="Arial"/>
                <w:b/>
              </w:rPr>
              <w:t>Action Log</w:t>
            </w:r>
          </w:p>
          <w:p w14:paraId="69F4E253" w14:textId="77777777" w:rsidR="00EB5507" w:rsidRDefault="00EB5507" w:rsidP="00EB5507">
            <w:pPr>
              <w:jc w:val="both"/>
              <w:rPr>
                <w:rFonts w:ascii="Arial" w:hAnsi="Arial" w:cs="Arial"/>
                <w:i/>
                <w:iCs/>
              </w:rPr>
            </w:pPr>
            <w:r w:rsidRPr="003B42F1">
              <w:rPr>
                <w:rFonts w:ascii="Arial" w:hAnsi="Arial" w:cs="Arial"/>
                <w:i/>
                <w:iCs/>
              </w:rPr>
              <w:t xml:space="preserve">Led by </w:t>
            </w:r>
            <w:r>
              <w:rPr>
                <w:rFonts w:ascii="Arial" w:hAnsi="Arial" w:cs="Arial"/>
                <w:i/>
                <w:iCs/>
              </w:rPr>
              <w:t>Hilary Jones</w:t>
            </w:r>
            <w:r w:rsidRPr="003B42F1">
              <w:rPr>
                <w:rFonts w:ascii="Arial" w:hAnsi="Arial" w:cs="Arial"/>
                <w:i/>
                <w:iCs/>
              </w:rPr>
              <w:t>, Independent Member</w:t>
            </w:r>
          </w:p>
          <w:p w14:paraId="5C83CE3D" w14:textId="77777777" w:rsidR="00EB5507" w:rsidRDefault="00EB5507" w:rsidP="00EB5507">
            <w:pPr>
              <w:pStyle w:val="NoSpacing"/>
              <w:rPr>
                <w:lang w:val="en-GB"/>
              </w:rPr>
            </w:pPr>
          </w:p>
          <w:p w14:paraId="199AC38D" w14:textId="77777777" w:rsidR="00EE6BF4" w:rsidRDefault="00EE6BF4" w:rsidP="00EE6BF4">
            <w:pPr>
              <w:rPr>
                <w:rFonts w:cstheme="minorHAnsi"/>
              </w:rPr>
            </w:pPr>
            <w:r>
              <w:rPr>
                <w:rFonts w:cstheme="minorHAnsi"/>
              </w:rPr>
              <w:t xml:space="preserve">All actions relating to Programme Tranche report will be provided to reflect the following update: </w:t>
            </w:r>
          </w:p>
          <w:p w14:paraId="614CB3F0" w14:textId="711D2E3E" w:rsidR="00EE6BF4" w:rsidRDefault="00EE6BF4" w:rsidP="00EE6BF4">
            <w:pPr>
              <w:ind w:left="720" w:right="1371"/>
              <w:jc w:val="both"/>
              <w:rPr>
                <w:rFonts w:cstheme="minorHAnsi"/>
                <w:i/>
                <w:iCs/>
              </w:rPr>
            </w:pPr>
            <w:r w:rsidRPr="00C21950">
              <w:rPr>
                <w:rFonts w:cstheme="minorHAnsi"/>
                <w:i/>
                <w:iCs/>
              </w:rPr>
              <w:t xml:space="preserve">Further discussions need to be held with TCS Programme Scrutiny Sub-Committee members regarding the approach going forward. A meeting will be arranged in May to discuss timescales, date of meeting to be arranged. An update will be provided to the TCS Programme Scrutiny Sub-Committee following this meeting. </w:t>
            </w:r>
          </w:p>
          <w:p w14:paraId="0783F770" w14:textId="3759035E" w:rsidR="00B769E7" w:rsidRDefault="00B769E7" w:rsidP="00B769E7">
            <w:pPr>
              <w:pStyle w:val="NoSpacing"/>
              <w:rPr>
                <w:lang w:val="en-GB"/>
              </w:rPr>
            </w:pPr>
          </w:p>
          <w:p w14:paraId="6CE30004" w14:textId="17F9D1F7" w:rsidR="00B769E7" w:rsidRPr="00B769E7" w:rsidRDefault="00B769E7" w:rsidP="00B769E7">
            <w:pPr>
              <w:pStyle w:val="NoSpacing"/>
              <w:rPr>
                <w:lang w:val="en-GB"/>
              </w:rPr>
            </w:pPr>
            <w:r>
              <w:rPr>
                <w:lang w:val="en-GB"/>
              </w:rPr>
              <w:t xml:space="preserve">It was also agreed that further narrative to be added to the action log to ensure clarity on the progress made to date, alongside next steps as detailed above. </w:t>
            </w:r>
          </w:p>
          <w:p w14:paraId="41DD4578" w14:textId="77777777" w:rsidR="00EE6BF4" w:rsidRPr="00EE6BF4" w:rsidRDefault="00EE6BF4" w:rsidP="00EE6BF4">
            <w:pPr>
              <w:pStyle w:val="NoSpacing"/>
              <w:rPr>
                <w:lang w:val="en-GB"/>
              </w:rPr>
            </w:pPr>
          </w:p>
          <w:p w14:paraId="569FF579" w14:textId="2CC8F481" w:rsidR="00EE6BF4" w:rsidRDefault="00EE6BF4" w:rsidP="00EE6BF4">
            <w:pPr>
              <w:rPr>
                <w:rFonts w:cstheme="minorHAnsi"/>
              </w:rPr>
            </w:pPr>
            <w:r>
              <w:rPr>
                <w:rFonts w:cstheme="minorHAnsi"/>
              </w:rPr>
              <w:t xml:space="preserve">Action 151: Assurance was provided to the TCS Programme Scrutiny Sub-Committee that the funding as part of the Enabling Works Full Business Case Addendum is being finalised. Mark Ash confirmed </w:t>
            </w:r>
            <w:r w:rsidR="00793AEE">
              <w:rPr>
                <w:rFonts w:cstheme="minorHAnsi"/>
              </w:rPr>
              <w:t>that</w:t>
            </w:r>
            <w:r>
              <w:rPr>
                <w:rFonts w:cstheme="minorHAnsi"/>
              </w:rPr>
              <w:t xml:space="preserve"> </w:t>
            </w:r>
            <w:r w:rsidR="00793AEE">
              <w:rPr>
                <w:rFonts w:cstheme="minorHAnsi"/>
              </w:rPr>
              <w:t>this will include the final</w:t>
            </w:r>
            <w:r>
              <w:rPr>
                <w:rFonts w:cstheme="minorHAnsi"/>
              </w:rPr>
              <w:t xml:space="preserve"> costs on</w:t>
            </w:r>
            <w:r w:rsidR="00793AEE">
              <w:rPr>
                <w:rFonts w:cstheme="minorHAnsi"/>
              </w:rPr>
              <w:t xml:space="preserve"> the</w:t>
            </w:r>
            <w:r>
              <w:rPr>
                <w:rFonts w:cstheme="minorHAnsi"/>
              </w:rPr>
              <w:t xml:space="preserve"> s.278</w:t>
            </w:r>
            <w:r w:rsidR="00793AEE">
              <w:rPr>
                <w:rFonts w:cstheme="minorHAnsi"/>
              </w:rPr>
              <w:t xml:space="preserve"> works</w:t>
            </w:r>
            <w:r>
              <w:rPr>
                <w:rFonts w:cstheme="minorHAnsi"/>
              </w:rPr>
              <w:t xml:space="preserve">. </w:t>
            </w:r>
            <w:r w:rsidR="00793AEE">
              <w:rPr>
                <w:rFonts w:cstheme="minorHAnsi"/>
              </w:rPr>
              <w:t>The Addendum</w:t>
            </w:r>
            <w:r>
              <w:rPr>
                <w:rFonts w:cstheme="minorHAnsi"/>
              </w:rPr>
              <w:t xml:space="preserve"> will be submitted to Welsh Government by 30</w:t>
            </w:r>
            <w:r w:rsidRPr="003D6CCE">
              <w:rPr>
                <w:rFonts w:cstheme="minorHAnsi"/>
                <w:vertAlign w:val="superscript"/>
              </w:rPr>
              <w:t>th</w:t>
            </w:r>
            <w:r>
              <w:rPr>
                <w:rFonts w:cstheme="minorHAnsi"/>
              </w:rPr>
              <w:t xml:space="preserve"> April 2024. </w:t>
            </w:r>
          </w:p>
          <w:p w14:paraId="184FEE57" w14:textId="77777777" w:rsidR="00EE6BF4" w:rsidRPr="00EE6BF4" w:rsidRDefault="00EE6BF4" w:rsidP="00EE6BF4">
            <w:pPr>
              <w:pStyle w:val="NoSpacing"/>
              <w:rPr>
                <w:lang w:val="en-GB"/>
              </w:rPr>
            </w:pPr>
          </w:p>
          <w:p w14:paraId="4CA764C5" w14:textId="6ECB46FA" w:rsidR="00313775" w:rsidRPr="00E11F2A" w:rsidRDefault="00EE6BF4" w:rsidP="00225700">
            <w:pPr>
              <w:rPr>
                <w:rFonts w:ascii="Arial" w:hAnsi="Arial" w:cs="Arial"/>
              </w:rPr>
            </w:pPr>
            <w:r w:rsidRPr="00793AEE">
              <w:rPr>
                <w:rFonts w:cstheme="minorHAnsi"/>
              </w:rPr>
              <w:t xml:space="preserve">The TCS Programme Scrutiny Sub-Committee </w:t>
            </w:r>
            <w:r w:rsidRPr="00793AEE">
              <w:rPr>
                <w:rFonts w:cstheme="minorHAnsi"/>
                <w:b/>
              </w:rPr>
              <w:t>APPROVED</w:t>
            </w:r>
            <w:r w:rsidRPr="00793AEE">
              <w:rPr>
                <w:rFonts w:cstheme="minorHAnsi"/>
              </w:rPr>
              <w:t xml:space="preserve"> the Action Log.</w:t>
            </w:r>
          </w:p>
        </w:tc>
        <w:tc>
          <w:tcPr>
            <w:tcW w:w="1191" w:type="dxa"/>
            <w:gridSpan w:val="2"/>
          </w:tcPr>
          <w:p w14:paraId="5E11F8B8" w14:textId="77777777" w:rsidR="0096677A" w:rsidRDefault="0096677A" w:rsidP="003007E7">
            <w:pPr>
              <w:pStyle w:val="NoSpacing"/>
              <w:rPr>
                <w:rFonts w:ascii="Arial" w:hAnsi="Arial" w:cs="Arial"/>
                <w:b/>
                <w:bCs/>
                <w:lang w:val="en-GB"/>
              </w:rPr>
            </w:pPr>
          </w:p>
          <w:p w14:paraId="1FF2314B" w14:textId="77777777" w:rsidR="00B769E7" w:rsidRDefault="00B769E7" w:rsidP="003007E7">
            <w:pPr>
              <w:pStyle w:val="NoSpacing"/>
              <w:rPr>
                <w:rFonts w:ascii="Arial" w:hAnsi="Arial" w:cs="Arial"/>
                <w:b/>
                <w:bCs/>
                <w:lang w:val="en-GB"/>
              </w:rPr>
            </w:pPr>
          </w:p>
          <w:p w14:paraId="786754FA" w14:textId="77777777" w:rsidR="00B769E7" w:rsidRDefault="00B769E7" w:rsidP="003007E7">
            <w:pPr>
              <w:pStyle w:val="NoSpacing"/>
              <w:rPr>
                <w:rFonts w:ascii="Arial" w:hAnsi="Arial" w:cs="Arial"/>
                <w:b/>
                <w:bCs/>
                <w:lang w:val="en-GB"/>
              </w:rPr>
            </w:pPr>
          </w:p>
          <w:p w14:paraId="539BB47A" w14:textId="77777777" w:rsidR="00B769E7" w:rsidRDefault="00B769E7" w:rsidP="003007E7">
            <w:pPr>
              <w:pStyle w:val="NoSpacing"/>
              <w:rPr>
                <w:rFonts w:ascii="Arial" w:hAnsi="Arial" w:cs="Arial"/>
                <w:b/>
                <w:bCs/>
                <w:lang w:val="en-GB"/>
              </w:rPr>
            </w:pPr>
          </w:p>
          <w:p w14:paraId="3D2BA3E9" w14:textId="77777777" w:rsidR="00B769E7" w:rsidRDefault="00B769E7" w:rsidP="003007E7">
            <w:pPr>
              <w:pStyle w:val="NoSpacing"/>
              <w:rPr>
                <w:rFonts w:ascii="Arial" w:hAnsi="Arial" w:cs="Arial"/>
                <w:b/>
                <w:bCs/>
                <w:lang w:val="en-GB"/>
              </w:rPr>
            </w:pPr>
          </w:p>
          <w:p w14:paraId="1045F637" w14:textId="77777777" w:rsidR="00B769E7" w:rsidRDefault="00B769E7" w:rsidP="003007E7">
            <w:pPr>
              <w:pStyle w:val="NoSpacing"/>
              <w:rPr>
                <w:rFonts w:ascii="Arial" w:hAnsi="Arial" w:cs="Arial"/>
                <w:b/>
                <w:bCs/>
                <w:lang w:val="en-GB"/>
              </w:rPr>
            </w:pPr>
          </w:p>
          <w:p w14:paraId="29575A1C" w14:textId="77777777" w:rsidR="00B769E7" w:rsidRDefault="00B769E7" w:rsidP="003007E7">
            <w:pPr>
              <w:pStyle w:val="NoSpacing"/>
              <w:rPr>
                <w:rFonts w:ascii="Arial" w:hAnsi="Arial" w:cs="Arial"/>
                <w:b/>
                <w:bCs/>
                <w:lang w:val="en-GB"/>
              </w:rPr>
            </w:pPr>
          </w:p>
          <w:p w14:paraId="2618A42C" w14:textId="77777777" w:rsidR="00B769E7" w:rsidRDefault="00B769E7" w:rsidP="003007E7">
            <w:pPr>
              <w:pStyle w:val="NoSpacing"/>
              <w:rPr>
                <w:rFonts w:ascii="Arial" w:hAnsi="Arial" w:cs="Arial"/>
                <w:b/>
                <w:bCs/>
                <w:lang w:val="en-GB"/>
              </w:rPr>
            </w:pPr>
          </w:p>
          <w:p w14:paraId="6AB22F51" w14:textId="77777777" w:rsidR="00B769E7" w:rsidRDefault="00B769E7" w:rsidP="003007E7">
            <w:pPr>
              <w:pStyle w:val="NoSpacing"/>
              <w:rPr>
                <w:rFonts w:ascii="Arial" w:hAnsi="Arial" w:cs="Arial"/>
                <w:b/>
                <w:bCs/>
                <w:lang w:val="en-GB"/>
              </w:rPr>
            </w:pPr>
          </w:p>
          <w:p w14:paraId="372BCE99" w14:textId="77777777" w:rsidR="00B769E7" w:rsidRDefault="00B769E7" w:rsidP="003007E7">
            <w:pPr>
              <w:pStyle w:val="NoSpacing"/>
              <w:rPr>
                <w:rFonts w:ascii="Arial" w:hAnsi="Arial" w:cs="Arial"/>
                <w:b/>
                <w:bCs/>
                <w:lang w:val="en-GB"/>
              </w:rPr>
            </w:pPr>
          </w:p>
          <w:p w14:paraId="0DCCC4CD" w14:textId="77777777" w:rsidR="00B769E7" w:rsidRDefault="00B769E7" w:rsidP="003007E7">
            <w:pPr>
              <w:pStyle w:val="NoSpacing"/>
              <w:rPr>
                <w:rFonts w:ascii="Arial" w:hAnsi="Arial" w:cs="Arial"/>
                <w:b/>
                <w:bCs/>
                <w:lang w:val="en-GB"/>
              </w:rPr>
            </w:pPr>
          </w:p>
          <w:p w14:paraId="7EA75455" w14:textId="77777777" w:rsidR="00B769E7" w:rsidRDefault="00B769E7" w:rsidP="003007E7">
            <w:pPr>
              <w:pStyle w:val="NoSpacing"/>
              <w:rPr>
                <w:rFonts w:ascii="Arial" w:hAnsi="Arial" w:cs="Arial"/>
                <w:b/>
                <w:bCs/>
                <w:lang w:val="en-GB"/>
              </w:rPr>
            </w:pPr>
          </w:p>
          <w:p w14:paraId="4FFD11D8" w14:textId="77777777" w:rsidR="00B769E7" w:rsidRDefault="00B769E7" w:rsidP="003007E7">
            <w:pPr>
              <w:pStyle w:val="NoSpacing"/>
              <w:rPr>
                <w:rFonts w:ascii="Arial" w:hAnsi="Arial" w:cs="Arial"/>
                <w:b/>
                <w:bCs/>
                <w:lang w:val="en-GB"/>
              </w:rPr>
            </w:pPr>
          </w:p>
          <w:p w14:paraId="63670D2A" w14:textId="77777777" w:rsidR="00B769E7" w:rsidRDefault="00B769E7" w:rsidP="003007E7">
            <w:pPr>
              <w:pStyle w:val="NoSpacing"/>
              <w:rPr>
                <w:rFonts w:ascii="Arial" w:hAnsi="Arial" w:cs="Arial"/>
                <w:b/>
                <w:bCs/>
                <w:lang w:val="en-GB"/>
              </w:rPr>
            </w:pPr>
          </w:p>
          <w:p w14:paraId="32B82753" w14:textId="77777777" w:rsidR="00B769E7" w:rsidRDefault="00B769E7" w:rsidP="003007E7">
            <w:pPr>
              <w:pStyle w:val="NoSpacing"/>
              <w:rPr>
                <w:rFonts w:ascii="Arial" w:hAnsi="Arial" w:cs="Arial"/>
                <w:b/>
                <w:bCs/>
                <w:lang w:val="en-GB"/>
              </w:rPr>
            </w:pPr>
          </w:p>
          <w:p w14:paraId="5C06D16D" w14:textId="77777777" w:rsidR="00B769E7" w:rsidRDefault="00B769E7" w:rsidP="003007E7">
            <w:pPr>
              <w:pStyle w:val="NoSpacing"/>
              <w:rPr>
                <w:rFonts w:ascii="Arial" w:hAnsi="Arial" w:cs="Arial"/>
                <w:b/>
                <w:bCs/>
                <w:lang w:val="en-GB"/>
              </w:rPr>
            </w:pPr>
          </w:p>
          <w:p w14:paraId="4CD1C264" w14:textId="09695966" w:rsidR="00B769E7" w:rsidRPr="00E11F2A" w:rsidRDefault="00B769E7" w:rsidP="003007E7">
            <w:pPr>
              <w:pStyle w:val="NoSpacing"/>
              <w:rPr>
                <w:rFonts w:ascii="Arial" w:hAnsi="Arial" w:cs="Arial"/>
                <w:b/>
                <w:bCs/>
                <w:lang w:val="en-GB"/>
              </w:rPr>
            </w:pPr>
            <w:r>
              <w:rPr>
                <w:rFonts w:ascii="Arial" w:hAnsi="Arial" w:cs="Arial"/>
                <w:b/>
                <w:bCs/>
                <w:lang w:val="en-GB"/>
              </w:rPr>
              <w:t>CJ</w:t>
            </w:r>
          </w:p>
        </w:tc>
      </w:tr>
      <w:bookmarkEnd w:id="0"/>
      <w:tr w:rsidR="00842DF4" w:rsidRPr="00E11F2A" w14:paraId="60924C4B" w14:textId="77777777" w:rsidTr="00BE2A1D">
        <w:trPr>
          <w:trHeight w:val="567"/>
        </w:trPr>
        <w:tc>
          <w:tcPr>
            <w:tcW w:w="857" w:type="dxa"/>
            <w:gridSpan w:val="2"/>
            <w:shd w:val="clear" w:color="auto" w:fill="D9D9D9" w:themeFill="background1" w:themeFillShade="D9"/>
            <w:vAlign w:val="center"/>
          </w:tcPr>
          <w:p w14:paraId="3317FD88" w14:textId="26FF47CB" w:rsidR="00F12EDE" w:rsidRPr="00E11F2A" w:rsidRDefault="009D5098" w:rsidP="007C32CD">
            <w:pPr>
              <w:pStyle w:val="NoSpacing"/>
              <w:spacing w:before="76" w:after="76"/>
              <w:rPr>
                <w:rFonts w:ascii="Arial" w:hAnsi="Arial" w:cs="Arial"/>
                <w:b/>
                <w:bCs/>
                <w:lang w:val="en-GB"/>
              </w:rPr>
            </w:pPr>
            <w:r w:rsidRPr="00E11F2A">
              <w:rPr>
                <w:rFonts w:ascii="Arial" w:hAnsi="Arial" w:cs="Arial"/>
                <w:b/>
                <w:bCs/>
                <w:lang w:val="en-GB"/>
              </w:rPr>
              <w:lastRenderedPageBreak/>
              <w:t>2</w:t>
            </w:r>
            <w:r w:rsidR="00F12EDE" w:rsidRPr="00E11F2A">
              <w:rPr>
                <w:rFonts w:ascii="Arial" w:hAnsi="Arial" w:cs="Arial"/>
                <w:b/>
                <w:bCs/>
                <w:lang w:val="en-GB"/>
              </w:rPr>
              <w:t>.0</w:t>
            </w:r>
          </w:p>
        </w:tc>
        <w:tc>
          <w:tcPr>
            <w:tcW w:w="8358" w:type="dxa"/>
            <w:shd w:val="clear" w:color="auto" w:fill="D9D9D9" w:themeFill="background1" w:themeFillShade="D9"/>
            <w:vAlign w:val="center"/>
          </w:tcPr>
          <w:p w14:paraId="3A662BD0" w14:textId="35F03066" w:rsidR="00F12EDE" w:rsidRPr="00E11F2A" w:rsidRDefault="00F12EDE" w:rsidP="007C32CD">
            <w:pPr>
              <w:spacing w:before="76" w:after="76"/>
              <w:rPr>
                <w:rFonts w:ascii="Arial" w:eastAsia="Arial" w:hAnsi="Arial" w:cs="Arial"/>
                <w:b/>
              </w:rPr>
            </w:pPr>
            <w:r w:rsidRPr="00E11F2A">
              <w:rPr>
                <w:rFonts w:ascii="Arial" w:eastAsia="Arial" w:hAnsi="Arial" w:cs="Arial"/>
                <w:b/>
              </w:rPr>
              <w:t>PROGRAMME GOVERNANCE</w:t>
            </w:r>
          </w:p>
        </w:tc>
        <w:tc>
          <w:tcPr>
            <w:tcW w:w="1191" w:type="dxa"/>
            <w:gridSpan w:val="2"/>
            <w:shd w:val="clear" w:color="auto" w:fill="D9D9D9" w:themeFill="background1" w:themeFillShade="D9"/>
            <w:vAlign w:val="center"/>
          </w:tcPr>
          <w:p w14:paraId="7CABA97E" w14:textId="77777777" w:rsidR="00F12EDE" w:rsidRPr="00E11F2A" w:rsidRDefault="00F12EDE" w:rsidP="007C32CD">
            <w:pPr>
              <w:spacing w:before="76" w:after="76"/>
              <w:jc w:val="center"/>
              <w:rPr>
                <w:rFonts w:ascii="Arial" w:eastAsia="Arial" w:hAnsi="Arial" w:cs="Arial"/>
                <w:b/>
                <w:bCs/>
              </w:rPr>
            </w:pPr>
          </w:p>
        </w:tc>
      </w:tr>
      <w:tr w:rsidR="009D5098" w:rsidRPr="00E11F2A" w14:paraId="51D6EB2F" w14:textId="77777777" w:rsidTr="00EF5876">
        <w:tc>
          <w:tcPr>
            <w:tcW w:w="857" w:type="dxa"/>
            <w:gridSpan w:val="2"/>
          </w:tcPr>
          <w:p w14:paraId="4E5BE8CD" w14:textId="1FE6C420" w:rsidR="009D5098" w:rsidRPr="00E11F2A" w:rsidRDefault="009D5098" w:rsidP="00EF5876">
            <w:pPr>
              <w:pStyle w:val="NoSpacing"/>
              <w:spacing w:before="76" w:after="76"/>
              <w:rPr>
                <w:rFonts w:ascii="Arial" w:hAnsi="Arial" w:cs="Arial"/>
                <w:b/>
                <w:bCs/>
                <w:lang w:val="en-GB"/>
              </w:rPr>
            </w:pPr>
            <w:r w:rsidRPr="00E11F2A">
              <w:rPr>
                <w:rFonts w:ascii="Arial" w:hAnsi="Arial" w:cs="Arial"/>
                <w:b/>
                <w:bCs/>
                <w:lang w:val="en-GB"/>
              </w:rPr>
              <w:t>2.1</w:t>
            </w:r>
          </w:p>
        </w:tc>
        <w:tc>
          <w:tcPr>
            <w:tcW w:w="8358" w:type="dxa"/>
          </w:tcPr>
          <w:p w14:paraId="3080C826" w14:textId="74519A60" w:rsidR="002628AC" w:rsidRPr="00E11F2A" w:rsidRDefault="002628AC" w:rsidP="002628AC">
            <w:pPr>
              <w:rPr>
                <w:rFonts w:ascii="Arial" w:hAnsi="Arial" w:cs="Arial"/>
              </w:rPr>
            </w:pPr>
            <w:r w:rsidRPr="00E11F2A">
              <w:rPr>
                <w:rFonts w:ascii="Arial" w:hAnsi="Arial" w:cs="Arial"/>
                <w:b/>
                <w:bCs/>
              </w:rPr>
              <w:t>Communications &amp; Engagement</w:t>
            </w:r>
            <w:r w:rsidRPr="00E11F2A">
              <w:rPr>
                <w:rFonts w:ascii="Arial" w:hAnsi="Arial" w:cs="Arial"/>
              </w:rPr>
              <w:t xml:space="preserve"> </w:t>
            </w:r>
          </w:p>
          <w:p w14:paraId="799C51B4" w14:textId="586EDE79" w:rsidR="002628AC" w:rsidRPr="005F4C19" w:rsidRDefault="00706E43" w:rsidP="002628AC">
            <w:pPr>
              <w:pStyle w:val="NoSpacing"/>
              <w:rPr>
                <w:rFonts w:cstheme="minorHAnsi"/>
                <w:i/>
                <w:iCs/>
                <w:lang w:val="en-GB"/>
              </w:rPr>
            </w:pPr>
            <w:r w:rsidRPr="00706E43">
              <w:rPr>
                <w:rFonts w:cstheme="minorHAnsi"/>
                <w:i/>
                <w:iCs/>
                <w:lang w:val="en-GB"/>
              </w:rPr>
              <w:t xml:space="preserve">Led by </w:t>
            </w:r>
            <w:r w:rsidRPr="005F4C19">
              <w:rPr>
                <w:rFonts w:cstheme="minorHAnsi"/>
                <w:i/>
                <w:iCs/>
                <w:lang w:val="en-GB"/>
              </w:rPr>
              <w:t>Non Gwilym, Assistant Director of Communications</w:t>
            </w:r>
          </w:p>
          <w:p w14:paraId="3059B368" w14:textId="045E9163" w:rsidR="00706E43" w:rsidRDefault="00706E43" w:rsidP="002628AC">
            <w:pPr>
              <w:pStyle w:val="NoSpacing"/>
              <w:rPr>
                <w:rFonts w:cstheme="minorHAnsi"/>
                <w:lang w:val="en-GB"/>
              </w:rPr>
            </w:pPr>
          </w:p>
          <w:p w14:paraId="48975B3E" w14:textId="77777777" w:rsidR="00EE6BF4" w:rsidRPr="00EE6BF4" w:rsidRDefault="00EE6BF4" w:rsidP="00EE6BF4">
            <w:pPr>
              <w:rPr>
                <w:rFonts w:cstheme="minorHAnsi"/>
              </w:rPr>
            </w:pPr>
            <w:r>
              <w:rPr>
                <w:rFonts w:cstheme="minorHAnsi"/>
              </w:rPr>
              <w:t xml:space="preserve">The </w:t>
            </w:r>
            <w:r w:rsidRPr="00EE6BF4">
              <w:rPr>
                <w:rFonts w:cstheme="minorHAnsi"/>
              </w:rPr>
              <w:t xml:space="preserve">following points were highlighted from the Comms and Engagement Report: </w:t>
            </w:r>
          </w:p>
          <w:p w14:paraId="5EA2BB86" w14:textId="77777777" w:rsidR="00EE6BF4" w:rsidRPr="00EE6BF4" w:rsidRDefault="00EE6BF4" w:rsidP="00EE6BF4">
            <w:pPr>
              <w:pStyle w:val="ListParagraph"/>
              <w:numPr>
                <w:ilvl w:val="0"/>
                <w:numId w:val="24"/>
              </w:numPr>
              <w:rPr>
                <w:rFonts w:ascii="Arial" w:hAnsi="Arial" w:cs="Arial"/>
                <w:sz w:val="24"/>
                <w:szCs w:val="24"/>
              </w:rPr>
            </w:pPr>
            <w:r w:rsidRPr="00EE6BF4">
              <w:rPr>
                <w:rFonts w:ascii="Arial" w:hAnsi="Arial" w:cs="Arial"/>
                <w:sz w:val="24"/>
                <w:szCs w:val="24"/>
              </w:rPr>
              <w:t>Non Gwilym encouraged TCS Programme Scrutiny Sub-Committee to read through the Space for children and young people in nVCC paper as it is very uplifting.</w:t>
            </w:r>
          </w:p>
          <w:p w14:paraId="2400E71D" w14:textId="32595030" w:rsidR="00EE6BF4" w:rsidRDefault="00EE6BF4" w:rsidP="00EE6BF4">
            <w:pPr>
              <w:pStyle w:val="ListParagraph"/>
              <w:numPr>
                <w:ilvl w:val="0"/>
                <w:numId w:val="24"/>
              </w:numPr>
              <w:rPr>
                <w:rFonts w:ascii="Arial" w:hAnsi="Arial" w:cs="Arial"/>
                <w:sz w:val="24"/>
                <w:szCs w:val="24"/>
              </w:rPr>
            </w:pPr>
            <w:r w:rsidRPr="00EE6BF4">
              <w:rPr>
                <w:rFonts w:ascii="Arial" w:hAnsi="Arial" w:cs="Arial"/>
                <w:sz w:val="24"/>
                <w:szCs w:val="24"/>
              </w:rPr>
              <w:t>The Trust are working closely with Acorn and Sacyr who have their own community engagement officer established within their prog</w:t>
            </w:r>
            <w:r w:rsidR="00793AEE">
              <w:rPr>
                <w:rFonts w:ascii="Arial" w:hAnsi="Arial" w:cs="Arial"/>
                <w:sz w:val="24"/>
                <w:szCs w:val="24"/>
              </w:rPr>
              <w:t xml:space="preserve">ramme and the activity will be aligned via the Engagement workstream of the project going forwards, </w:t>
            </w:r>
          </w:p>
          <w:p w14:paraId="44A2DB84" w14:textId="77777777" w:rsidR="00EE6BF4" w:rsidRPr="00EE6BF4" w:rsidRDefault="00EE6BF4" w:rsidP="00EE6BF4">
            <w:pPr>
              <w:rPr>
                <w:rFonts w:ascii="Arial" w:hAnsi="Arial" w:cs="Arial"/>
              </w:rPr>
            </w:pPr>
          </w:p>
          <w:p w14:paraId="67BDD58D" w14:textId="0480049A" w:rsidR="00313775" w:rsidRPr="00EE6BF4" w:rsidRDefault="00EE6BF4" w:rsidP="00EE6BF4">
            <w:pPr>
              <w:rPr>
                <w:rFonts w:cstheme="minorHAnsi"/>
                <w:sz w:val="22"/>
                <w:szCs w:val="22"/>
              </w:rPr>
            </w:pPr>
            <w:r>
              <w:rPr>
                <w:rFonts w:cstheme="minorHAnsi"/>
              </w:rPr>
              <w:t xml:space="preserve">The TCS Programme Scrutiny Sub-Committee </w:t>
            </w:r>
            <w:r w:rsidRPr="00CB6D7C">
              <w:rPr>
                <w:rFonts w:cstheme="minorHAnsi"/>
                <w:b/>
                <w:bCs/>
              </w:rPr>
              <w:t>NOTED</w:t>
            </w:r>
            <w:r>
              <w:rPr>
                <w:rFonts w:cstheme="minorHAnsi"/>
              </w:rPr>
              <w:t xml:space="preserve"> the Comms and Engagement paper. </w:t>
            </w:r>
          </w:p>
          <w:p w14:paraId="19F35196" w14:textId="05D701C1" w:rsidR="00313775" w:rsidRPr="00313775" w:rsidRDefault="00313775" w:rsidP="00313775">
            <w:pPr>
              <w:pStyle w:val="NoSpacing"/>
              <w:rPr>
                <w:lang w:val="en-GB"/>
              </w:rPr>
            </w:pPr>
          </w:p>
        </w:tc>
        <w:tc>
          <w:tcPr>
            <w:tcW w:w="1191" w:type="dxa"/>
            <w:gridSpan w:val="2"/>
          </w:tcPr>
          <w:p w14:paraId="7F49EB5A" w14:textId="699A947E" w:rsidR="00C76EFA" w:rsidRPr="00E11F2A" w:rsidRDefault="00C76EFA" w:rsidP="00C76EFA">
            <w:pPr>
              <w:rPr>
                <w:rFonts w:ascii="Arial" w:hAnsi="Arial" w:cs="Arial"/>
                <w:b/>
                <w:bCs/>
              </w:rPr>
            </w:pPr>
          </w:p>
        </w:tc>
      </w:tr>
      <w:tr w:rsidR="00114303" w:rsidRPr="00E11F2A" w14:paraId="42508AA1" w14:textId="77777777" w:rsidTr="00EF5876">
        <w:tc>
          <w:tcPr>
            <w:tcW w:w="857" w:type="dxa"/>
            <w:gridSpan w:val="2"/>
          </w:tcPr>
          <w:p w14:paraId="5AD054AF" w14:textId="1412995A" w:rsidR="00114303" w:rsidRPr="00EE6BF4" w:rsidRDefault="00114303" w:rsidP="00EF5876">
            <w:pPr>
              <w:pStyle w:val="NoSpacing"/>
              <w:spacing w:before="76" w:after="76"/>
              <w:rPr>
                <w:rFonts w:cstheme="minorHAnsi"/>
                <w:b/>
                <w:bCs/>
                <w:lang w:val="en-GB"/>
              </w:rPr>
            </w:pPr>
            <w:r w:rsidRPr="00EE6BF4">
              <w:rPr>
                <w:rFonts w:cstheme="minorHAnsi"/>
                <w:b/>
                <w:bCs/>
                <w:lang w:val="en-GB"/>
              </w:rPr>
              <w:t>2.2</w:t>
            </w:r>
          </w:p>
        </w:tc>
        <w:tc>
          <w:tcPr>
            <w:tcW w:w="8358" w:type="dxa"/>
          </w:tcPr>
          <w:p w14:paraId="763CEFC2" w14:textId="77777777" w:rsidR="00890DD7" w:rsidRPr="00EE6BF4" w:rsidRDefault="00114303" w:rsidP="004A0728">
            <w:pPr>
              <w:jc w:val="both"/>
              <w:rPr>
                <w:rFonts w:cstheme="minorHAnsi"/>
                <w:b/>
                <w:bCs/>
              </w:rPr>
            </w:pPr>
            <w:bookmarkStart w:id="1" w:name="_Hlk137734600"/>
            <w:r w:rsidRPr="00EE6BF4">
              <w:rPr>
                <w:rFonts w:cstheme="minorHAnsi"/>
                <w:b/>
                <w:bCs/>
              </w:rPr>
              <w:t>TCS Programme Finance Report</w:t>
            </w:r>
            <w:bookmarkEnd w:id="1"/>
          </w:p>
          <w:p w14:paraId="02100A55" w14:textId="1B6514F6" w:rsidR="00890DD7" w:rsidRPr="00EE6BF4" w:rsidRDefault="00706E43" w:rsidP="004A0728">
            <w:pPr>
              <w:jc w:val="both"/>
              <w:rPr>
                <w:rFonts w:cstheme="minorHAnsi"/>
                <w:i/>
                <w:iCs/>
              </w:rPr>
            </w:pPr>
            <w:r w:rsidRPr="00EE6BF4">
              <w:rPr>
                <w:rFonts w:cstheme="minorHAnsi"/>
                <w:i/>
                <w:iCs/>
              </w:rPr>
              <w:t>Led by</w:t>
            </w:r>
            <w:r w:rsidRPr="00EE6BF4">
              <w:rPr>
                <w:rFonts w:cstheme="minorHAnsi"/>
                <w:b/>
                <w:bCs/>
                <w:i/>
                <w:iCs/>
              </w:rPr>
              <w:t xml:space="preserve"> </w:t>
            </w:r>
            <w:r w:rsidRPr="00EE6BF4">
              <w:rPr>
                <w:rFonts w:cstheme="minorHAnsi"/>
                <w:i/>
                <w:iCs/>
              </w:rPr>
              <w:t>Mark Ash, Assistant Project Director</w:t>
            </w:r>
          </w:p>
          <w:p w14:paraId="5385B343" w14:textId="77777777" w:rsidR="00D209D0" w:rsidRPr="00EE6BF4" w:rsidRDefault="00D209D0" w:rsidP="00D209D0">
            <w:pPr>
              <w:pStyle w:val="NoSpacing"/>
              <w:rPr>
                <w:rFonts w:cstheme="minorHAnsi"/>
                <w:lang w:val="en-GB"/>
              </w:rPr>
            </w:pPr>
          </w:p>
          <w:p w14:paraId="79322015" w14:textId="77777777" w:rsidR="00EE6BF4" w:rsidRPr="00EE6BF4" w:rsidRDefault="00EE6BF4" w:rsidP="00EE6BF4">
            <w:pPr>
              <w:autoSpaceDE w:val="0"/>
              <w:autoSpaceDN w:val="0"/>
              <w:adjustRightInd w:val="0"/>
              <w:spacing w:after="0" w:line="240" w:lineRule="auto"/>
              <w:rPr>
                <w:rFonts w:cstheme="minorHAnsi"/>
              </w:rPr>
            </w:pPr>
            <w:r w:rsidRPr="00EE6BF4">
              <w:rPr>
                <w:rFonts w:cstheme="minorHAnsi"/>
              </w:rPr>
              <w:t>The overall outturn for the Programme is an underspend of £0.030m for the financial year 2023-2024 against a budget of £20.948m.</w:t>
            </w:r>
          </w:p>
          <w:p w14:paraId="5F806E54" w14:textId="77777777" w:rsidR="00EE6BF4" w:rsidRPr="00EE6BF4" w:rsidRDefault="00EE6BF4" w:rsidP="00EE6BF4">
            <w:pPr>
              <w:autoSpaceDE w:val="0"/>
              <w:autoSpaceDN w:val="0"/>
              <w:adjustRightInd w:val="0"/>
              <w:spacing w:after="0" w:line="240" w:lineRule="auto"/>
              <w:rPr>
                <w:rFonts w:cstheme="minorHAnsi"/>
              </w:rPr>
            </w:pPr>
          </w:p>
          <w:p w14:paraId="5D1577F6" w14:textId="77777777" w:rsidR="00EE6BF4" w:rsidRPr="00EE6BF4" w:rsidRDefault="00EE6BF4" w:rsidP="00EE6BF4">
            <w:pPr>
              <w:rPr>
                <w:rFonts w:cstheme="minorHAnsi"/>
              </w:rPr>
            </w:pPr>
            <w:r w:rsidRPr="00EE6BF4">
              <w:rPr>
                <w:rFonts w:cstheme="minorHAnsi"/>
              </w:rPr>
              <w:t xml:space="preserve">The breakdown of capital and revenue for the TCS Programme is as follows: </w:t>
            </w:r>
          </w:p>
          <w:p w14:paraId="1BA80457" w14:textId="77777777" w:rsidR="00EE6BF4" w:rsidRPr="00EE6BF4" w:rsidRDefault="00EE6BF4" w:rsidP="00EE6BF4">
            <w:pPr>
              <w:pStyle w:val="ListParagraph"/>
              <w:numPr>
                <w:ilvl w:val="0"/>
                <w:numId w:val="23"/>
              </w:numPr>
              <w:spacing w:after="160" w:line="259" w:lineRule="auto"/>
              <w:contextualSpacing/>
              <w:rPr>
                <w:rFonts w:asciiTheme="minorHAnsi" w:hAnsiTheme="minorHAnsi" w:cstheme="minorHAnsi"/>
                <w:sz w:val="24"/>
                <w:szCs w:val="24"/>
              </w:rPr>
            </w:pPr>
            <w:r w:rsidRPr="00EE6BF4">
              <w:rPr>
                <w:rFonts w:asciiTheme="minorHAnsi" w:hAnsiTheme="minorHAnsi" w:cstheme="minorHAnsi"/>
                <w:sz w:val="24"/>
                <w:szCs w:val="24"/>
              </w:rPr>
              <w:t xml:space="preserve">Capital: </w:t>
            </w:r>
          </w:p>
          <w:p w14:paraId="17BB4DA2" w14:textId="77777777" w:rsidR="00EE6BF4" w:rsidRPr="00EE6BF4" w:rsidRDefault="00EE6BF4" w:rsidP="00EE6BF4">
            <w:pPr>
              <w:pStyle w:val="ListParagraph"/>
              <w:numPr>
                <w:ilvl w:val="1"/>
                <w:numId w:val="23"/>
              </w:numPr>
              <w:spacing w:after="160" w:line="259" w:lineRule="auto"/>
              <w:contextualSpacing/>
              <w:rPr>
                <w:rFonts w:asciiTheme="minorHAnsi" w:hAnsiTheme="minorHAnsi" w:cstheme="minorHAnsi"/>
                <w:sz w:val="24"/>
                <w:szCs w:val="24"/>
              </w:rPr>
            </w:pPr>
            <w:r w:rsidRPr="00EE6BF4">
              <w:rPr>
                <w:rFonts w:asciiTheme="minorHAnsi" w:hAnsiTheme="minorHAnsi" w:cstheme="minorHAnsi"/>
                <w:sz w:val="24"/>
                <w:szCs w:val="24"/>
              </w:rPr>
              <w:t xml:space="preserve">The budget for TCS Programme was £20.163m and the forecast was £20.162m. The variance was £0.01m. </w:t>
            </w:r>
          </w:p>
          <w:p w14:paraId="079DF308" w14:textId="77777777" w:rsidR="00EE6BF4" w:rsidRPr="00EE6BF4" w:rsidRDefault="00EE6BF4" w:rsidP="00EE6BF4">
            <w:pPr>
              <w:pStyle w:val="ListParagraph"/>
              <w:numPr>
                <w:ilvl w:val="0"/>
                <w:numId w:val="23"/>
              </w:numPr>
              <w:spacing w:after="160" w:line="259" w:lineRule="auto"/>
              <w:contextualSpacing/>
              <w:rPr>
                <w:rFonts w:asciiTheme="minorHAnsi" w:hAnsiTheme="minorHAnsi" w:cstheme="minorHAnsi"/>
                <w:sz w:val="24"/>
                <w:szCs w:val="24"/>
              </w:rPr>
            </w:pPr>
            <w:r w:rsidRPr="00EE6BF4">
              <w:rPr>
                <w:rFonts w:asciiTheme="minorHAnsi" w:hAnsiTheme="minorHAnsi" w:cstheme="minorHAnsi"/>
                <w:sz w:val="24"/>
                <w:szCs w:val="24"/>
              </w:rPr>
              <w:t xml:space="preserve">Revenue: </w:t>
            </w:r>
          </w:p>
          <w:p w14:paraId="51812FB4" w14:textId="77777777" w:rsidR="00EE6BF4" w:rsidRPr="00EE6BF4" w:rsidRDefault="00EE6BF4" w:rsidP="00EE6BF4">
            <w:pPr>
              <w:pStyle w:val="ListParagraph"/>
              <w:numPr>
                <w:ilvl w:val="1"/>
                <w:numId w:val="23"/>
              </w:numPr>
              <w:spacing w:after="160" w:line="259" w:lineRule="auto"/>
              <w:contextualSpacing/>
              <w:rPr>
                <w:rFonts w:asciiTheme="minorHAnsi" w:hAnsiTheme="minorHAnsi" w:cstheme="minorHAnsi"/>
                <w:sz w:val="24"/>
                <w:szCs w:val="24"/>
              </w:rPr>
            </w:pPr>
            <w:r w:rsidRPr="00EE6BF4">
              <w:rPr>
                <w:rFonts w:asciiTheme="minorHAnsi" w:hAnsiTheme="minorHAnsi" w:cstheme="minorHAnsi"/>
                <w:sz w:val="24"/>
                <w:szCs w:val="24"/>
              </w:rPr>
              <w:t xml:space="preserve">The budget for TCS Programme was £0.785m and the forecast was £0.756m. The variance was £0.030m. </w:t>
            </w:r>
          </w:p>
          <w:p w14:paraId="640FF643" w14:textId="77777777" w:rsidR="00EE6BF4" w:rsidRPr="00EE6BF4" w:rsidRDefault="00EE6BF4" w:rsidP="00EE6BF4">
            <w:pPr>
              <w:autoSpaceDE w:val="0"/>
              <w:autoSpaceDN w:val="0"/>
              <w:adjustRightInd w:val="0"/>
              <w:spacing w:after="0" w:line="240" w:lineRule="auto"/>
              <w:rPr>
                <w:rFonts w:cstheme="minorHAnsi"/>
              </w:rPr>
            </w:pPr>
          </w:p>
          <w:p w14:paraId="3F2B64CD" w14:textId="4E8905B3" w:rsidR="00EE6BF4" w:rsidRPr="00EE6BF4" w:rsidRDefault="00EE6BF4" w:rsidP="00EE6BF4">
            <w:pPr>
              <w:autoSpaceDE w:val="0"/>
              <w:autoSpaceDN w:val="0"/>
              <w:adjustRightInd w:val="0"/>
              <w:spacing w:after="0" w:line="240" w:lineRule="auto"/>
              <w:rPr>
                <w:rFonts w:cstheme="minorHAnsi"/>
              </w:rPr>
            </w:pPr>
            <w:r w:rsidRPr="00EE6BF4">
              <w:rPr>
                <w:rFonts w:cstheme="minorHAnsi"/>
              </w:rPr>
              <w:t xml:space="preserve">Additional capital funding of £1.229m was allocated by Welsh Government to the ADDA Project for this financial year in March 2024. It was reported as being fully utilised. </w:t>
            </w:r>
          </w:p>
          <w:p w14:paraId="7EC6DE24" w14:textId="77777777" w:rsidR="00EE6BF4" w:rsidRPr="00EE6BF4" w:rsidRDefault="00EE6BF4" w:rsidP="00EE6BF4">
            <w:pPr>
              <w:rPr>
                <w:rFonts w:cstheme="minorHAnsi"/>
              </w:rPr>
            </w:pPr>
          </w:p>
          <w:p w14:paraId="2E450AD5" w14:textId="1C8FFF26" w:rsidR="00EE6BF4" w:rsidRPr="00EE6BF4" w:rsidRDefault="00EE6BF4" w:rsidP="00EE6BF4">
            <w:pPr>
              <w:rPr>
                <w:rFonts w:cstheme="minorHAnsi"/>
              </w:rPr>
            </w:pPr>
            <w:r w:rsidRPr="00EE6BF4">
              <w:rPr>
                <w:rFonts w:cstheme="minorHAnsi"/>
              </w:rPr>
              <w:t xml:space="preserve">There are four new elements to the Enabling Works Project that require additional funding as previously noted, totalling £2.900m. Ministerial approval will be sought for this additional funding as part of the Enabling Works </w:t>
            </w:r>
            <w:r w:rsidR="00DC08DF">
              <w:rPr>
                <w:rFonts w:cstheme="minorHAnsi"/>
              </w:rPr>
              <w:t>Full Business Case</w:t>
            </w:r>
            <w:r w:rsidRPr="00EE6BF4">
              <w:rPr>
                <w:rFonts w:cstheme="minorHAnsi"/>
              </w:rPr>
              <w:t xml:space="preserve"> Addendum.</w:t>
            </w:r>
          </w:p>
          <w:p w14:paraId="29BD5BAE" w14:textId="77777777" w:rsidR="00EE6BF4" w:rsidRPr="00EE6BF4" w:rsidRDefault="00EE6BF4" w:rsidP="00EE6BF4">
            <w:pPr>
              <w:rPr>
                <w:rFonts w:cstheme="minorHAnsi"/>
              </w:rPr>
            </w:pPr>
          </w:p>
          <w:p w14:paraId="6072F4EE" w14:textId="782F7A25" w:rsidR="00EE6BF4" w:rsidRPr="00EE6BF4" w:rsidRDefault="00EE6BF4" w:rsidP="00EE6BF4">
            <w:pPr>
              <w:rPr>
                <w:rFonts w:cstheme="minorHAnsi"/>
              </w:rPr>
            </w:pPr>
            <w:r w:rsidRPr="00EE6BF4">
              <w:rPr>
                <w:rFonts w:cstheme="minorHAnsi"/>
              </w:rPr>
              <w:t xml:space="preserve">There is a risk of a lack of funding for the Whitchurch Hospital Site, which is being mitigated by securing </w:t>
            </w:r>
            <w:r w:rsidR="00793AEE">
              <w:rPr>
                <w:rFonts w:cstheme="minorHAnsi"/>
              </w:rPr>
              <w:t xml:space="preserve">confirmation of </w:t>
            </w:r>
            <w:r w:rsidRPr="00EE6BF4">
              <w:rPr>
                <w:rFonts w:cstheme="minorHAnsi"/>
              </w:rPr>
              <w:t xml:space="preserve">additional funding from Welsh Government. </w:t>
            </w:r>
          </w:p>
          <w:p w14:paraId="352B3CAE" w14:textId="77777777" w:rsidR="00EE6BF4" w:rsidRPr="00EE6BF4" w:rsidRDefault="00EE6BF4" w:rsidP="00EE6BF4">
            <w:pPr>
              <w:rPr>
                <w:rFonts w:cstheme="minorHAnsi"/>
              </w:rPr>
            </w:pPr>
          </w:p>
          <w:p w14:paraId="2EBB8C98" w14:textId="77777777" w:rsidR="00EE6BF4" w:rsidRPr="00EE6BF4" w:rsidRDefault="00EE6BF4" w:rsidP="00EE6BF4">
            <w:pPr>
              <w:rPr>
                <w:rFonts w:cstheme="minorHAnsi"/>
              </w:rPr>
            </w:pPr>
          </w:p>
          <w:p w14:paraId="6C0D6441" w14:textId="77777777" w:rsidR="00EE6BF4" w:rsidRPr="00EE6BF4" w:rsidRDefault="00EE6BF4" w:rsidP="00EE6BF4">
            <w:pPr>
              <w:rPr>
                <w:rFonts w:cstheme="minorHAnsi"/>
              </w:rPr>
            </w:pPr>
            <w:r w:rsidRPr="00EE6BF4">
              <w:rPr>
                <w:rFonts w:cstheme="minorHAnsi"/>
              </w:rPr>
              <w:lastRenderedPageBreak/>
              <w:t xml:space="preserve">It was confirmed Welsh Government were informed and aware of the slightly higher than expected National Grid costs.  </w:t>
            </w:r>
          </w:p>
          <w:p w14:paraId="58CC04ED" w14:textId="77777777" w:rsidR="00EE6BF4" w:rsidRPr="00EE6BF4" w:rsidRDefault="00EE6BF4" w:rsidP="00EE6BF4">
            <w:pPr>
              <w:rPr>
                <w:rFonts w:cstheme="minorHAnsi"/>
              </w:rPr>
            </w:pPr>
          </w:p>
          <w:p w14:paraId="25E5E6EB" w14:textId="3F7038A8" w:rsidR="00EE6BF4" w:rsidRPr="00EE6BF4" w:rsidRDefault="00EE6BF4" w:rsidP="00EE6BF4">
            <w:pPr>
              <w:rPr>
                <w:rFonts w:cstheme="minorHAnsi"/>
              </w:rPr>
            </w:pPr>
            <w:r w:rsidRPr="00EE6BF4">
              <w:rPr>
                <w:rFonts w:cstheme="minorHAnsi"/>
              </w:rPr>
              <w:t>The TCS Programme Scrutiny Sub-Committee were assured the</w:t>
            </w:r>
            <w:r w:rsidR="00793AEE">
              <w:rPr>
                <w:rFonts w:cstheme="minorHAnsi"/>
              </w:rPr>
              <w:t xml:space="preserve"> work to enable the</w:t>
            </w:r>
            <w:r w:rsidRPr="00EE6BF4">
              <w:rPr>
                <w:rFonts w:cstheme="minorHAnsi"/>
              </w:rPr>
              <w:t xml:space="preserve"> tran</w:t>
            </w:r>
            <w:r w:rsidR="00DC08DF">
              <w:rPr>
                <w:rFonts w:cstheme="minorHAnsi"/>
              </w:rPr>
              <w:t>s</w:t>
            </w:r>
            <w:r w:rsidRPr="00EE6BF4">
              <w:rPr>
                <w:rFonts w:cstheme="minorHAnsi"/>
              </w:rPr>
              <w:t xml:space="preserve">fer of the Whitchurch Hospital Site is </w:t>
            </w:r>
            <w:r w:rsidR="00793AEE">
              <w:rPr>
                <w:rFonts w:cstheme="minorHAnsi"/>
              </w:rPr>
              <w:t>progressing well</w:t>
            </w:r>
            <w:r w:rsidRPr="00EE6BF4">
              <w:rPr>
                <w:rFonts w:cstheme="minorHAnsi"/>
              </w:rPr>
              <w:t xml:space="preserve">. The first meeting regarding the Whitchurch Hospital site disposal which is being led by Shared Services will be brought back to the TCS Programme Scrutiny Sub-Committee when more information is known. </w:t>
            </w:r>
          </w:p>
          <w:p w14:paraId="7FD891A5" w14:textId="77777777" w:rsidR="00EE6BF4" w:rsidRPr="00EE6BF4" w:rsidRDefault="00EE6BF4" w:rsidP="00EE6BF4">
            <w:pPr>
              <w:rPr>
                <w:rFonts w:cstheme="minorHAnsi"/>
              </w:rPr>
            </w:pPr>
          </w:p>
          <w:p w14:paraId="325863B3" w14:textId="26495621" w:rsidR="00EE6BF4" w:rsidRPr="00EE6BF4" w:rsidRDefault="00793AEE" w:rsidP="00EE6BF4">
            <w:pPr>
              <w:rPr>
                <w:rFonts w:cstheme="minorHAnsi"/>
              </w:rPr>
            </w:pPr>
            <w:r w:rsidRPr="00EE6BF4">
              <w:rPr>
                <w:rFonts w:cstheme="minorHAnsi"/>
              </w:rPr>
              <w:t xml:space="preserve">Welsh Government </w:t>
            </w:r>
            <w:r>
              <w:rPr>
                <w:rFonts w:cstheme="minorHAnsi"/>
              </w:rPr>
              <w:t xml:space="preserve">have confirmed that </w:t>
            </w:r>
            <w:r w:rsidR="00EE6BF4" w:rsidRPr="00EE6BF4">
              <w:rPr>
                <w:rFonts w:cstheme="minorHAnsi"/>
              </w:rPr>
              <w:t xml:space="preserve">the security costs and disposable fees will be covered. </w:t>
            </w:r>
          </w:p>
          <w:p w14:paraId="03F58E24" w14:textId="77777777" w:rsidR="00EE6BF4" w:rsidRPr="00EE6BF4" w:rsidRDefault="00EE6BF4" w:rsidP="00EE6BF4">
            <w:pPr>
              <w:rPr>
                <w:rFonts w:cstheme="minorHAnsi"/>
                <w:b/>
                <w:bCs/>
              </w:rPr>
            </w:pPr>
          </w:p>
          <w:p w14:paraId="7E5AB2D2" w14:textId="072041FB" w:rsidR="00EE6BF4" w:rsidRPr="00EE6BF4" w:rsidRDefault="00EE6BF4" w:rsidP="00EE6BF4">
            <w:pPr>
              <w:rPr>
                <w:rFonts w:cstheme="minorHAnsi"/>
              </w:rPr>
            </w:pPr>
            <w:r w:rsidRPr="00EE6BF4">
              <w:rPr>
                <w:rFonts w:cstheme="minorHAnsi"/>
              </w:rPr>
              <w:t xml:space="preserve">The TCS Programme Scrutiny Sub-Committee </w:t>
            </w:r>
            <w:r w:rsidRPr="00EE6BF4">
              <w:rPr>
                <w:rFonts w:cstheme="minorHAnsi"/>
                <w:b/>
                <w:bCs/>
              </w:rPr>
              <w:t xml:space="preserve">NOTED </w:t>
            </w:r>
            <w:r w:rsidRPr="00EE6BF4">
              <w:rPr>
                <w:rFonts w:cstheme="minorHAnsi"/>
              </w:rPr>
              <w:t xml:space="preserve">the TCS Finance </w:t>
            </w:r>
            <w:r w:rsidR="00793AEE">
              <w:rPr>
                <w:rFonts w:cstheme="minorHAnsi"/>
              </w:rPr>
              <w:t>report</w:t>
            </w:r>
            <w:r w:rsidRPr="00EE6BF4">
              <w:rPr>
                <w:rFonts w:cstheme="minorHAnsi"/>
              </w:rPr>
              <w:t xml:space="preserve">. </w:t>
            </w:r>
          </w:p>
          <w:p w14:paraId="054DADAC" w14:textId="1F7C3661" w:rsidR="00EB5507" w:rsidRPr="00EE6BF4" w:rsidRDefault="00EB5507" w:rsidP="00EB5507">
            <w:pPr>
              <w:pStyle w:val="NoSpacing"/>
              <w:rPr>
                <w:rFonts w:cstheme="minorHAnsi"/>
                <w:lang w:val="en-GB"/>
              </w:rPr>
            </w:pPr>
          </w:p>
        </w:tc>
        <w:tc>
          <w:tcPr>
            <w:tcW w:w="1191" w:type="dxa"/>
            <w:gridSpan w:val="2"/>
          </w:tcPr>
          <w:p w14:paraId="46A0486D" w14:textId="77777777" w:rsidR="00114303" w:rsidRPr="00E11F2A" w:rsidRDefault="00114303" w:rsidP="00C76EFA">
            <w:pPr>
              <w:rPr>
                <w:rFonts w:ascii="Arial" w:hAnsi="Arial" w:cs="Arial"/>
                <w:b/>
                <w:bCs/>
              </w:rPr>
            </w:pPr>
          </w:p>
          <w:p w14:paraId="484DF0E8" w14:textId="77777777" w:rsidR="007D4A66" w:rsidRPr="00E11F2A" w:rsidRDefault="007D4A66" w:rsidP="007D4A66">
            <w:pPr>
              <w:pStyle w:val="NoSpacing"/>
              <w:rPr>
                <w:rFonts w:ascii="Arial" w:hAnsi="Arial" w:cs="Arial"/>
                <w:lang w:val="en-GB"/>
              </w:rPr>
            </w:pPr>
          </w:p>
          <w:p w14:paraId="100C48C6" w14:textId="2C9ACA4F" w:rsidR="007D4A66" w:rsidRPr="00E11F2A" w:rsidRDefault="007D4A66" w:rsidP="002735CA">
            <w:pPr>
              <w:pStyle w:val="NoSpacing"/>
              <w:rPr>
                <w:rFonts w:ascii="Arial" w:hAnsi="Arial" w:cs="Arial"/>
                <w:lang w:val="en-GB"/>
              </w:rPr>
            </w:pPr>
          </w:p>
        </w:tc>
      </w:tr>
      <w:tr w:rsidR="00E6072F" w:rsidRPr="00E11F2A" w14:paraId="17B7D22A" w14:textId="77777777" w:rsidTr="00BE2A1D">
        <w:trPr>
          <w:gridAfter w:val="1"/>
          <w:wAfter w:w="15" w:type="dxa"/>
          <w:trHeight w:val="567"/>
        </w:trPr>
        <w:tc>
          <w:tcPr>
            <w:tcW w:w="851" w:type="dxa"/>
            <w:shd w:val="clear" w:color="auto" w:fill="D9D9D9" w:themeFill="background1" w:themeFillShade="D9"/>
            <w:vAlign w:val="center"/>
          </w:tcPr>
          <w:p w14:paraId="0B472ACD" w14:textId="1AAFED50" w:rsidR="00E6072F" w:rsidRPr="00E11F2A" w:rsidRDefault="00EB5507" w:rsidP="00114303">
            <w:pPr>
              <w:pStyle w:val="NoSpacing"/>
              <w:spacing w:before="76" w:after="76"/>
              <w:rPr>
                <w:rFonts w:ascii="Arial" w:eastAsia="Times New Roman" w:hAnsi="Arial" w:cs="Arial"/>
                <w:b/>
                <w:lang w:val="en-GB"/>
              </w:rPr>
            </w:pPr>
            <w:r>
              <w:rPr>
                <w:rFonts w:ascii="Arial" w:eastAsia="Times New Roman" w:hAnsi="Arial" w:cs="Arial"/>
                <w:b/>
                <w:lang w:val="en-GB"/>
              </w:rPr>
              <w:t>3</w:t>
            </w:r>
            <w:r w:rsidR="00E6072F">
              <w:rPr>
                <w:rFonts w:ascii="Arial" w:eastAsia="Times New Roman" w:hAnsi="Arial" w:cs="Arial"/>
                <w:b/>
                <w:lang w:val="en-GB"/>
              </w:rPr>
              <w:t>.0</w:t>
            </w:r>
          </w:p>
        </w:tc>
        <w:tc>
          <w:tcPr>
            <w:tcW w:w="8364" w:type="dxa"/>
            <w:gridSpan w:val="2"/>
            <w:shd w:val="clear" w:color="auto" w:fill="D9D9D9" w:themeFill="background1" w:themeFillShade="D9"/>
            <w:vAlign w:val="center"/>
          </w:tcPr>
          <w:p w14:paraId="4441A6C1" w14:textId="412CAEAC" w:rsidR="00E6072F" w:rsidRPr="00E11F2A" w:rsidRDefault="00E6072F" w:rsidP="00114303">
            <w:pPr>
              <w:pStyle w:val="NoSpacing"/>
              <w:spacing w:before="76" w:after="76"/>
              <w:rPr>
                <w:rFonts w:ascii="Arial" w:eastAsia="Times New Roman" w:hAnsi="Arial" w:cs="Arial"/>
                <w:b/>
                <w:lang w:val="en-GB"/>
              </w:rPr>
            </w:pPr>
            <w:r>
              <w:rPr>
                <w:rFonts w:ascii="Arial" w:eastAsia="Times New Roman" w:hAnsi="Arial" w:cs="Arial"/>
                <w:b/>
                <w:lang w:val="en-GB"/>
              </w:rPr>
              <w:t xml:space="preserve">PROJECT DELIVERY </w:t>
            </w:r>
          </w:p>
        </w:tc>
        <w:tc>
          <w:tcPr>
            <w:tcW w:w="1176" w:type="dxa"/>
            <w:shd w:val="clear" w:color="auto" w:fill="D9D9D9" w:themeFill="background1" w:themeFillShade="D9"/>
            <w:vAlign w:val="center"/>
          </w:tcPr>
          <w:p w14:paraId="25A7215E" w14:textId="77777777" w:rsidR="00E6072F" w:rsidRPr="00E11F2A" w:rsidRDefault="00E6072F" w:rsidP="00114303">
            <w:pPr>
              <w:spacing w:before="76" w:after="76"/>
              <w:jc w:val="center"/>
              <w:rPr>
                <w:rFonts w:ascii="Arial" w:eastAsia="Arial" w:hAnsi="Arial" w:cs="Arial"/>
                <w:b/>
              </w:rPr>
            </w:pPr>
          </w:p>
        </w:tc>
      </w:tr>
      <w:tr w:rsidR="00E6072F" w:rsidRPr="00E11F2A" w14:paraId="0F097D28" w14:textId="77777777" w:rsidTr="00873A27">
        <w:trPr>
          <w:gridAfter w:val="1"/>
          <w:wAfter w:w="15" w:type="dxa"/>
          <w:trHeight w:val="567"/>
        </w:trPr>
        <w:tc>
          <w:tcPr>
            <w:tcW w:w="851" w:type="dxa"/>
            <w:shd w:val="clear" w:color="auto" w:fill="auto"/>
          </w:tcPr>
          <w:p w14:paraId="020665E2" w14:textId="1B052375" w:rsidR="00E6072F" w:rsidRPr="00225700" w:rsidRDefault="00EB5507" w:rsidP="00873A27">
            <w:pPr>
              <w:pStyle w:val="NoSpacing"/>
              <w:spacing w:before="76" w:after="76"/>
              <w:rPr>
                <w:rFonts w:ascii="Arial" w:eastAsia="Times New Roman" w:hAnsi="Arial" w:cs="Arial"/>
                <w:b/>
                <w:lang w:val="en-GB"/>
              </w:rPr>
            </w:pPr>
            <w:r w:rsidRPr="00225700">
              <w:rPr>
                <w:rFonts w:ascii="Arial" w:eastAsia="Times New Roman" w:hAnsi="Arial" w:cs="Arial"/>
                <w:b/>
                <w:lang w:val="en-GB"/>
              </w:rPr>
              <w:t>3</w:t>
            </w:r>
            <w:r w:rsidR="00D91AFA" w:rsidRPr="00225700">
              <w:rPr>
                <w:rFonts w:ascii="Arial" w:eastAsia="Times New Roman" w:hAnsi="Arial" w:cs="Arial"/>
                <w:b/>
                <w:lang w:val="en-GB"/>
              </w:rPr>
              <w:t>.1</w:t>
            </w:r>
          </w:p>
        </w:tc>
        <w:tc>
          <w:tcPr>
            <w:tcW w:w="8364" w:type="dxa"/>
            <w:gridSpan w:val="2"/>
            <w:shd w:val="clear" w:color="auto" w:fill="auto"/>
            <w:vAlign w:val="center"/>
          </w:tcPr>
          <w:p w14:paraId="17F764E1" w14:textId="77777777" w:rsidR="00EE6BF4" w:rsidRPr="00225700" w:rsidRDefault="00EE6BF4" w:rsidP="00EE6BF4">
            <w:pPr>
              <w:rPr>
                <w:rFonts w:cstheme="minorHAnsi"/>
                <w:b/>
                <w:bCs/>
              </w:rPr>
            </w:pPr>
            <w:r w:rsidRPr="00225700">
              <w:rPr>
                <w:rFonts w:cstheme="minorHAnsi"/>
                <w:b/>
                <w:bCs/>
              </w:rPr>
              <w:t>New Velindre Cancer Centre: Implementation of Arrangements for Next Phase</w:t>
            </w:r>
          </w:p>
          <w:p w14:paraId="08E5C729" w14:textId="77777777" w:rsidR="00EE6BF4" w:rsidRPr="00225700" w:rsidRDefault="00EE6BF4" w:rsidP="00EE6BF4">
            <w:pPr>
              <w:rPr>
                <w:rFonts w:cstheme="minorHAnsi"/>
                <w:i/>
                <w:iCs/>
              </w:rPr>
            </w:pPr>
            <w:r w:rsidRPr="00225700">
              <w:rPr>
                <w:rFonts w:cstheme="minorHAnsi"/>
                <w:i/>
                <w:iCs/>
              </w:rPr>
              <w:t xml:space="preserve">Led By Steve Ham, Trust Chief Executive </w:t>
            </w:r>
          </w:p>
          <w:p w14:paraId="721624F1" w14:textId="77777777" w:rsidR="00EE6BF4" w:rsidRPr="00225700" w:rsidRDefault="00EE6BF4" w:rsidP="00EE6BF4">
            <w:pPr>
              <w:rPr>
                <w:rFonts w:cstheme="minorHAnsi"/>
                <w:i/>
                <w:iCs/>
              </w:rPr>
            </w:pPr>
          </w:p>
          <w:p w14:paraId="56942277" w14:textId="77777777" w:rsidR="00EE6BF4" w:rsidRPr="00225700" w:rsidRDefault="00EE6BF4" w:rsidP="00EE6BF4">
            <w:pPr>
              <w:rPr>
                <w:rFonts w:cstheme="minorHAnsi"/>
              </w:rPr>
            </w:pPr>
            <w:r w:rsidRPr="00225700">
              <w:rPr>
                <w:rFonts w:cstheme="minorHAnsi"/>
              </w:rPr>
              <w:t>The TCS Programme Scrutiny Sub-Committee were made aware Financial Close was reached on 28</w:t>
            </w:r>
            <w:r w:rsidRPr="00225700">
              <w:rPr>
                <w:rFonts w:cstheme="minorHAnsi"/>
                <w:vertAlign w:val="superscript"/>
              </w:rPr>
              <w:t>th</w:t>
            </w:r>
            <w:r w:rsidRPr="00225700">
              <w:rPr>
                <w:rFonts w:cstheme="minorHAnsi"/>
              </w:rPr>
              <w:t xml:space="preserve"> March 2024. </w:t>
            </w:r>
          </w:p>
          <w:p w14:paraId="0BFB253F" w14:textId="77777777" w:rsidR="00EE6BF4" w:rsidRPr="00225700" w:rsidRDefault="00EE6BF4" w:rsidP="00EE6BF4">
            <w:pPr>
              <w:rPr>
                <w:rFonts w:cstheme="minorHAnsi"/>
              </w:rPr>
            </w:pPr>
          </w:p>
          <w:p w14:paraId="3CD09896" w14:textId="28B5B061" w:rsidR="00EE6BF4" w:rsidRPr="00225700" w:rsidRDefault="00EE6BF4" w:rsidP="00EE6BF4">
            <w:pPr>
              <w:rPr>
                <w:rFonts w:cstheme="minorHAnsi"/>
              </w:rPr>
            </w:pPr>
            <w:r w:rsidRPr="00225700">
              <w:rPr>
                <w:rFonts w:cstheme="minorHAnsi"/>
              </w:rPr>
              <w:t xml:space="preserve">The Trust immediately started to pivot into the next phase. </w:t>
            </w:r>
          </w:p>
          <w:p w14:paraId="297A7CE6" w14:textId="77777777" w:rsidR="00EE6BF4" w:rsidRPr="00225700" w:rsidRDefault="00EE6BF4" w:rsidP="00EE6BF4">
            <w:pPr>
              <w:rPr>
                <w:rFonts w:cstheme="minorHAnsi"/>
              </w:rPr>
            </w:pPr>
          </w:p>
          <w:p w14:paraId="5B164531" w14:textId="77777777" w:rsidR="00EE6BF4" w:rsidRPr="00225700" w:rsidRDefault="00EE6BF4" w:rsidP="00EE6BF4">
            <w:pPr>
              <w:rPr>
                <w:rFonts w:cstheme="minorHAnsi"/>
              </w:rPr>
            </w:pPr>
            <w:r w:rsidRPr="00225700">
              <w:rPr>
                <w:rFonts w:cstheme="minorHAnsi"/>
              </w:rPr>
              <w:t xml:space="preserve">The Project Board is overseeing and coordinating the transition from previous project arrangements into the revised set out within the Management Case. </w:t>
            </w:r>
          </w:p>
          <w:p w14:paraId="00694724" w14:textId="77777777" w:rsidR="00EE6BF4" w:rsidRPr="00225700" w:rsidRDefault="00EE6BF4" w:rsidP="00EE6BF4">
            <w:pPr>
              <w:rPr>
                <w:rFonts w:cstheme="minorHAnsi"/>
              </w:rPr>
            </w:pPr>
          </w:p>
          <w:p w14:paraId="61DAD77D" w14:textId="269F46ED" w:rsidR="00EE6BF4" w:rsidRPr="00225700" w:rsidRDefault="00EE6BF4" w:rsidP="00EE6BF4">
            <w:pPr>
              <w:rPr>
                <w:rFonts w:cstheme="minorHAnsi"/>
              </w:rPr>
            </w:pPr>
            <w:r w:rsidRPr="00225700">
              <w:rPr>
                <w:rFonts w:cstheme="minorHAnsi"/>
              </w:rPr>
              <w:t>Steve Ham confirmed, he is currently coordinating a task and finish group to work through the phases of the changes being made within the project arrangements. Four new workstreams are being established which include</w:t>
            </w:r>
            <w:r w:rsidR="00FC3417" w:rsidRPr="00225700">
              <w:rPr>
                <w:rFonts w:cstheme="minorHAnsi"/>
              </w:rPr>
              <w:t>s</w:t>
            </w:r>
            <w:r w:rsidRPr="00225700">
              <w:rPr>
                <w:rFonts w:cstheme="minorHAnsi"/>
              </w:rPr>
              <w:t xml:space="preserve">: construction, transition, digital and engagement. </w:t>
            </w:r>
          </w:p>
          <w:p w14:paraId="1BA69FCE" w14:textId="47E2094E" w:rsidR="00EE6BF4" w:rsidRPr="00225700" w:rsidRDefault="00EE6BF4" w:rsidP="00EE6BF4">
            <w:pPr>
              <w:pStyle w:val="NoSpacing"/>
              <w:rPr>
                <w:lang w:val="en-GB"/>
              </w:rPr>
            </w:pPr>
          </w:p>
          <w:p w14:paraId="67DA510F" w14:textId="77777777" w:rsidR="00E6072F" w:rsidRPr="00225700" w:rsidRDefault="00EE6BF4" w:rsidP="00EE6BF4">
            <w:pPr>
              <w:rPr>
                <w:rFonts w:cstheme="minorHAnsi"/>
              </w:rPr>
            </w:pPr>
            <w:r w:rsidRPr="00225700">
              <w:rPr>
                <w:rFonts w:cstheme="minorHAnsi"/>
              </w:rPr>
              <w:t>At the May TCS Programme Scrutiny Sub-Committee the financial close closure paper will be presented.</w:t>
            </w:r>
          </w:p>
          <w:p w14:paraId="4D559E25" w14:textId="77777777" w:rsidR="00EE6BF4" w:rsidRPr="00225700" w:rsidRDefault="00EE6BF4" w:rsidP="00EE6BF4">
            <w:pPr>
              <w:pStyle w:val="NoSpacing"/>
              <w:rPr>
                <w:lang w:val="en-GB"/>
              </w:rPr>
            </w:pPr>
          </w:p>
          <w:p w14:paraId="7DD101BC" w14:textId="5F0F28D7" w:rsidR="00EE6BF4" w:rsidRPr="00225700" w:rsidRDefault="00EE6BF4" w:rsidP="00EE6BF4">
            <w:pPr>
              <w:pStyle w:val="NoSpacing"/>
              <w:rPr>
                <w:lang w:val="en-GB"/>
              </w:rPr>
            </w:pPr>
            <w:r w:rsidRPr="00225700">
              <w:rPr>
                <w:lang w:val="en-GB"/>
              </w:rPr>
              <w:t xml:space="preserve">The TCS Programme Scrutiny Sub-Committee </w:t>
            </w:r>
            <w:r w:rsidRPr="00225700">
              <w:rPr>
                <w:b/>
                <w:bCs/>
                <w:lang w:val="en-GB"/>
              </w:rPr>
              <w:t>NOTED</w:t>
            </w:r>
            <w:r w:rsidRPr="00225700">
              <w:rPr>
                <w:lang w:val="en-GB"/>
              </w:rPr>
              <w:t xml:space="preserve"> the New Velindre Cancer Centre: Implementation of Arrangements for Next Phase. </w:t>
            </w:r>
          </w:p>
          <w:p w14:paraId="4A7F53A9" w14:textId="622EAFDC" w:rsidR="00EE6BF4" w:rsidRPr="00225700" w:rsidRDefault="00EE6BF4" w:rsidP="00EE6BF4">
            <w:pPr>
              <w:pStyle w:val="NoSpacing"/>
              <w:rPr>
                <w:lang w:val="en-GB"/>
              </w:rPr>
            </w:pPr>
          </w:p>
        </w:tc>
        <w:tc>
          <w:tcPr>
            <w:tcW w:w="1176" w:type="dxa"/>
            <w:shd w:val="clear" w:color="auto" w:fill="auto"/>
            <w:vAlign w:val="center"/>
          </w:tcPr>
          <w:p w14:paraId="2B3EAEDF" w14:textId="77777777" w:rsidR="00E6072F" w:rsidRDefault="00E6072F" w:rsidP="00114303">
            <w:pPr>
              <w:spacing w:before="76" w:after="76"/>
              <w:jc w:val="center"/>
              <w:rPr>
                <w:rFonts w:ascii="Arial" w:eastAsia="Arial" w:hAnsi="Arial" w:cs="Arial"/>
                <w:b/>
              </w:rPr>
            </w:pPr>
          </w:p>
          <w:p w14:paraId="620959AC" w14:textId="77777777" w:rsidR="00EE6BF4" w:rsidRDefault="00EE6BF4" w:rsidP="00EE6BF4">
            <w:pPr>
              <w:pStyle w:val="NoSpacing"/>
              <w:rPr>
                <w:lang w:val="en-GB"/>
              </w:rPr>
            </w:pPr>
          </w:p>
          <w:p w14:paraId="7E0F3EBD" w14:textId="77777777" w:rsidR="00EE6BF4" w:rsidRDefault="00EE6BF4" w:rsidP="00EE6BF4">
            <w:pPr>
              <w:pStyle w:val="NoSpacing"/>
              <w:rPr>
                <w:lang w:val="en-GB"/>
              </w:rPr>
            </w:pPr>
          </w:p>
          <w:p w14:paraId="183446CC" w14:textId="77777777" w:rsidR="00EE6BF4" w:rsidRDefault="00EE6BF4" w:rsidP="00EE6BF4">
            <w:pPr>
              <w:pStyle w:val="NoSpacing"/>
              <w:rPr>
                <w:lang w:val="en-GB"/>
              </w:rPr>
            </w:pPr>
          </w:p>
          <w:p w14:paraId="38F1F1BE" w14:textId="77777777" w:rsidR="00EE6BF4" w:rsidRDefault="00EE6BF4" w:rsidP="00EE6BF4">
            <w:pPr>
              <w:pStyle w:val="NoSpacing"/>
              <w:rPr>
                <w:lang w:val="en-GB"/>
              </w:rPr>
            </w:pPr>
          </w:p>
          <w:p w14:paraId="3E235FC3" w14:textId="77777777" w:rsidR="00EE6BF4" w:rsidRDefault="00EE6BF4" w:rsidP="00EE6BF4">
            <w:pPr>
              <w:pStyle w:val="NoSpacing"/>
              <w:rPr>
                <w:lang w:val="en-GB"/>
              </w:rPr>
            </w:pPr>
          </w:p>
          <w:p w14:paraId="7DD93ED7" w14:textId="77777777" w:rsidR="00EE6BF4" w:rsidRDefault="00EE6BF4" w:rsidP="00EE6BF4">
            <w:pPr>
              <w:pStyle w:val="NoSpacing"/>
              <w:rPr>
                <w:lang w:val="en-GB"/>
              </w:rPr>
            </w:pPr>
          </w:p>
          <w:p w14:paraId="239580D0" w14:textId="77777777" w:rsidR="00EE6BF4" w:rsidRDefault="00EE6BF4" w:rsidP="00EE6BF4">
            <w:pPr>
              <w:pStyle w:val="NoSpacing"/>
              <w:rPr>
                <w:lang w:val="en-GB"/>
              </w:rPr>
            </w:pPr>
          </w:p>
          <w:p w14:paraId="4F69983E" w14:textId="77777777" w:rsidR="00EE6BF4" w:rsidRDefault="00EE6BF4" w:rsidP="00EE6BF4">
            <w:pPr>
              <w:pStyle w:val="NoSpacing"/>
              <w:rPr>
                <w:lang w:val="en-GB"/>
              </w:rPr>
            </w:pPr>
          </w:p>
          <w:p w14:paraId="70C3E2CB" w14:textId="77777777" w:rsidR="00EE6BF4" w:rsidRDefault="00EE6BF4" w:rsidP="00EE6BF4">
            <w:pPr>
              <w:pStyle w:val="NoSpacing"/>
              <w:rPr>
                <w:lang w:val="en-GB"/>
              </w:rPr>
            </w:pPr>
          </w:p>
          <w:p w14:paraId="2FD8FFF6" w14:textId="77777777" w:rsidR="00EE6BF4" w:rsidRDefault="00EE6BF4" w:rsidP="00EE6BF4">
            <w:pPr>
              <w:pStyle w:val="NoSpacing"/>
              <w:rPr>
                <w:lang w:val="en-GB"/>
              </w:rPr>
            </w:pPr>
          </w:p>
          <w:p w14:paraId="4A2CD778" w14:textId="77777777" w:rsidR="00EE6BF4" w:rsidRDefault="00EE6BF4" w:rsidP="00EE6BF4">
            <w:pPr>
              <w:pStyle w:val="NoSpacing"/>
              <w:rPr>
                <w:lang w:val="en-GB"/>
              </w:rPr>
            </w:pPr>
          </w:p>
          <w:p w14:paraId="4963098F" w14:textId="77777777" w:rsidR="00EE6BF4" w:rsidRDefault="00EE6BF4" w:rsidP="00EE6BF4">
            <w:pPr>
              <w:pStyle w:val="NoSpacing"/>
              <w:rPr>
                <w:lang w:val="en-GB"/>
              </w:rPr>
            </w:pPr>
          </w:p>
          <w:p w14:paraId="7E4E2D0C" w14:textId="77777777" w:rsidR="00EE6BF4" w:rsidRDefault="00EE6BF4" w:rsidP="00EE6BF4">
            <w:pPr>
              <w:pStyle w:val="NoSpacing"/>
              <w:rPr>
                <w:lang w:val="en-GB"/>
              </w:rPr>
            </w:pPr>
          </w:p>
          <w:p w14:paraId="06903AC5" w14:textId="77777777" w:rsidR="00FC3417" w:rsidRDefault="00FC3417" w:rsidP="00EE6BF4">
            <w:pPr>
              <w:pStyle w:val="NoSpacing"/>
              <w:jc w:val="center"/>
              <w:rPr>
                <w:b/>
                <w:bCs/>
                <w:lang w:val="en-GB"/>
              </w:rPr>
            </w:pPr>
          </w:p>
          <w:p w14:paraId="11B95BF5" w14:textId="7727C9AE" w:rsidR="00EE6BF4" w:rsidRPr="00EE6BF4" w:rsidRDefault="00793AEE" w:rsidP="00EE6BF4">
            <w:pPr>
              <w:pStyle w:val="NoSpacing"/>
              <w:jc w:val="center"/>
              <w:rPr>
                <w:lang w:val="en-GB"/>
              </w:rPr>
            </w:pPr>
            <w:r>
              <w:rPr>
                <w:b/>
                <w:bCs/>
                <w:lang w:val="en-GB"/>
              </w:rPr>
              <w:t>D</w:t>
            </w:r>
            <w:r w:rsidR="00EE6BF4" w:rsidRPr="00EE6BF4">
              <w:rPr>
                <w:b/>
                <w:bCs/>
                <w:lang w:val="en-GB"/>
              </w:rPr>
              <w:t>P</w:t>
            </w:r>
          </w:p>
        </w:tc>
      </w:tr>
      <w:tr w:rsidR="00114303" w:rsidRPr="00E11F2A" w14:paraId="1406D8EF" w14:textId="77777777" w:rsidTr="00BE2A1D">
        <w:trPr>
          <w:gridAfter w:val="1"/>
          <w:wAfter w:w="15" w:type="dxa"/>
          <w:trHeight w:val="567"/>
        </w:trPr>
        <w:tc>
          <w:tcPr>
            <w:tcW w:w="851" w:type="dxa"/>
            <w:shd w:val="clear" w:color="auto" w:fill="D9D9D9" w:themeFill="background1" w:themeFillShade="D9"/>
            <w:vAlign w:val="center"/>
          </w:tcPr>
          <w:p w14:paraId="2DA28827" w14:textId="3C0C9137" w:rsidR="00114303" w:rsidRPr="00E11F2A" w:rsidRDefault="00EB5507" w:rsidP="00114303">
            <w:pPr>
              <w:pStyle w:val="NoSpacing"/>
              <w:spacing w:before="76" w:after="76"/>
              <w:rPr>
                <w:rFonts w:ascii="Arial" w:eastAsia="Times New Roman" w:hAnsi="Arial" w:cs="Arial"/>
                <w:b/>
                <w:lang w:val="en-GB"/>
              </w:rPr>
            </w:pPr>
            <w:r>
              <w:rPr>
                <w:rFonts w:ascii="Arial" w:eastAsia="Times New Roman" w:hAnsi="Arial" w:cs="Arial"/>
                <w:b/>
                <w:lang w:val="en-GB"/>
              </w:rPr>
              <w:t>4</w:t>
            </w:r>
            <w:r w:rsidR="00114303" w:rsidRPr="00E11F2A">
              <w:rPr>
                <w:rFonts w:ascii="Arial" w:eastAsia="Times New Roman" w:hAnsi="Arial" w:cs="Arial"/>
                <w:b/>
                <w:lang w:val="en-GB"/>
              </w:rPr>
              <w:t>.0</w:t>
            </w:r>
          </w:p>
        </w:tc>
        <w:tc>
          <w:tcPr>
            <w:tcW w:w="8364" w:type="dxa"/>
            <w:gridSpan w:val="2"/>
            <w:shd w:val="clear" w:color="auto" w:fill="D9D9D9" w:themeFill="background1" w:themeFillShade="D9"/>
            <w:vAlign w:val="center"/>
          </w:tcPr>
          <w:p w14:paraId="4F4DFFA2" w14:textId="4B348865" w:rsidR="00114303" w:rsidRPr="00E11F2A" w:rsidRDefault="00114303" w:rsidP="00114303">
            <w:pPr>
              <w:pStyle w:val="NoSpacing"/>
              <w:spacing w:before="76" w:after="76"/>
              <w:rPr>
                <w:rFonts w:ascii="Arial" w:eastAsia="Times New Roman" w:hAnsi="Arial" w:cs="Arial"/>
                <w:b/>
                <w:lang w:val="en-GB"/>
              </w:rPr>
            </w:pPr>
            <w:r w:rsidRPr="00E11F2A">
              <w:rPr>
                <w:rFonts w:ascii="Arial" w:eastAsia="Times New Roman" w:hAnsi="Arial" w:cs="Arial"/>
                <w:b/>
                <w:lang w:val="en-GB"/>
              </w:rPr>
              <w:t>ANY OTHER BUSINESS</w:t>
            </w:r>
          </w:p>
        </w:tc>
        <w:tc>
          <w:tcPr>
            <w:tcW w:w="1176" w:type="dxa"/>
            <w:shd w:val="clear" w:color="auto" w:fill="D9D9D9" w:themeFill="background1" w:themeFillShade="D9"/>
            <w:vAlign w:val="center"/>
          </w:tcPr>
          <w:p w14:paraId="7E54BDEB" w14:textId="77777777" w:rsidR="00114303" w:rsidRPr="00E11F2A" w:rsidRDefault="00114303" w:rsidP="00114303">
            <w:pPr>
              <w:spacing w:before="76" w:after="76"/>
              <w:jc w:val="center"/>
              <w:rPr>
                <w:rFonts w:ascii="Arial" w:eastAsia="Arial" w:hAnsi="Arial" w:cs="Arial"/>
                <w:b/>
              </w:rPr>
            </w:pPr>
          </w:p>
        </w:tc>
      </w:tr>
      <w:tr w:rsidR="00114303" w:rsidRPr="00E11F2A" w14:paraId="4D77E860" w14:textId="77777777" w:rsidTr="006D03F8">
        <w:trPr>
          <w:gridAfter w:val="1"/>
          <w:wAfter w:w="15" w:type="dxa"/>
          <w:trHeight w:val="234"/>
        </w:trPr>
        <w:tc>
          <w:tcPr>
            <w:tcW w:w="851" w:type="dxa"/>
          </w:tcPr>
          <w:p w14:paraId="663B0CC2" w14:textId="77777777" w:rsidR="00114303" w:rsidRPr="00E11F2A" w:rsidRDefault="00114303" w:rsidP="00114303">
            <w:pPr>
              <w:pStyle w:val="NoSpacing"/>
              <w:spacing w:before="76" w:after="76"/>
              <w:rPr>
                <w:rFonts w:ascii="Arial" w:eastAsia="Times New Roman" w:hAnsi="Arial" w:cs="Arial"/>
                <w:b/>
                <w:lang w:val="en-GB"/>
              </w:rPr>
            </w:pPr>
          </w:p>
        </w:tc>
        <w:tc>
          <w:tcPr>
            <w:tcW w:w="8364" w:type="dxa"/>
            <w:gridSpan w:val="2"/>
          </w:tcPr>
          <w:p w14:paraId="5216128E" w14:textId="77777777" w:rsidR="00114303" w:rsidRPr="00E11F2A" w:rsidRDefault="00114303" w:rsidP="00114303">
            <w:pPr>
              <w:rPr>
                <w:rFonts w:ascii="Arial" w:hAnsi="Arial" w:cs="Arial"/>
              </w:rPr>
            </w:pPr>
          </w:p>
          <w:p w14:paraId="0265605F" w14:textId="2B847A05" w:rsidR="00114303" w:rsidRPr="00E11F2A" w:rsidRDefault="00902779" w:rsidP="00225700">
            <w:pPr>
              <w:rPr>
                <w:rFonts w:ascii="Arial" w:eastAsia="Times New Roman" w:hAnsi="Arial" w:cs="Arial"/>
                <w:b/>
              </w:rPr>
            </w:pPr>
            <w:r w:rsidRPr="00E11F2A">
              <w:rPr>
                <w:rFonts w:ascii="Arial" w:hAnsi="Arial" w:cs="Arial"/>
              </w:rPr>
              <w:t>There were no additional items of business brought for discussion.</w:t>
            </w:r>
          </w:p>
        </w:tc>
        <w:tc>
          <w:tcPr>
            <w:tcW w:w="1176" w:type="dxa"/>
          </w:tcPr>
          <w:p w14:paraId="062ED396" w14:textId="43B60671" w:rsidR="00114303" w:rsidRPr="00E11F2A" w:rsidRDefault="00114303" w:rsidP="00114303">
            <w:pPr>
              <w:pStyle w:val="NoSpacing"/>
              <w:jc w:val="center"/>
              <w:rPr>
                <w:rFonts w:ascii="Arial" w:hAnsi="Arial" w:cs="Arial"/>
                <w:b/>
                <w:bCs/>
                <w:lang w:val="en-GB"/>
              </w:rPr>
            </w:pPr>
          </w:p>
        </w:tc>
      </w:tr>
      <w:tr w:rsidR="00114303" w:rsidRPr="00E11F2A" w14:paraId="573DA535" w14:textId="77777777" w:rsidTr="00BE2A1D">
        <w:trPr>
          <w:gridAfter w:val="1"/>
          <w:wAfter w:w="15" w:type="dxa"/>
          <w:trHeight w:val="567"/>
        </w:trPr>
        <w:tc>
          <w:tcPr>
            <w:tcW w:w="851" w:type="dxa"/>
            <w:shd w:val="clear" w:color="auto" w:fill="D9D9D9" w:themeFill="background1" w:themeFillShade="D9"/>
            <w:vAlign w:val="center"/>
          </w:tcPr>
          <w:p w14:paraId="18D9538A" w14:textId="2C19C145" w:rsidR="00114303" w:rsidRPr="00E11F2A" w:rsidRDefault="00EB5507" w:rsidP="00114303">
            <w:pPr>
              <w:pStyle w:val="NoSpacing"/>
              <w:spacing w:before="76" w:after="76"/>
              <w:rPr>
                <w:rFonts w:ascii="Arial" w:eastAsia="Times New Roman" w:hAnsi="Arial" w:cs="Arial"/>
                <w:b/>
                <w:lang w:val="en-GB"/>
              </w:rPr>
            </w:pPr>
            <w:r>
              <w:rPr>
                <w:rFonts w:ascii="Arial" w:eastAsia="Times New Roman" w:hAnsi="Arial" w:cs="Arial"/>
                <w:b/>
                <w:lang w:val="en-GB"/>
              </w:rPr>
              <w:lastRenderedPageBreak/>
              <w:t>5</w:t>
            </w:r>
            <w:r w:rsidR="00114303" w:rsidRPr="00E11F2A">
              <w:rPr>
                <w:rFonts w:ascii="Arial" w:eastAsia="Times New Roman" w:hAnsi="Arial" w:cs="Arial"/>
                <w:b/>
                <w:lang w:val="en-GB"/>
              </w:rPr>
              <w:t>.0</w:t>
            </w:r>
          </w:p>
        </w:tc>
        <w:tc>
          <w:tcPr>
            <w:tcW w:w="8364" w:type="dxa"/>
            <w:gridSpan w:val="2"/>
            <w:shd w:val="clear" w:color="auto" w:fill="D9D9D9" w:themeFill="background1" w:themeFillShade="D9"/>
            <w:vAlign w:val="center"/>
          </w:tcPr>
          <w:p w14:paraId="6466950B" w14:textId="69771A46" w:rsidR="00114303" w:rsidRPr="00E11F2A" w:rsidRDefault="00114303" w:rsidP="00114303">
            <w:pPr>
              <w:spacing w:before="76" w:after="76"/>
              <w:rPr>
                <w:rFonts w:ascii="Arial" w:eastAsia="Times New Roman" w:hAnsi="Arial" w:cs="Arial"/>
              </w:rPr>
            </w:pPr>
            <w:r w:rsidRPr="00E11F2A">
              <w:rPr>
                <w:rFonts w:ascii="Arial" w:eastAsia="Times New Roman" w:hAnsi="Arial" w:cs="Arial"/>
                <w:b/>
              </w:rPr>
              <w:t>REVIEW OF THE MEETING</w:t>
            </w:r>
          </w:p>
        </w:tc>
        <w:tc>
          <w:tcPr>
            <w:tcW w:w="1176" w:type="dxa"/>
            <w:shd w:val="clear" w:color="auto" w:fill="D9D9D9" w:themeFill="background1" w:themeFillShade="D9"/>
            <w:vAlign w:val="center"/>
          </w:tcPr>
          <w:p w14:paraId="4E70C4E0" w14:textId="77777777" w:rsidR="00114303" w:rsidRPr="00E11F2A" w:rsidRDefault="00114303" w:rsidP="00114303">
            <w:pPr>
              <w:spacing w:before="76" w:after="76"/>
              <w:jc w:val="center"/>
              <w:rPr>
                <w:rFonts w:ascii="Arial" w:eastAsia="Arial" w:hAnsi="Arial" w:cs="Arial"/>
                <w:b/>
                <w:bCs/>
              </w:rPr>
            </w:pPr>
          </w:p>
        </w:tc>
      </w:tr>
      <w:tr w:rsidR="00114303" w:rsidRPr="00E11F2A" w14:paraId="083FC74C" w14:textId="77777777" w:rsidTr="00BE2A1D">
        <w:trPr>
          <w:gridAfter w:val="1"/>
          <w:wAfter w:w="15" w:type="dxa"/>
          <w:trHeight w:val="398"/>
        </w:trPr>
        <w:tc>
          <w:tcPr>
            <w:tcW w:w="851" w:type="dxa"/>
          </w:tcPr>
          <w:p w14:paraId="23D1C27D" w14:textId="77777777" w:rsidR="00114303" w:rsidRPr="00E11F2A" w:rsidRDefault="00114303" w:rsidP="00114303">
            <w:pPr>
              <w:pStyle w:val="NoSpacing"/>
              <w:spacing w:before="76" w:after="76"/>
              <w:rPr>
                <w:rFonts w:ascii="Arial" w:eastAsia="Times New Roman" w:hAnsi="Arial" w:cs="Arial"/>
                <w:b/>
                <w:lang w:val="en-GB"/>
              </w:rPr>
            </w:pPr>
          </w:p>
        </w:tc>
        <w:tc>
          <w:tcPr>
            <w:tcW w:w="8364" w:type="dxa"/>
            <w:gridSpan w:val="2"/>
          </w:tcPr>
          <w:p w14:paraId="326F18A3" w14:textId="77777777" w:rsidR="00114303" w:rsidRPr="00E11F2A" w:rsidRDefault="00114303" w:rsidP="00114303">
            <w:pPr>
              <w:spacing w:before="76" w:after="76"/>
              <w:rPr>
                <w:rFonts w:ascii="Arial" w:eastAsia="Times New Roman" w:hAnsi="Arial" w:cs="Arial"/>
                <w:bCs/>
              </w:rPr>
            </w:pPr>
          </w:p>
          <w:p w14:paraId="5F32373C" w14:textId="69F5402D" w:rsidR="00826AFA" w:rsidRPr="00E11F2A" w:rsidRDefault="00114303" w:rsidP="00826AFA">
            <w:pPr>
              <w:spacing w:before="76" w:after="76"/>
              <w:rPr>
                <w:rFonts w:ascii="Arial" w:hAnsi="Arial" w:cs="Arial"/>
              </w:rPr>
            </w:pPr>
            <w:r w:rsidRPr="00E11F2A">
              <w:rPr>
                <w:rFonts w:ascii="Arial" w:eastAsia="Times New Roman" w:hAnsi="Arial" w:cs="Arial"/>
                <w:bCs/>
              </w:rPr>
              <w:t>There were no additional comments or questions.</w:t>
            </w:r>
          </w:p>
          <w:p w14:paraId="411F0D14" w14:textId="15AB57F2" w:rsidR="00114303" w:rsidRPr="00E11F2A" w:rsidRDefault="00114303" w:rsidP="00114303">
            <w:pPr>
              <w:pStyle w:val="NoSpacing"/>
              <w:rPr>
                <w:rFonts w:ascii="Arial" w:hAnsi="Arial" w:cs="Arial"/>
                <w:lang w:val="en-GB"/>
              </w:rPr>
            </w:pPr>
          </w:p>
        </w:tc>
        <w:tc>
          <w:tcPr>
            <w:tcW w:w="1176" w:type="dxa"/>
          </w:tcPr>
          <w:p w14:paraId="5F457FAC" w14:textId="77777777" w:rsidR="00114303" w:rsidRPr="00E11F2A" w:rsidRDefault="00114303" w:rsidP="00114303">
            <w:pPr>
              <w:spacing w:before="76" w:after="76"/>
              <w:jc w:val="center"/>
              <w:rPr>
                <w:rFonts w:ascii="Arial" w:eastAsia="Arial" w:hAnsi="Arial" w:cs="Arial"/>
                <w:b/>
                <w:bCs/>
              </w:rPr>
            </w:pPr>
          </w:p>
        </w:tc>
      </w:tr>
      <w:tr w:rsidR="00114303" w:rsidRPr="00E11F2A" w14:paraId="7253B5A8" w14:textId="77777777" w:rsidTr="00BE2A1D">
        <w:trPr>
          <w:gridAfter w:val="1"/>
          <w:wAfter w:w="15" w:type="dxa"/>
          <w:trHeight w:val="567"/>
        </w:trPr>
        <w:tc>
          <w:tcPr>
            <w:tcW w:w="851" w:type="dxa"/>
            <w:shd w:val="clear" w:color="auto" w:fill="D9D9D9" w:themeFill="background1" w:themeFillShade="D9"/>
            <w:vAlign w:val="center"/>
          </w:tcPr>
          <w:p w14:paraId="22E450EF" w14:textId="02809C5A" w:rsidR="00114303" w:rsidRPr="00E11F2A" w:rsidRDefault="00EB5507" w:rsidP="00114303">
            <w:pPr>
              <w:pStyle w:val="NoSpacing"/>
              <w:spacing w:before="76" w:after="76"/>
              <w:rPr>
                <w:rFonts w:ascii="Arial" w:eastAsia="Times New Roman" w:hAnsi="Arial" w:cs="Arial"/>
                <w:b/>
                <w:lang w:val="en-GB"/>
              </w:rPr>
            </w:pPr>
            <w:r>
              <w:rPr>
                <w:rFonts w:ascii="Arial" w:eastAsia="Times New Roman" w:hAnsi="Arial" w:cs="Arial"/>
                <w:b/>
                <w:lang w:val="en-GB"/>
              </w:rPr>
              <w:t>6</w:t>
            </w:r>
            <w:r w:rsidR="00114303" w:rsidRPr="00E11F2A">
              <w:rPr>
                <w:rFonts w:ascii="Arial" w:eastAsia="Times New Roman" w:hAnsi="Arial" w:cs="Arial"/>
                <w:b/>
                <w:lang w:val="en-GB"/>
              </w:rPr>
              <w:t>.0</w:t>
            </w:r>
          </w:p>
        </w:tc>
        <w:tc>
          <w:tcPr>
            <w:tcW w:w="8364" w:type="dxa"/>
            <w:gridSpan w:val="2"/>
            <w:shd w:val="clear" w:color="auto" w:fill="D9D9D9" w:themeFill="background1" w:themeFillShade="D9"/>
            <w:vAlign w:val="center"/>
          </w:tcPr>
          <w:p w14:paraId="2C01B02D" w14:textId="0E397655" w:rsidR="00114303" w:rsidRPr="00E11F2A" w:rsidRDefault="00114303" w:rsidP="00114303">
            <w:pPr>
              <w:spacing w:before="76" w:after="76"/>
              <w:rPr>
                <w:rFonts w:ascii="Arial" w:eastAsia="Times New Roman" w:hAnsi="Arial" w:cs="Arial"/>
              </w:rPr>
            </w:pPr>
            <w:r w:rsidRPr="00E11F2A">
              <w:rPr>
                <w:rFonts w:ascii="Arial" w:eastAsia="Times New Roman" w:hAnsi="Arial" w:cs="Arial"/>
                <w:b/>
              </w:rPr>
              <w:t>DATE &amp; TIME OF NEXT MEETING</w:t>
            </w:r>
          </w:p>
        </w:tc>
        <w:tc>
          <w:tcPr>
            <w:tcW w:w="1176" w:type="dxa"/>
            <w:shd w:val="clear" w:color="auto" w:fill="D9D9D9" w:themeFill="background1" w:themeFillShade="D9"/>
            <w:vAlign w:val="center"/>
          </w:tcPr>
          <w:p w14:paraId="57D06F89" w14:textId="77777777" w:rsidR="00114303" w:rsidRPr="00E11F2A" w:rsidRDefault="00114303" w:rsidP="00114303">
            <w:pPr>
              <w:spacing w:before="76" w:after="76"/>
              <w:jc w:val="center"/>
              <w:rPr>
                <w:rFonts w:ascii="Arial" w:eastAsia="Arial" w:hAnsi="Arial" w:cs="Arial"/>
                <w:b/>
                <w:bCs/>
              </w:rPr>
            </w:pPr>
          </w:p>
        </w:tc>
      </w:tr>
      <w:tr w:rsidR="00114303" w:rsidRPr="00E11F2A" w14:paraId="5B8C5166" w14:textId="77777777" w:rsidTr="00D91AFA">
        <w:trPr>
          <w:gridAfter w:val="1"/>
          <w:wAfter w:w="15" w:type="dxa"/>
          <w:trHeight w:val="530"/>
        </w:trPr>
        <w:tc>
          <w:tcPr>
            <w:tcW w:w="851" w:type="dxa"/>
          </w:tcPr>
          <w:p w14:paraId="622B5389" w14:textId="77777777" w:rsidR="00114303" w:rsidRPr="00E11F2A" w:rsidRDefault="00114303" w:rsidP="00D91AFA">
            <w:pPr>
              <w:pStyle w:val="NoSpacing"/>
              <w:spacing w:before="76" w:after="76"/>
              <w:rPr>
                <w:rFonts w:ascii="Arial" w:eastAsia="Times New Roman" w:hAnsi="Arial" w:cs="Arial"/>
                <w:b/>
                <w:lang w:val="en-GB"/>
              </w:rPr>
            </w:pPr>
          </w:p>
        </w:tc>
        <w:tc>
          <w:tcPr>
            <w:tcW w:w="8364" w:type="dxa"/>
            <w:gridSpan w:val="2"/>
          </w:tcPr>
          <w:p w14:paraId="5A3CBFDB" w14:textId="77777777" w:rsidR="00114303" w:rsidRPr="003E1D6D" w:rsidRDefault="00114303" w:rsidP="00114303">
            <w:pPr>
              <w:spacing w:before="76" w:after="76"/>
              <w:rPr>
                <w:rFonts w:ascii="Arial" w:hAnsi="Arial" w:cs="Arial"/>
              </w:rPr>
            </w:pPr>
          </w:p>
          <w:p w14:paraId="2B1401D2" w14:textId="0B929F07" w:rsidR="00826AFA" w:rsidRPr="003E1D6D" w:rsidRDefault="00826AFA" w:rsidP="00826AFA">
            <w:pPr>
              <w:rPr>
                <w:rFonts w:ascii="Arial" w:hAnsi="Arial" w:cs="Arial"/>
              </w:rPr>
            </w:pPr>
            <w:r w:rsidRPr="003E1D6D">
              <w:rPr>
                <w:rFonts w:ascii="Arial" w:hAnsi="Arial" w:cs="Arial"/>
              </w:rPr>
              <w:t xml:space="preserve">The next meeting of the TCS Programme Scrutiny Sub-Committee will be held on </w:t>
            </w:r>
            <w:r w:rsidR="00EB5507">
              <w:rPr>
                <w:rFonts w:ascii="Arial" w:hAnsi="Arial" w:cs="Arial"/>
              </w:rPr>
              <w:t>Thursday 16</w:t>
            </w:r>
            <w:r w:rsidR="00EB5507" w:rsidRPr="00EB5507">
              <w:rPr>
                <w:rFonts w:ascii="Arial" w:hAnsi="Arial" w:cs="Arial"/>
                <w:vertAlign w:val="superscript"/>
              </w:rPr>
              <w:t>th</w:t>
            </w:r>
            <w:r w:rsidR="00793AEE">
              <w:rPr>
                <w:rFonts w:ascii="Arial" w:hAnsi="Arial" w:cs="Arial"/>
              </w:rPr>
              <w:t xml:space="preserve"> May at 10.00 – 11.30am.</w:t>
            </w:r>
          </w:p>
          <w:p w14:paraId="33309D24" w14:textId="76489ED8" w:rsidR="00114303" w:rsidRPr="003E1D6D" w:rsidRDefault="00114303" w:rsidP="00114303">
            <w:pPr>
              <w:pStyle w:val="NoSpacing"/>
              <w:rPr>
                <w:rFonts w:ascii="Arial" w:hAnsi="Arial" w:cs="Arial"/>
                <w:lang w:val="en-GB"/>
              </w:rPr>
            </w:pPr>
          </w:p>
        </w:tc>
        <w:tc>
          <w:tcPr>
            <w:tcW w:w="1176" w:type="dxa"/>
          </w:tcPr>
          <w:p w14:paraId="6B0936E8" w14:textId="77777777" w:rsidR="00114303" w:rsidRPr="00E11F2A" w:rsidRDefault="00114303" w:rsidP="00114303">
            <w:pPr>
              <w:spacing w:before="76" w:after="76"/>
              <w:jc w:val="center"/>
              <w:rPr>
                <w:rFonts w:ascii="Arial" w:eastAsia="Arial" w:hAnsi="Arial" w:cs="Arial"/>
                <w:b/>
                <w:bCs/>
              </w:rPr>
            </w:pPr>
          </w:p>
        </w:tc>
      </w:tr>
      <w:tr w:rsidR="003E1D6D" w:rsidRPr="00E11F2A" w14:paraId="28088E09" w14:textId="77777777" w:rsidTr="003E1D6D">
        <w:trPr>
          <w:gridAfter w:val="1"/>
          <w:wAfter w:w="15" w:type="dxa"/>
          <w:trHeight w:val="530"/>
        </w:trPr>
        <w:tc>
          <w:tcPr>
            <w:tcW w:w="851" w:type="dxa"/>
            <w:shd w:val="clear" w:color="auto" w:fill="D9D9D9" w:themeFill="background1" w:themeFillShade="D9"/>
          </w:tcPr>
          <w:p w14:paraId="5B781351" w14:textId="231CE9D6" w:rsidR="003E1D6D" w:rsidRPr="00E11F2A" w:rsidRDefault="00EB5507" w:rsidP="00114303">
            <w:pPr>
              <w:pStyle w:val="NoSpacing"/>
              <w:spacing w:before="76" w:after="76"/>
              <w:rPr>
                <w:rFonts w:ascii="Arial" w:eastAsia="Times New Roman" w:hAnsi="Arial" w:cs="Arial"/>
                <w:b/>
                <w:lang w:val="en-GB"/>
              </w:rPr>
            </w:pPr>
            <w:r>
              <w:rPr>
                <w:rFonts w:ascii="Arial" w:eastAsia="Times New Roman" w:hAnsi="Arial" w:cs="Arial"/>
                <w:b/>
                <w:lang w:val="en-GB"/>
              </w:rPr>
              <w:t>7</w:t>
            </w:r>
            <w:r w:rsidR="003E1D6D">
              <w:rPr>
                <w:rFonts w:ascii="Arial" w:eastAsia="Times New Roman" w:hAnsi="Arial" w:cs="Arial"/>
                <w:b/>
                <w:lang w:val="en-GB"/>
              </w:rPr>
              <w:t>.0</w:t>
            </w:r>
          </w:p>
        </w:tc>
        <w:tc>
          <w:tcPr>
            <w:tcW w:w="8364" w:type="dxa"/>
            <w:gridSpan w:val="2"/>
            <w:shd w:val="clear" w:color="auto" w:fill="D9D9D9" w:themeFill="background1" w:themeFillShade="D9"/>
          </w:tcPr>
          <w:p w14:paraId="2889E88A" w14:textId="496E5EE8" w:rsidR="003E1D6D" w:rsidRPr="003E1D6D" w:rsidRDefault="003E1D6D" w:rsidP="00114303">
            <w:pPr>
              <w:spacing w:before="76" w:after="76"/>
              <w:rPr>
                <w:rFonts w:ascii="Arial" w:hAnsi="Arial" w:cs="Arial"/>
                <w:b/>
                <w:bCs/>
              </w:rPr>
            </w:pPr>
            <w:r w:rsidRPr="003E1D6D">
              <w:rPr>
                <w:rFonts w:ascii="Arial" w:hAnsi="Arial" w:cs="Arial"/>
                <w:b/>
                <w:bCs/>
              </w:rPr>
              <w:t xml:space="preserve">CLOSE </w:t>
            </w:r>
          </w:p>
        </w:tc>
        <w:tc>
          <w:tcPr>
            <w:tcW w:w="1176" w:type="dxa"/>
            <w:shd w:val="clear" w:color="auto" w:fill="D9D9D9" w:themeFill="background1" w:themeFillShade="D9"/>
          </w:tcPr>
          <w:p w14:paraId="4DAAAF01" w14:textId="77777777" w:rsidR="003E1D6D" w:rsidRPr="00E11F2A" w:rsidRDefault="003E1D6D" w:rsidP="00114303">
            <w:pPr>
              <w:spacing w:before="76" w:after="76"/>
              <w:jc w:val="center"/>
              <w:rPr>
                <w:rFonts w:ascii="Arial" w:eastAsia="Arial" w:hAnsi="Arial" w:cs="Arial"/>
                <w:b/>
                <w:bCs/>
              </w:rPr>
            </w:pPr>
          </w:p>
        </w:tc>
      </w:tr>
      <w:tr w:rsidR="003E1D6D" w:rsidRPr="00E11F2A" w14:paraId="7309324F" w14:textId="77777777" w:rsidTr="003E1D6D">
        <w:trPr>
          <w:gridAfter w:val="1"/>
          <w:wAfter w:w="15" w:type="dxa"/>
          <w:trHeight w:val="530"/>
        </w:trPr>
        <w:tc>
          <w:tcPr>
            <w:tcW w:w="851" w:type="dxa"/>
            <w:shd w:val="clear" w:color="auto" w:fill="auto"/>
          </w:tcPr>
          <w:p w14:paraId="296C4ACB" w14:textId="77777777" w:rsidR="003E1D6D" w:rsidRDefault="003E1D6D" w:rsidP="00114303">
            <w:pPr>
              <w:pStyle w:val="NoSpacing"/>
              <w:spacing w:before="76" w:after="76"/>
              <w:rPr>
                <w:rFonts w:ascii="Arial" w:eastAsia="Times New Roman" w:hAnsi="Arial" w:cs="Arial"/>
                <w:b/>
                <w:lang w:val="en-GB"/>
              </w:rPr>
            </w:pPr>
          </w:p>
        </w:tc>
        <w:tc>
          <w:tcPr>
            <w:tcW w:w="8364" w:type="dxa"/>
            <w:gridSpan w:val="2"/>
            <w:shd w:val="clear" w:color="auto" w:fill="auto"/>
          </w:tcPr>
          <w:p w14:paraId="5D986A97" w14:textId="77777777" w:rsidR="003E1D6D" w:rsidRPr="003E1D6D" w:rsidRDefault="003E1D6D" w:rsidP="003E1D6D">
            <w:pPr>
              <w:autoSpaceDE w:val="0"/>
              <w:autoSpaceDN w:val="0"/>
              <w:adjustRightInd w:val="0"/>
              <w:spacing w:after="0" w:line="240" w:lineRule="auto"/>
              <w:rPr>
                <w:rFonts w:ascii="Arial" w:hAnsi="Arial" w:cs="Arial"/>
                <w:color w:val="333333"/>
              </w:rPr>
            </w:pPr>
          </w:p>
          <w:p w14:paraId="0B850A1F" w14:textId="4E0D70BD" w:rsidR="003E1D6D" w:rsidRPr="003E1D6D" w:rsidRDefault="003E1D6D" w:rsidP="003E1D6D">
            <w:pPr>
              <w:autoSpaceDE w:val="0"/>
              <w:autoSpaceDN w:val="0"/>
              <w:adjustRightInd w:val="0"/>
              <w:spacing w:after="0" w:line="240" w:lineRule="auto"/>
              <w:rPr>
                <w:rFonts w:ascii="Arial" w:hAnsi="Arial" w:cs="Arial"/>
                <w:color w:val="333333"/>
              </w:rPr>
            </w:pPr>
            <w:r w:rsidRPr="003E1D6D">
              <w:rPr>
                <w:rFonts w:ascii="Arial" w:hAnsi="Arial" w:cs="Arial"/>
                <w:color w:val="333333"/>
              </w:rPr>
              <w:t xml:space="preserve">The </w:t>
            </w:r>
            <w:r w:rsidR="00793AEE">
              <w:rPr>
                <w:rFonts w:ascii="Arial" w:hAnsi="Arial" w:cs="Arial"/>
                <w:color w:val="333333"/>
              </w:rPr>
              <w:t>Committee was</w:t>
            </w:r>
            <w:r w:rsidRPr="003E1D6D">
              <w:rPr>
                <w:rFonts w:ascii="Arial" w:hAnsi="Arial" w:cs="Arial"/>
                <w:color w:val="333333"/>
              </w:rPr>
              <w:t xml:space="preserve"> asked to adopt the following resolution:</w:t>
            </w:r>
          </w:p>
          <w:p w14:paraId="6AAA6253" w14:textId="77777777" w:rsidR="003E1D6D" w:rsidRPr="003E1D6D" w:rsidRDefault="003E1D6D" w:rsidP="003E1D6D">
            <w:pPr>
              <w:pStyle w:val="NoSpacing"/>
              <w:rPr>
                <w:rFonts w:ascii="Arial" w:hAnsi="Arial" w:cs="Arial"/>
                <w:lang w:val="en-GB"/>
              </w:rPr>
            </w:pPr>
          </w:p>
          <w:p w14:paraId="57DD2F85" w14:textId="77777777" w:rsidR="003E1D6D" w:rsidRDefault="003E1D6D" w:rsidP="003E1D6D">
            <w:pPr>
              <w:autoSpaceDE w:val="0"/>
              <w:autoSpaceDN w:val="0"/>
              <w:adjustRightInd w:val="0"/>
              <w:spacing w:after="0" w:line="240" w:lineRule="auto"/>
              <w:rPr>
                <w:rFonts w:ascii="Arial" w:hAnsi="Arial" w:cs="Arial"/>
                <w:color w:val="333333"/>
              </w:rPr>
            </w:pPr>
            <w:r w:rsidRPr="003E1D6D">
              <w:rPr>
                <w:rFonts w:ascii="Arial" w:hAnsi="Arial" w:cs="Arial"/>
                <w:color w:val="333333"/>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3A7E196D" w14:textId="344861D0" w:rsidR="003E1D6D" w:rsidRPr="003E1D6D" w:rsidRDefault="003E1D6D" w:rsidP="003E1D6D">
            <w:pPr>
              <w:pStyle w:val="NoSpacing"/>
              <w:rPr>
                <w:lang w:val="en-GB"/>
              </w:rPr>
            </w:pPr>
          </w:p>
        </w:tc>
        <w:tc>
          <w:tcPr>
            <w:tcW w:w="1176" w:type="dxa"/>
            <w:shd w:val="clear" w:color="auto" w:fill="auto"/>
          </w:tcPr>
          <w:p w14:paraId="12A22F9C" w14:textId="77777777" w:rsidR="003E1D6D" w:rsidRPr="00E11F2A" w:rsidRDefault="003E1D6D" w:rsidP="00114303">
            <w:pPr>
              <w:spacing w:before="76" w:after="76"/>
              <w:jc w:val="center"/>
              <w:rPr>
                <w:rFonts w:ascii="Arial" w:eastAsia="Arial" w:hAnsi="Arial" w:cs="Arial"/>
                <w:b/>
                <w:bCs/>
              </w:rPr>
            </w:pPr>
          </w:p>
        </w:tc>
      </w:tr>
    </w:tbl>
    <w:p w14:paraId="6594D3A6" w14:textId="3CF4C9B2" w:rsidR="00452EFF" w:rsidRPr="00E11F2A" w:rsidRDefault="00452EFF" w:rsidP="00452EFF">
      <w:pPr>
        <w:pStyle w:val="NoSpacing"/>
        <w:rPr>
          <w:rFonts w:ascii="Arial" w:hAnsi="Arial" w:cs="Arial"/>
          <w:lang w:val="en-GB"/>
        </w:rPr>
      </w:pPr>
    </w:p>
    <w:sectPr w:rsidR="00452EFF" w:rsidRPr="00E11F2A" w:rsidSect="006E371A">
      <w:headerReference w:type="default" r:id="rId11"/>
      <w:footerReference w:type="default" r:id="rId12"/>
      <w:headerReference w:type="first" r:id="rId13"/>
      <w:footerReference w:type="first" r:id="rId14"/>
      <w:pgSz w:w="11906" w:h="16838"/>
      <w:pgMar w:top="1758" w:right="1758" w:bottom="993" w:left="1758" w:header="709"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7AA924" w14:textId="77777777" w:rsidR="00C60E5B" w:rsidRDefault="00C60E5B">
      <w:pPr>
        <w:spacing w:after="0" w:line="240" w:lineRule="auto"/>
      </w:pPr>
      <w:r>
        <w:separator/>
      </w:r>
    </w:p>
  </w:endnote>
  <w:endnote w:type="continuationSeparator" w:id="0">
    <w:p w14:paraId="58039E6B" w14:textId="77777777" w:rsidR="00C60E5B" w:rsidRDefault="00C60E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A5071" w14:textId="33B1B72B" w:rsidR="00BC69E3" w:rsidRPr="00491AFE" w:rsidRDefault="00BC69E3" w:rsidP="00BC69E3">
    <w:pPr>
      <w:pStyle w:val="Footer"/>
      <w:jc w:val="center"/>
      <w:rPr>
        <w:rFonts w:ascii="Arial Narrow" w:hAnsi="Arial Narrow"/>
        <w:sz w:val="18"/>
        <w:szCs w:val="18"/>
      </w:rPr>
    </w:pPr>
    <w:r w:rsidRPr="00491AFE">
      <w:rPr>
        <w:rFonts w:ascii="Arial Narrow" w:hAnsi="Arial Narrow"/>
        <w:sz w:val="18"/>
        <w:szCs w:val="18"/>
      </w:rPr>
      <w:t xml:space="preserve">Page </w:t>
    </w:r>
    <w:r w:rsidRPr="00491AFE">
      <w:rPr>
        <w:rFonts w:ascii="Arial Narrow" w:hAnsi="Arial Narrow"/>
        <w:sz w:val="18"/>
        <w:szCs w:val="18"/>
      </w:rPr>
      <w:fldChar w:fldCharType="begin"/>
    </w:r>
    <w:r w:rsidRPr="00491AFE">
      <w:rPr>
        <w:rFonts w:ascii="Arial Narrow" w:hAnsi="Arial Narrow"/>
        <w:sz w:val="18"/>
        <w:szCs w:val="18"/>
      </w:rPr>
      <w:instrText xml:space="preserve"> PAGE </w:instrText>
    </w:r>
    <w:r w:rsidRPr="00491AFE">
      <w:rPr>
        <w:rFonts w:ascii="Arial Narrow" w:hAnsi="Arial Narrow"/>
        <w:sz w:val="18"/>
        <w:szCs w:val="18"/>
      </w:rPr>
      <w:fldChar w:fldCharType="separate"/>
    </w:r>
    <w:r w:rsidR="00B769E7">
      <w:rPr>
        <w:rFonts w:ascii="Arial Narrow" w:hAnsi="Arial Narrow"/>
        <w:noProof/>
        <w:sz w:val="18"/>
        <w:szCs w:val="18"/>
      </w:rPr>
      <w:t>4</w:t>
    </w:r>
    <w:r w:rsidRPr="00491AFE">
      <w:rPr>
        <w:rFonts w:ascii="Arial Narrow" w:hAnsi="Arial Narrow"/>
        <w:sz w:val="18"/>
        <w:szCs w:val="18"/>
      </w:rPr>
      <w:fldChar w:fldCharType="end"/>
    </w:r>
    <w:r w:rsidRPr="00491AFE">
      <w:rPr>
        <w:rFonts w:ascii="Arial Narrow" w:hAnsi="Arial Narrow"/>
        <w:sz w:val="18"/>
        <w:szCs w:val="18"/>
      </w:rPr>
      <w:t xml:space="preserve"> of </w:t>
    </w:r>
    <w:r w:rsidRPr="00491AFE">
      <w:rPr>
        <w:rFonts w:ascii="Arial Narrow" w:hAnsi="Arial Narrow"/>
        <w:sz w:val="18"/>
        <w:szCs w:val="18"/>
      </w:rPr>
      <w:fldChar w:fldCharType="begin"/>
    </w:r>
    <w:r w:rsidRPr="00491AFE">
      <w:rPr>
        <w:rFonts w:ascii="Arial Narrow" w:hAnsi="Arial Narrow"/>
        <w:sz w:val="18"/>
        <w:szCs w:val="18"/>
      </w:rPr>
      <w:instrText xml:space="preserve"> NUMPAGES </w:instrText>
    </w:r>
    <w:r w:rsidRPr="00491AFE">
      <w:rPr>
        <w:rFonts w:ascii="Arial Narrow" w:hAnsi="Arial Narrow"/>
        <w:sz w:val="18"/>
        <w:szCs w:val="18"/>
      </w:rPr>
      <w:fldChar w:fldCharType="separate"/>
    </w:r>
    <w:r w:rsidR="00B769E7">
      <w:rPr>
        <w:rFonts w:ascii="Arial Narrow" w:hAnsi="Arial Narrow"/>
        <w:noProof/>
        <w:sz w:val="18"/>
        <w:szCs w:val="18"/>
      </w:rPr>
      <w:t>5</w:t>
    </w:r>
    <w:r w:rsidRPr="00491AFE">
      <w:rPr>
        <w:rFonts w:ascii="Arial Narrow" w:hAnsi="Arial Narrow"/>
        <w:sz w:val="18"/>
        <w:szCs w:val="18"/>
      </w:rPr>
      <w:fldChar w:fldCharType="end"/>
    </w:r>
  </w:p>
  <w:p w14:paraId="5794C9C1" w14:textId="77777777" w:rsidR="00BC69E3" w:rsidRDefault="00BC69E3" w:rsidP="00BC69E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22A4F" w14:textId="77777777" w:rsidR="00BC69E3" w:rsidRPr="00491AFE" w:rsidRDefault="00BC69E3" w:rsidP="00BC69E3">
    <w:pPr>
      <w:pStyle w:val="Footer"/>
      <w:jc w:val="center"/>
      <w:rPr>
        <w:rFonts w:ascii="Arial Narrow" w:hAnsi="Arial Narrow"/>
        <w:sz w:val="18"/>
        <w:szCs w:val="18"/>
      </w:rPr>
    </w:pPr>
    <w:r w:rsidRPr="00491AFE">
      <w:rPr>
        <w:rFonts w:ascii="Arial Narrow" w:hAnsi="Arial Narrow"/>
        <w:sz w:val="18"/>
        <w:szCs w:val="18"/>
      </w:rPr>
      <w:t xml:space="preserve">Page </w:t>
    </w:r>
    <w:r w:rsidRPr="00491AFE">
      <w:rPr>
        <w:rFonts w:ascii="Arial Narrow" w:hAnsi="Arial Narrow"/>
        <w:sz w:val="18"/>
        <w:szCs w:val="18"/>
      </w:rPr>
      <w:fldChar w:fldCharType="begin"/>
    </w:r>
    <w:r w:rsidRPr="00491AFE">
      <w:rPr>
        <w:rFonts w:ascii="Arial Narrow" w:hAnsi="Arial Narrow"/>
        <w:sz w:val="18"/>
        <w:szCs w:val="18"/>
      </w:rPr>
      <w:instrText xml:space="preserve"> PAGE </w:instrText>
    </w:r>
    <w:r w:rsidRPr="00491AFE">
      <w:rPr>
        <w:rFonts w:ascii="Arial Narrow" w:hAnsi="Arial Narrow"/>
        <w:sz w:val="18"/>
        <w:szCs w:val="18"/>
      </w:rPr>
      <w:fldChar w:fldCharType="separate"/>
    </w:r>
    <w:r>
      <w:rPr>
        <w:rFonts w:ascii="Arial Narrow" w:hAnsi="Arial Narrow"/>
        <w:sz w:val="18"/>
        <w:szCs w:val="18"/>
      </w:rPr>
      <w:t>1</w:t>
    </w:r>
    <w:r w:rsidRPr="00491AFE">
      <w:rPr>
        <w:rFonts w:ascii="Arial Narrow" w:hAnsi="Arial Narrow"/>
        <w:sz w:val="18"/>
        <w:szCs w:val="18"/>
      </w:rPr>
      <w:fldChar w:fldCharType="end"/>
    </w:r>
    <w:r w:rsidRPr="00491AFE">
      <w:rPr>
        <w:rFonts w:ascii="Arial Narrow" w:hAnsi="Arial Narrow"/>
        <w:sz w:val="18"/>
        <w:szCs w:val="18"/>
      </w:rPr>
      <w:t xml:space="preserve"> of </w:t>
    </w:r>
    <w:r w:rsidRPr="00491AFE">
      <w:rPr>
        <w:rFonts w:ascii="Arial Narrow" w:hAnsi="Arial Narrow"/>
        <w:sz w:val="18"/>
        <w:szCs w:val="18"/>
      </w:rPr>
      <w:fldChar w:fldCharType="begin"/>
    </w:r>
    <w:r w:rsidRPr="00491AFE">
      <w:rPr>
        <w:rFonts w:ascii="Arial Narrow" w:hAnsi="Arial Narrow"/>
        <w:sz w:val="18"/>
        <w:szCs w:val="18"/>
      </w:rPr>
      <w:instrText xml:space="preserve"> NUMPAGES </w:instrText>
    </w:r>
    <w:r w:rsidRPr="00491AFE">
      <w:rPr>
        <w:rFonts w:ascii="Arial Narrow" w:hAnsi="Arial Narrow"/>
        <w:sz w:val="18"/>
        <w:szCs w:val="18"/>
      </w:rPr>
      <w:fldChar w:fldCharType="separate"/>
    </w:r>
    <w:r>
      <w:rPr>
        <w:rFonts w:ascii="Arial Narrow" w:hAnsi="Arial Narrow"/>
        <w:sz w:val="18"/>
        <w:szCs w:val="18"/>
      </w:rPr>
      <w:t>5</w:t>
    </w:r>
    <w:r w:rsidRPr="00491AFE">
      <w:rPr>
        <w:rFonts w:ascii="Arial Narrow" w:hAnsi="Arial Narrow"/>
        <w:sz w:val="18"/>
        <w:szCs w:val="18"/>
      </w:rPr>
      <w:fldChar w:fldCharType="end"/>
    </w:r>
  </w:p>
  <w:p w14:paraId="43E3557F" w14:textId="77777777" w:rsidR="00BC69E3" w:rsidRDefault="00BC69E3" w:rsidP="00BC69E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1BF44C" w14:textId="77777777" w:rsidR="00C60E5B" w:rsidRDefault="00C60E5B">
      <w:pPr>
        <w:spacing w:after="0" w:line="240" w:lineRule="auto"/>
      </w:pPr>
      <w:r>
        <w:separator/>
      </w:r>
    </w:p>
  </w:footnote>
  <w:footnote w:type="continuationSeparator" w:id="0">
    <w:p w14:paraId="67DC5ECF" w14:textId="77777777" w:rsidR="00C60E5B" w:rsidRDefault="00C60E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2CC50" w14:textId="6E6F1FEA" w:rsidR="00BC69E3" w:rsidRDefault="00225700">
    <w:pPr>
      <w:pStyle w:val="Header"/>
    </w:pPr>
    <w:sdt>
      <w:sdtPr>
        <w:id w:val="1884353777"/>
        <w:docPartObj>
          <w:docPartGallery w:val="Watermarks"/>
          <w:docPartUnique/>
        </w:docPartObj>
      </w:sdtPr>
      <w:sdtEndPr/>
      <w:sdtContent>
        <w:r>
          <w:rPr>
            <w:noProof/>
          </w:rPr>
          <w:pict w14:anchorId="204238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C69E3" w:rsidRPr="0059271D">
      <w:rPr>
        <w:noProof/>
        <w:lang w:eastAsia="en-GB"/>
      </w:rPr>
      <w:drawing>
        <wp:anchor distT="0" distB="0" distL="114300" distR="114300" simplePos="0" relativeHeight="251657216" behindDoc="0" locked="0" layoutInCell="1" allowOverlap="1" wp14:anchorId="4B3891C3" wp14:editId="69069A5D">
          <wp:simplePos x="0" y="0"/>
          <wp:positionH relativeFrom="margin">
            <wp:posOffset>1295400</wp:posOffset>
          </wp:positionH>
          <wp:positionV relativeFrom="paragraph">
            <wp:posOffset>-238760</wp:posOffset>
          </wp:positionV>
          <wp:extent cx="2757831" cy="861646"/>
          <wp:effectExtent l="0" t="0" r="4445"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7831" cy="86164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8CFBF" w14:textId="49F685A6" w:rsidR="005E4083" w:rsidRDefault="005350E2" w:rsidP="005350E2">
    <w:pPr>
      <w:jc w:val="center"/>
    </w:pPr>
    <w:r>
      <w:rPr>
        <w:noProof/>
        <w:lang w:eastAsia="en-GB"/>
      </w:rPr>
      <w:drawing>
        <wp:inline distT="0" distB="0" distL="0" distR="0" wp14:anchorId="301C29F1" wp14:editId="0DBD84D5">
          <wp:extent cx="2757600" cy="860400"/>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8604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A0275"/>
    <w:multiLevelType w:val="hybridMultilevel"/>
    <w:tmpl w:val="3D88E90C"/>
    <w:lvl w:ilvl="0" w:tplc="1FE4C2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BC2FBE"/>
    <w:multiLevelType w:val="hybridMultilevel"/>
    <w:tmpl w:val="6DBC5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A7FD2"/>
    <w:multiLevelType w:val="hybridMultilevel"/>
    <w:tmpl w:val="31783B74"/>
    <w:lvl w:ilvl="0" w:tplc="BAB0A10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BC4707"/>
    <w:multiLevelType w:val="hybridMultilevel"/>
    <w:tmpl w:val="8C226B0C"/>
    <w:lvl w:ilvl="0" w:tplc="5A062772">
      <w:start w:val="3"/>
      <w:numFmt w:val="bullet"/>
      <w:lvlText w:val="-"/>
      <w:lvlJc w:val="left"/>
      <w:pPr>
        <w:ind w:left="720" w:hanging="360"/>
      </w:pPr>
      <w:rPr>
        <w:rFonts w:ascii="Calibri" w:eastAsiaTheme="minorHAnsi"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15846"/>
    <w:multiLevelType w:val="hybridMultilevel"/>
    <w:tmpl w:val="8CCCD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FB712E"/>
    <w:multiLevelType w:val="hybridMultilevel"/>
    <w:tmpl w:val="618A8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C4706F"/>
    <w:multiLevelType w:val="hybridMultilevel"/>
    <w:tmpl w:val="3542A088"/>
    <w:lvl w:ilvl="0" w:tplc="1FE4C2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0A5F1E"/>
    <w:multiLevelType w:val="hybridMultilevel"/>
    <w:tmpl w:val="A658E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0B103FF"/>
    <w:multiLevelType w:val="hybridMultilevel"/>
    <w:tmpl w:val="DDB60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5666DC"/>
    <w:multiLevelType w:val="hybridMultilevel"/>
    <w:tmpl w:val="BCD607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4CF0DAE"/>
    <w:multiLevelType w:val="hybridMultilevel"/>
    <w:tmpl w:val="E9E23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633C37"/>
    <w:multiLevelType w:val="hybridMultilevel"/>
    <w:tmpl w:val="85F81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8E40A3"/>
    <w:multiLevelType w:val="hybridMultilevel"/>
    <w:tmpl w:val="D5965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92688F"/>
    <w:multiLevelType w:val="hybridMultilevel"/>
    <w:tmpl w:val="0C4C1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C41BA5"/>
    <w:multiLevelType w:val="hybridMultilevel"/>
    <w:tmpl w:val="82B60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B3A61E5"/>
    <w:multiLevelType w:val="hybridMultilevel"/>
    <w:tmpl w:val="2BA6D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F870B0"/>
    <w:multiLevelType w:val="hybridMultilevel"/>
    <w:tmpl w:val="19729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135B9E"/>
    <w:multiLevelType w:val="hybridMultilevel"/>
    <w:tmpl w:val="0DC47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CD46D2"/>
    <w:multiLevelType w:val="hybridMultilevel"/>
    <w:tmpl w:val="DDDE31F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4204FA1"/>
    <w:multiLevelType w:val="hybridMultilevel"/>
    <w:tmpl w:val="2A6609A0"/>
    <w:lvl w:ilvl="0" w:tplc="7CBA7F76">
      <w:start w:val="2"/>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546DD2"/>
    <w:multiLevelType w:val="hybridMultilevel"/>
    <w:tmpl w:val="A0381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026205"/>
    <w:multiLevelType w:val="hybridMultilevel"/>
    <w:tmpl w:val="A816E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590E5F"/>
    <w:multiLevelType w:val="hybridMultilevel"/>
    <w:tmpl w:val="1D30F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3654BB"/>
    <w:multiLevelType w:val="hybridMultilevel"/>
    <w:tmpl w:val="84B476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45056868">
    <w:abstractNumId w:val="4"/>
  </w:num>
  <w:num w:numId="2" w16cid:durableId="730226480">
    <w:abstractNumId w:val="9"/>
  </w:num>
  <w:num w:numId="3" w16cid:durableId="1610578541">
    <w:abstractNumId w:val="21"/>
  </w:num>
  <w:num w:numId="4" w16cid:durableId="1006399412">
    <w:abstractNumId w:val="15"/>
  </w:num>
  <w:num w:numId="5" w16cid:durableId="1319111688">
    <w:abstractNumId w:val="11"/>
  </w:num>
  <w:num w:numId="6" w16cid:durableId="1466855559">
    <w:abstractNumId w:val="17"/>
  </w:num>
  <w:num w:numId="7" w16cid:durableId="1907690498">
    <w:abstractNumId w:val="13"/>
  </w:num>
  <w:num w:numId="8" w16cid:durableId="220481169">
    <w:abstractNumId w:val="5"/>
  </w:num>
  <w:num w:numId="9" w16cid:durableId="377823832">
    <w:abstractNumId w:val="20"/>
  </w:num>
  <w:num w:numId="10" w16cid:durableId="839782612">
    <w:abstractNumId w:val="1"/>
  </w:num>
  <w:num w:numId="11" w16cid:durableId="1805656692">
    <w:abstractNumId w:val="10"/>
  </w:num>
  <w:num w:numId="12" w16cid:durableId="1031761158">
    <w:abstractNumId w:val="23"/>
  </w:num>
  <w:num w:numId="13" w16cid:durableId="623148228">
    <w:abstractNumId w:val="22"/>
  </w:num>
  <w:num w:numId="14" w16cid:durableId="855122129">
    <w:abstractNumId w:val="16"/>
  </w:num>
  <w:num w:numId="15" w16cid:durableId="248201438">
    <w:abstractNumId w:val="7"/>
  </w:num>
  <w:num w:numId="16" w16cid:durableId="796487769">
    <w:abstractNumId w:val="14"/>
  </w:num>
  <w:num w:numId="17" w16cid:durableId="2095591989">
    <w:abstractNumId w:val="2"/>
  </w:num>
  <w:num w:numId="18" w16cid:durableId="1042632392">
    <w:abstractNumId w:val="6"/>
  </w:num>
  <w:num w:numId="19" w16cid:durableId="243270081">
    <w:abstractNumId w:val="18"/>
  </w:num>
  <w:num w:numId="20" w16cid:durableId="978026372">
    <w:abstractNumId w:val="0"/>
  </w:num>
  <w:num w:numId="21" w16cid:durableId="386681811">
    <w:abstractNumId w:val="3"/>
  </w:num>
  <w:num w:numId="22" w16cid:durableId="487749403">
    <w:abstractNumId w:val="8"/>
  </w:num>
  <w:num w:numId="23" w16cid:durableId="1381900058">
    <w:abstractNumId w:val="19"/>
  </w:num>
  <w:num w:numId="24" w16cid:durableId="14914073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SortMethod w:val="0000"/>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932"/>
    <w:rsid w:val="00010A75"/>
    <w:rsid w:val="000170F7"/>
    <w:rsid w:val="000205A3"/>
    <w:rsid w:val="0005171B"/>
    <w:rsid w:val="000701E2"/>
    <w:rsid w:val="00090DA5"/>
    <w:rsid w:val="000932B3"/>
    <w:rsid w:val="000A2633"/>
    <w:rsid w:val="000C2F84"/>
    <w:rsid w:val="000C7417"/>
    <w:rsid w:val="000D0AA7"/>
    <w:rsid w:val="000D1762"/>
    <w:rsid w:val="000D467C"/>
    <w:rsid w:val="000E663F"/>
    <w:rsid w:val="00102496"/>
    <w:rsid w:val="00103308"/>
    <w:rsid w:val="0010679A"/>
    <w:rsid w:val="00111DE1"/>
    <w:rsid w:val="00113888"/>
    <w:rsid w:val="001141A1"/>
    <w:rsid w:val="00114303"/>
    <w:rsid w:val="00122B91"/>
    <w:rsid w:val="00123A1C"/>
    <w:rsid w:val="00124057"/>
    <w:rsid w:val="00124294"/>
    <w:rsid w:val="00125217"/>
    <w:rsid w:val="00126330"/>
    <w:rsid w:val="001303D8"/>
    <w:rsid w:val="00132D96"/>
    <w:rsid w:val="001340EF"/>
    <w:rsid w:val="0013694E"/>
    <w:rsid w:val="0014108D"/>
    <w:rsid w:val="00172297"/>
    <w:rsid w:val="00172BD8"/>
    <w:rsid w:val="00180F12"/>
    <w:rsid w:val="00196FA5"/>
    <w:rsid w:val="001A4B26"/>
    <w:rsid w:val="001A7585"/>
    <w:rsid w:val="001B4EF7"/>
    <w:rsid w:val="001C6DF3"/>
    <w:rsid w:val="001C7DE2"/>
    <w:rsid w:val="001D3ADA"/>
    <w:rsid w:val="001D5314"/>
    <w:rsid w:val="001D5AE2"/>
    <w:rsid w:val="001D6112"/>
    <w:rsid w:val="001E06C9"/>
    <w:rsid w:val="001E160A"/>
    <w:rsid w:val="001E2B2E"/>
    <w:rsid w:val="001E7BEF"/>
    <w:rsid w:val="001F0C12"/>
    <w:rsid w:val="00202C03"/>
    <w:rsid w:val="002154B4"/>
    <w:rsid w:val="00217316"/>
    <w:rsid w:val="00225700"/>
    <w:rsid w:val="002271B6"/>
    <w:rsid w:val="00237608"/>
    <w:rsid w:val="00245929"/>
    <w:rsid w:val="0024775D"/>
    <w:rsid w:val="00247C2F"/>
    <w:rsid w:val="00254BDC"/>
    <w:rsid w:val="002628AC"/>
    <w:rsid w:val="00262C96"/>
    <w:rsid w:val="00267277"/>
    <w:rsid w:val="002728B1"/>
    <w:rsid w:val="002735CA"/>
    <w:rsid w:val="002840D4"/>
    <w:rsid w:val="00287116"/>
    <w:rsid w:val="00293D19"/>
    <w:rsid w:val="00297299"/>
    <w:rsid w:val="00297B37"/>
    <w:rsid w:val="002A3A64"/>
    <w:rsid w:val="002A447E"/>
    <w:rsid w:val="002A481C"/>
    <w:rsid w:val="002A54EF"/>
    <w:rsid w:val="002A5684"/>
    <w:rsid w:val="002A6D70"/>
    <w:rsid w:val="002B12AE"/>
    <w:rsid w:val="002B5797"/>
    <w:rsid w:val="002B7B8C"/>
    <w:rsid w:val="002D673E"/>
    <w:rsid w:val="002E0886"/>
    <w:rsid w:val="002F6980"/>
    <w:rsid w:val="003007E7"/>
    <w:rsid w:val="003020F4"/>
    <w:rsid w:val="00313775"/>
    <w:rsid w:val="00322AB7"/>
    <w:rsid w:val="00325BE1"/>
    <w:rsid w:val="00330932"/>
    <w:rsid w:val="00330D19"/>
    <w:rsid w:val="003326A2"/>
    <w:rsid w:val="003553D5"/>
    <w:rsid w:val="00356055"/>
    <w:rsid w:val="003600F4"/>
    <w:rsid w:val="00362366"/>
    <w:rsid w:val="00362C28"/>
    <w:rsid w:val="0037180C"/>
    <w:rsid w:val="00371FF5"/>
    <w:rsid w:val="0037285E"/>
    <w:rsid w:val="003865CC"/>
    <w:rsid w:val="00386BE8"/>
    <w:rsid w:val="003904CA"/>
    <w:rsid w:val="003A7463"/>
    <w:rsid w:val="003C12A6"/>
    <w:rsid w:val="003D2AFF"/>
    <w:rsid w:val="003D43AD"/>
    <w:rsid w:val="003D567E"/>
    <w:rsid w:val="003D6B31"/>
    <w:rsid w:val="003E1413"/>
    <w:rsid w:val="003E1D6D"/>
    <w:rsid w:val="003F3032"/>
    <w:rsid w:val="003F7711"/>
    <w:rsid w:val="004000C2"/>
    <w:rsid w:val="0040070E"/>
    <w:rsid w:val="0040367D"/>
    <w:rsid w:val="0041400B"/>
    <w:rsid w:val="0041486E"/>
    <w:rsid w:val="00417920"/>
    <w:rsid w:val="0042417D"/>
    <w:rsid w:val="00424404"/>
    <w:rsid w:val="00424D6B"/>
    <w:rsid w:val="00446046"/>
    <w:rsid w:val="004467E3"/>
    <w:rsid w:val="00452EFF"/>
    <w:rsid w:val="00457EF1"/>
    <w:rsid w:val="00460193"/>
    <w:rsid w:val="0046785A"/>
    <w:rsid w:val="004700A0"/>
    <w:rsid w:val="00470525"/>
    <w:rsid w:val="004800DE"/>
    <w:rsid w:val="00487D76"/>
    <w:rsid w:val="00491159"/>
    <w:rsid w:val="004945CD"/>
    <w:rsid w:val="004A0728"/>
    <w:rsid w:val="004A3221"/>
    <w:rsid w:val="004A3549"/>
    <w:rsid w:val="004A3EA1"/>
    <w:rsid w:val="004B1963"/>
    <w:rsid w:val="004B58F1"/>
    <w:rsid w:val="004B5E04"/>
    <w:rsid w:val="004B6C25"/>
    <w:rsid w:val="004D3BEC"/>
    <w:rsid w:val="004F7DE3"/>
    <w:rsid w:val="00503126"/>
    <w:rsid w:val="00507FB2"/>
    <w:rsid w:val="0051543E"/>
    <w:rsid w:val="005224E1"/>
    <w:rsid w:val="0052304C"/>
    <w:rsid w:val="00530A13"/>
    <w:rsid w:val="00533AD4"/>
    <w:rsid w:val="005350E2"/>
    <w:rsid w:val="00540C3B"/>
    <w:rsid w:val="00542BEC"/>
    <w:rsid w:val="005532DE"/>
    <w:rsid w:val="005558B2"/>
    <w:rsid w:val="0055729D"/>
    <w:rsid w:val="00571C5C"/>
    <w:rsid w:val="00581A50"/>
    <w:rsid w:val="00584174"/>
    <w:rsid w:val="00587809"/>
    <w:rsid w:val="00587B01"/>
    <w:rsid w:val="0059065F"/>
    <w:rsid w:val="00594295"/>
    <w:rsid w:val="005A3C20"/>
    <w:rsid w:val="005B00FC"/>
    <w:rsid w:val="005B182F"/>
    <w:rsid w:val="005C11EC"/>
    <w:rsid w:val="005C790B"/>
    <w:rsid w:val="005D7B2E"/>
    <w:rsid w:val="005E1546"/>
    <w:rsid w:val="005E2D73"/>
    <w:rsid w:val="005E4083"/>
    <w:rsid w:val="005F4C19"/>
    <w:rsid w:val="005F6B7C"/>
    <w:rsid w:val="005F7697"/>
    <w:rsid w:val="0060229C"/>
    <w:rsid w:val="00602DA7"/>
    <w:rsid w:val="00607563"/>
    <w:rsid w:val="00611EB5"/>
    <w:rsid w:val="0061215D"/>
    <w:rsid w:val="00616C1A"/>
    <w:rsid w:val="006243BE"/>
    <w:rsid w:val="006367B3"/>
    <w:rsid w:val="00636EC4"/>
    <w:rsid w:val="0063702A"/>
    <w:rsid w:val="00637D51"/>
    <w:rsid w:val="00643350"/>
    <w:rsid w:val="006438B7"/>
    <w:rsid w:val="00643D14"/>
    <w:rsid w:val="00647B41"/>
    <w:rsid w:val="0065331C"/>
    <w:rsid w:val="006533A0"/>
    <w:rsid w:val="00656BDF"/>
    <w:rsid w:val="006606AE"/>
    <w:rsid w:val="00663131"/>
    <w:rsid w:val="00675F3D"/>
    <w:rsid w:val="006770BC"/>
    <w:rsid w:val="00681EF9"/>
    <w:rsid w:val="00683A0D"/>
    <w:rsid w:val="006C43F5"/>
    <w:rsid w:val="006D03F8"/>
    <w:rsid w:val="006D1803"/>
    <w:rsid w:val="006D1963"/>
    <w:rsid w:val="006D32ED"/>
    <w:rsid w:val="006D7E9C"/>
    <w:rsid w:val="006E371A"/>
    <w:rsid w:val="006F5B9C"/>
    <w:rsid w:val="006F695F"/>
    <w:rsid w:val="00706E43"/>
    <w:rsid w:val="007143DB"/>
    <w:rsid w:val="007148D9"/>
    <w:rsid w:val="00720B66"/>
    <w:rsid w:val="007329D3"/>
    <w:rsid w:val="00733752"/>
    <w:rsid w:val="00734542"/>
    <w:rsid w:val="00735A7E"/>
    <w:rsid w:val="00736588"/>
    <w:rsid w:val="0074040F"/>
    <w:rsid w:val="00740498"/>
    <w:rsid w:val="00746ED9"/>
    <w:rsid w:val="007553C9"/>
    <w:rsid w:val="00762E76"/>
    <w:rsid w:val="00767FD1"/>
    <w:rsid w:val="007759CD"/>
    <w:rsid w:val="007778B7"/>
    <w:rsid w:val="0077793C"/>
    <w:rsid w:val="00783F2D"/>
    <w:rsid w:val="00787C9D"/>
    <w:rsid w:val="00792D97"/>
    <w:rsid w:val="00792F5E"/>
    <w:rsid w:val="00793AEE"/>
    <w:rsid w:val="007940CC"/>
    <w:rsid w:val="0079657F"/>
    <w:rsid w:val="007B0D10"/>
    <w:rsid w:val="007B2C53"/>
    <w:rsid w:val="007B4BC8"/>
    <w:rsid w:val="007B519D"/>
    <w:rsid w:val="007B66C1"/>
    <w:rsid w:val="007C2D7F"/>
    <w:rsid w:val="007C32CD"/>
    <w:rsid w:val="007D4A66"/>
    <w:rsid w:val="007D55F9"/>
    <w:rsid w:val="007E348E"/>
    <w:rsid w:val="007F3581"/>
    <w:rsid w:val="00802957"/>
    <w:rsid w:val="008063B6"/>
    <w:rsid w:val="00815517"/>
    <w:rsid w:val="00815552"/>
    <w:rsid w:val="00816220"/>
    <w:rsid w:val="00817461"/>
    <w:rsid w:val="00817785"/>
    <w:rsid w:val="00822D13"/>
    <w:rsid w:val="0082322E"/>
    <w:rsid w:val="00826AFA"/>
    <w:rsid w:val="008306F0"/>
    <w:rsid w:val="00832EFE"/>
    <w:rsid w:val="00842DF4"/>
    <w:rsid w:val="008556B5"/>
    <w:rsid w:val="00857FE7"/>
    <w:rsid w:val="008602B0"/>
    <w:rsid w:val="008732EF"/>
    <w:rsid w:val="00873A27"/>
    <w:rsid w:val="00890DD7"/>
    <w:rsid w:val="00893B8F"/>
    <w:rsid w:val="00894B77"/>
    <w:rsid w:val="00896952"/>
    <w:rsid w:val="008A06FA"/>
    <w:rsid w:val="008A7ED8"/>
    <w:rsid w:val="008A7FBA"/>
    <w:rsid w:val="008E1DCD"/>
    <w:rsid w:val="008F0B76"/>
    <w:rsid w:val="008F1877"/>
    <w:rsid w:val="00902779"/>
    <w:rsid w:val="00913123"/>
    <w:rsid w:val="00930F8C"/>
    <w:rsid w:val="00932B7A"/>
    <w:rsid w:val="00937815"/>
    <w:rsid w:val="0095085A"/>
    <w:rsid w:val="0096677A"/>
    <w:rsid w:val="00967D13"/>
    <w:rsid w:val="0097562B"/>
    <w:rsid w:val="00994D6F"/>
    <w:rsid w:val="00995B8E"/>
    <w:rsid w:val="00997BEA"/>
    <w:rsid w:val="009A0B45"/>
    <w:rsid w:val="009A0D64"/>
    <w:rsid w:val="009A367F"/>
    <w:rsid w:val="009C59EE"/>
    <w:rsid w:val="009C5BB9"/>
    <w:rsid w:val="009D1109"/>
    <w:rsid w:val="009D4B6C"/>
    <w:rsid w:val="009D5098"/>
    <w:rsid w:val="009E4CB2"/>
    <w:rsid w:val="009F1464"/>
    <w:rsid w:val="009F1E9F"/>
    <w:rsid w:val="009F4197"/>
    <w:rsid w:val="00A10DBD"/>
    <w:rsid w:val="00A11041"/>
    <w:rsid w:val="00A259B9"/>
    <w:rsid w:val="00A32DBD"/>
    <w:rsid w:val="00A4017F"/>
    <w:rsid w:val="00A57A86"/>
    <w:rsid w:val="00A714E2"/>
    <w:rsid w:val="00A80C4C"/>
    <w:rsid w:val="00A824E1"/>
    <w:rsid w:val="00A86657"/>
    <w:rsid w:val="00AA6794"/>
    <w:rsid w:val="00AB1A0C"/>
    <w:rsid w:val="00AB67F2"/>
    <w:rsid w:val="00AC15FC"/>
    <w:rsid w:val="00AC19D7"/>
    <w:rsid w:val="00AD41ED"/>
    <w:rsid w:val="00AD56EF"/>
    <w:rsid w:val="00AD5A69"/>
    <w:rsid w:val="00AE0357"/>
    <w:rsid w:val="00AE5892"/>
    <w:rsid w:val="00AF09D5"/>
    <w:rsid w:val="00AF7750"/>
    <w:rsid w:val="00B107E2"/>
    <w:rsid w:val="00B1256D"/>
    <w:rsid w:val="00B17919"/>
    <w:rsid w:val="00B17DF8"/>
    <w:rsid w:val="00B25330"/>
    <w:rsid w:val="00B32C03"/>
    <w:rsid w:val="00B37619"/>
    <w:rsid w:val="00B402F5"/>
    <w:rsid w:val="00B60B70"/>
    <w:rsid w:val="00B613D1"/>
    <w:rsid w:val="00B769E7"/>
    <w:rsid w:val="00B90A72"/>
    <w:rsid w:val="00B97BD5"/>
    <w:rsid w:val="00BA7126"/>
    <w:rsid w:val="00BA7225"/>
    <w:rsid w:val="00BA7EEA"/>
    <w:rsid w:val="00BB1038"/>
    <w:rsid w:val="00BB6143"/>
    <w:rsid w:val="00BC69E3"/>
    <w:rsid w:val="00BD517E"/>
    <w:rsid w:val="00BD763F"/>
    <w:rsid w:val="00BE2A1D"/>
    <w:rsid w:val="00BF00C0"/>
    <w:rsid w:val="00BF5D47"/>
    <w:rsid w:val="00C0047B"/>
    <w:rsid w:val="00C112AB"/>
    <w:rsid w:val="00C13798"/>
    <w:rsid w:val="00C141DC"/>
    <w:rsid w:val="00C14D64"/>
    <w:rsid w:val="00C21C14"/>
    <w:rsid w:val="00C27665"/>
    <w:rsid w:val="00C330AF"/>
    <w:rsid w:val="00C3462F"/>
    <w:rsid w:val="00C44FBF"/>
    <w:rsid w:val="00C45586"/>
    <w:rsid w:val="00C60E5B"/>
    <w:rsid w:val="00C63BFC"/>
    <w:rsid w:val="00C67FF6"/>
    <w:rsid w:val="00C76EFA"/>
    <w:rsid w:val="00C813E8"/>
    <w:rsid w:val="00C90279"/>
    <w:rsid w:val="00C91DE8"/>
    <w:rsid w:val="00C91E10"/>
    <w:rsid w:val="00C9471E"/>
    <w:rsid w:val="00CA0E14"/>
    <w:rsid w:val="00CA1B3A"/>
    <w:rsid w:val="00CA46B5"/>
    <w:rsid w:val="00CC2011"/>
    <w:rsid w:val="00CC36B5"/>
    <w:rsid w:val="00CC5F4B"/>
    <w:rsid w:val="00CC7A35"/>
    <w:rsid w:val="00CC7EA7"/>
    <w:rsid w:val="00CD2C51"/>
    <w:rsid w:val="00CE5B9D"/>
    <w:rsid w:val="00D04DDB"/>
    <w:rsid w:val="00D062A2"/>
    <w:rsid w:val="00D06609"/>
    <w:rsid w:val="00D17058"/>
    <w:rsid w:val="00D209D0"/>
    <w:rsid w:val="00D21821"/>
    <w:rsid w:val="00D27F36"/>
    <w:rsid w:val="00D34D95"/>
    <w:rsid w:val="00D35E75"/>
    <w:rsid w:val="00D45A41"/>
    <w:rsid w:val="00D45B8B"/>
    <w:rsid w:val="00D5315D"/>
    <w:rsid w:val="00D55871"/>
    <w:rsid w:val="00D6160C"/>
    <w:rsid w:val="00D6360C"/>
    <w:rsid w:val="00D66AB6"/>
    <w:rsid w:val="00D70FC8"/>
    <w:rsid w:val="00D7549C"/>
    <w:rsid w:val="00D86E4A"/>
    <w:rsid w:val="00D91AFA"/>
    <w:rsid w:val="00DB5A7E"/>
    <w:rsid w:val="00DC08DF"/>
    <w:rsid w:val="00DC3E4E"/>
    <w:rsid w:val="00DC6F65"/>
    <w:rsid w:val="00DC74C2"/>
    <w:rsid w:val="00DD1845"/>
    <w:rsid w:val="00DD4A4F"/>
    <w:rsid w:val="00DE65C1"/>
    <w:rsid w:val="00E01249"/>
    <w:rsid w:val="00E0188C"/>
    <w:rsid w:val="00E02625"/>
    <w:rsid w:val="00E07C32"/>
    <w:rsid w:val="00E110B0"/>
    <w:rsid w:val="00E11F2A"/>
    <w:rsid w:val="00E13DBE"/>
    <w:rsid w:val="00E15A89"/>
    <w:rsid w:val="00E223DC"/>
    <w:rsid w:val="00E26AA6"/>
    <w:rsid w:val="00E3329D"/>
    <w:rsid w:val="00E6072F"/>
    <w:rsid w:val="00E6269D"/>
    <w:rsid w:val="00E63F15"/>
    <w:rsid w:val="00E7759F"/>
    <w:rsid w:val="00E922D3"/>
    <w:rsid w:val="00EA764E"/>
    <w:rsid w:val="00EB0834"/>
    <w:rsid w:val="00EB5507"/>
    <w:rsid w:val="00EB6844"/>
    <w:rsid w:val="00EB6BA5"/>
    <w:rsid w:val="00EC017D"/>
    <w:rsid w:val="00EC61DD"/>
    <w:rsid w:val="00ED280F"/>
    <w:rsid w:val="00ED694C"/>
    <w:rsid w:val="00EE6BF4"/>
    <w:rsid w:val="00EF1473"/>
    <w:rsid w:val="00EF627D"/>
    <w:rsid w:val="00F01BF6"/>
    <w:rsid w:val="00F12EDE"/>
    <w:rsid w:val="00F32A9F"/>
    <w:rsid w:val="00F37EF9"/>
    <w:rsid w:val="00F54191"/>
    <w:rsid w:val="00F57AFC"/>
    <w:rsid w:val="00FA35D0"/>
    <w:rsid w:val="00FB2304"/>
    <w:rsid w:val="00FB6299"/>
    <w:rsid w:val="00FC3417"/>
    <w:rsid w:val="00FC3E8B"/>
    <w:rsid w:val="00FD416E"/>
    <w:rsid w:val="00FD7605"/>
    <w:rsid w:val="00FF23A5"/>
    <w:rsid w:val="00FF2E29"/>
    <w:rsid w:val="00FF5543"/>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13B0D884"/>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pPr>
      <w:spacing w:after="40" w:line="259" w:lineRule="auto"/>
    </w:pPr>
    <w:rPr>
      <w:sz w:val="24"/>
      <w:szCs w:val="24"/>
      <w:lang w:val="en-GB"/>
    </w:rPr>
  </w:style>
  <w:style w:type="paragraph" w:styleId="Heading1">
    <w:name w:val="heading 1"/>
    <w:basedOn w:val="Normal"/>
    <w:next w:val="Normal"/>
    <w:link w:val="Heading1Char"/>
    <w:uiPriority w:val="9"/>
    <w:qFormat/>
    <w:rsid w:val="00E3611B"/>
    <w:pPr>
      <w:keepNext/>
      <w:keepLines/>
      <w:spacing w:before="240" w:after="0"/>
      <w:outlineLvl w:val="0"/>
    </w:pPr>
    <w:rPr>
      <w:rFonts w:ascii="Arial" w:eastAsia="Times New Roman" w:hAnsi="Arial"/>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Arial" w:eastAsia="Times New Roman" w:hAnsi="Arial"/>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Arial" w:eastAsia="Times New Roman" w:hAnsi="Arial"/>
      <w:color w:val="2E74B5"/>
      <w:sz w:val="26"/>
      <w:szCs w:val="26"/>
    </w:rPr>
  </w:style>
  <w:style w:type="paragraph" w:styleId="Heading4">
    <w:name w:val="heading 4"/>
    <w:basedOn w:val="Normal"/>
    <w:next w:val="Normal"/>
    <w:link w:val="Heading4Char"/>
    <w:uiPriority w:val="9"/>
    <w:semiHidden/>
    <w:unhideWhenUsed/>
    <w:qFormat/>
    <w:rsid w:val="00F12E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Arial" w:eastAsia="Times New Roman" w:hAnsi="Arial"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Arial" w:eastAsia="Times New Roman" w:hAnsi="Arial"/>
      <w:spacing w:val="-10"/>
      <w:kern w:val="28"/>
      <w:sz w:val="56"/>
      <w:szCs w:val="56"/>
    </w:rPr>
  </w:style>
  <w:style w:type="character" w:customStyle="1" w:styleId="TitleChar">
    <w:name w:val="Title Char"/>
    <w:basedOn w:val="DefaultParagraphFont"/>
    <w:link w:val="Title"/>
    <w:uiPriority w:val="10"/>
    <w:rsid w:val="00E3611B"/>
    <w:rPr>
      <w:rFonts w:ascii="Arial" w:eastAsia="Times New Roman" w:hAnsi="Arial"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rsid w:val="0021781A"/>
  </w:style>
  <w:style w:type="character" w:customStyle="1" w:styleId="Heading2Char">
    <w:name w:val="Heading 2 Char"/>
    <w:basedOn w:val="DefaultParagraphFont"/>
    <w:link w:val="Heading2"/>
    <w:uiPriority w:val="9"/>
    <w:rsid w:val="006F6838"/>
    <w:rPr>
      <w:rFonts w:ascii="Arial" w:eastAsia="Times New Roman" w:hAnsi="Arial" w:cs="Times New Roman"/>
      <w:color w:val="2E74B5"/>
      <w:sz w:val="28"/>
      <w:szCs w:val="28"/>
    </w:rPr>
  </w:style>
  <w:style w:type="character" w:customStyle="1" w:styleId="Heading3Char">
    <w:name w:val="Heading 3 Char"/>
    <w:basedOn w:val="DefaultParagraphFont"/>
    <w:link w:val="Heading3"/>
    <w:uiPriority w:val="9"/>
    <w:rsid w:val="00234347"/>
    <w:rPr>
      <w:rFonts w:ascii="Arial" w:eastAsia="Times New Roman" w:hAnsi="Arial"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32B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2B7A"/>
    <w:rPr>
      <w:rFonts w:ascii="Segoe UI" w:hAnsi="Segoe UI" w:cs="Segoe UI"/>
      <w:sz w:val="18"/>
      <w:szCs w:val="18"/>
    </w:rPr>
  </w:style>
  <w:style w:type="character" w:customStyle="1" w:styleId="NoSpacingChar">
    <w:name w:val="No Spacing Char"/>
    <w:basedOn w:val="DefaultParagraphFont"/>
    <w:link w:val="NoSpacing"/>
    <w:uiPriority w:val="1"/>
    <w:rsid w:val="002A6D70"/>
    <w:rPr>
      <w:sz w:val="24"/>
      <w:szCs w:val="24"/>
    </w:rPr>
  </w:style>
  <w:style w:type="paragraph" w:styleId="NormalWeb">
    <w:name w:val="Normal (Web)"/>
    <w:basedOn w:val="Normal"/>
    <w:uiPriority w:val="99"/>
    <w:semiHidden/>
    <w:unhideWhenUsed/>
    <w:rsid w:val="002A481C"/>
    <w:pPr>
      <w:spacing w:before="100" w:beforeAutospacing="1" w:after="100" w:afterAutospacing="1" w:line="240" w:lineRule="auto"/>
    </w:pPr>
    <w:rPr>
      <w:rFonts w:ascii="Times New Roman" w:eastAsia="Times New Roman" w:hAnsi="Times New Roman" w:cs="Times New Roman"/>
      <w:lang w:eastAsia="en-GB"/>
    </w:rPr>
  </w:style>
  <w:style w:type="paragraph" w:styleId="ListParagraph">
    <w:name w:val="List Paragraph"/>
    <w:aliases w:val="Body Paragraph,Bullet point text"/>
    <w:basedOn w:val="Normal"/>
    <w:link w:val="ListParagraphChar"/>
    <w:uiPriority w:val="34"/>
    <w:qFormat/>
    <w:rsid w:val="00D6360C"/>
    <w:pPr>
      <w:spacing w:after="0" w:line="240" w:lineRule="auto"/>
      <w:ind w:left="720"/>
    </w:pPr>
    <w:rPr>
      <w:rFonts w:ascii="Calibri" w:hAnsi="Calibri" w:cs="Calibri"/>
      <w:sz w:val="22"/>
      <w:szCs w:val="22"/>
    </w:rPr>
  </w:style>
  <w:style w:type="character" w:customStyle="1" w:styleId="Heading4Char">
    <w:name w:val="Heading 4 Char"/>
    <w:basedOn w:val="DefaultParagraphFont"/>
    <w:link w:val="Heading4"/>
    <w:uiPriority w:val="9"/>
    <w:semiHidden/>
    <w:rsid w:val="00F12EDE"/>
    <w:rPr>
      <w:rFonts w:asciiTheme="majorHAnsi" w:eastAsiaTheme="majorEastAsia" w:hAnsiTheme="majorHAnsi" w:cstheme="majorBidi"/>
      <w:i/>
      <w:iCs/>
      <w:color w:val="2E74B5" w:themeColor="accent1" w:themeShade="BF"/>
      <w:sz w:val="24"/>
      <w:szCs w:val="24"/>
      <w:lang w:val="en-GB"/>
    </w:rPr>
  </w:style>
  <w:style w:type="character" w:styleId="CommentReference">
    <w:name w:val="annotation reference"/>
    <w:basedOn w:val="DefaultParagraphFont"/>
    <w:uiPriority w:val="99"/>
    <w:semiHidden/>
    <w:unhideWhenUsed/>
    <w:rsid w:val="00683A0D"/>
    <w:rPr>
      <w:sz w:val="16"/>
      <w:szCs w:val="16"/>
    </w:rPr>
  </w:style>
  <w:style w:type="paragraph" w:styleId="CommentText">
    <w:name w:val="annotation text"/>
    <w:basedOn w:val="Normal"/>
    <w:link w:val="CommentTextChar"/>
    <w:uiPriority w:val="99"/>
    <w:unhideWhenUsed/>
    <w:rsid w:val="00683A0D"/>
    <w:pPr>
      <w:spacing w:line="240" w:lineRule="auto"/>
    </w:pPr>
    <w:rPr>
      <w:sz w:val="20"/>
      <w:szCs w:val="20"/>
    </w:rPr>
  </w:style>
  <w:style w:type="character" w:customStyle="1" w:styleId="CommentTextChar">
    <w:name w:val="Comment Text Char"/>
    <w:basedOn w:val="DefaultParagraphFont"/>
    <w:link w:val="CommentText"/>
    <w:uiPriority w:val="99"/>
    <w:rsid w:val="00683A0D"/>
    <w:rPr>
      <w:lang w:val="en-GB"/>
    </w:rPr>
  </w:style>
  <w:style w:type="paragraph" w:styleId="CommentSubject">
    <w:name w:val="annotation subject"/>
    <w:basedOn w:val="CommentText"/>
    <w:next w:val="CommentText"/>
    <w:link w:val="CommentSubjectChar"/>
    <w:uiPriority w:val="99"/>
    <w:semiHidden/>
    <w:unhideWhenUsed/>
    <w:rsid w:val="00683A0D"/>
    <w:rPr>
      <w:b/>
      <w:bCs/>
    </w:rPr>
  </w:style>
  <w:style w:type="character" w:customStyle="1" w:styleId="CommentSubjectChar">
    <w:name w:val="Comment Subject Char"/>
    <w:basedOn w:val="CommentTextChar"/>
    <w:link w:val="CommentSubject"/>
    <w:uiPriority w:val="99"/>
    <w:semiHidden/>
    <w:rsid w:val="00683A0D"/>
    <w:rPr>
      <w:b/>
      <w:bCs/>
      <w:lang w:val="en-GB"/>
    </w:rPr>
  </w:style>
  <w:style w:type="character" w:styleId="Emphasis">
    <w:name w:val="Emphasis"/>
    <w:basedOn w:val="DefaultParagraphFont"/>
    <w:uiPriority w:val="20"/>
    <w:qFormat/>
    <w:rsid w:val="00AB1A0C"/>
    <w:rPr>
      <w:i/>
      <w:iCs/>
    </w:rPr>
  </w:style>
  <w:style w:type="paragraph" w:styleId="Revision">
    <w:name w:val="Revision"/>
    <w:hidden/>
    <w:uiPriority w:val="99"/>
    <w:semiHidden/>
    <w:rsid w:val="00C63BFC"/>
    <w:rPr>
      <w:sz w:val="24"/>
      <w:szCs w:val="24"/>
      <w:lang w:val="en-GB"/>
    </w:rPr>
  </w:style>
  <w:style w:type="character" w:customStyle="1" w:styleId="cf01">
    <w:name w:val="cf01"/>
    <w:basedOn w:val="DefaultParagraphFont"/>
    <w:rsid w:val="00616C1A"/>
    <w:rPr>
      <w:rFonts w:ascii="Segoe UI" w:hAnsi="Segoe UI" w:cs="Segoe UI" w:hint="default"/>
      <w:color w:val="262626"/>
      <w:sz w:val="21"/>
      <w:szCs w:val="21"/>
    </w:rPr>
  </w:style>
  <w:style w:type="character" w:customStyle="1" w:styleId="ui-provider">
    <w:name w:val="ui-provider"/>
    <w:basedOn w:val="DefaultParagraphFont"/>
    <w:rsid w:val="001141A1"/>
  </w:style>
  <w:style w:type="character" w:customStyle="1" w:styleId="ListParagraphChar">
    <w:name w:val="List Paragraph Char"/>
    <w:aliases w:val="Body Paragraph Char,Bullet point text Char"/>
    <w:link w:val="ListParagraph"/>
    <w:uiPriority w:val="34"/>
    <w:locked/>
    <w:rsid w:val="00E6072F"/>
    <w:rPr>
      <w:rFonts w:ascii="Calibri" w:hAnsi="Calibri" w:cs="Calibr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100684">
      <w:bodyDiv w:val="1"/>
      <w:marLeft w:val="0"/>
      <w:marRight w:val="0"/>
      <w:marTop w:val="0"/>
      <w:marBottom w:val="0"/>
      <w:divBdr>
        <w:top w:val="none" w:sz="0" w:space="0" w:color="auto"/>
        <w:left w:val="none" w:sz="0" w:space="0" w:color="auto"/>
        <w:bottom w:val="none" w:sz="0" w:space="0" w:color="auto"/>
        <w:right w:val="none" w:sz="0" w:space="0" w:color="auto"/>
      </w:divBdr>
    </w:div>
    <w:div w:id="102304822">
      <w:bodyDiv w:val="1"/>
      <w:marLeft w:val="0"/>
      <w:marRight w:val="0"/>
      <w:marTop w:val="0"/>
      <w:marBottom w:val="0"/>
      <w:divBdr>
        <w:top w:val="none" w:sz="0" w:space="0" w:color="auto"/>
        <w:left w:val="none" w:sz="0" w:space="0" w:color="auto"/>
        <w:bottom w:val="none" w:sz="0" w:space="0" w:color="auto"/>
        <w:right w:val="none" w:sz="0" w:space="0" w:color="auto"/>
      </w:divBdr>
    </w:div>
    <w:div w:id="142280624">
      <w:bodyDiv w:val="1"/>
      <w:marLeft w:val="0"/>
      <w:marRight w:val="0"/>
      <w:marTop w:val="0"/>
      <w:marBottom w:val="0"/>
      <w:divBdr>
        <w:top w:val="none" w:sz="0" w:space="0" w:color="auto"/>
        <w:left w:val="none" w:sz="0" w:space="0" w:color="auto"/>
        <w:bottom w:val="none" w:sz="0" w:space="0" w:color="auto"/>
        <w:right w:val="none" w:sz="0" w:space="0" w:color="auto"/>
      </w:divBdr>
    </w:div>
    <w:div w:id="226887308">
      <w:bodyDiv w:val="1"/>
      <w:marLeft w:val="0"/>
      <w:marRight w:val="0"/>
      <w:marTop w:val="0"/>
      <w:marBottom w:val="0"/>
      <w:divBdr>
        <w:top w:val="none" w:sz="0" w:space="0" w:color="auto"/>
        <w:left w:val="none" w:sz="0" w:space="0" w:color="auto"/>
        <w:bottom w:val="none" w:sz="0" w:space="0" w:color="auto"/>
        <w:right w:val="none" w:sz="0" w:space="0" w:color="auto"/>
      </w:divBdr>
    </w:div>
    <w:div w:id="266619313">
      <w:bodyDiv w:val="1"/>
      <w:marLeft w:val="0"/>
      <w:marRight w:val="0"/>
      <w:marTop w:val="0"/>
      <w:marBottom w:val="0"/>
      <w:divBdr>
        <w:top w:val="none" w:sz="0" w:space="0" w:color="auto"/>
        <w:left w:val="none" w:sz="0" w:space="0" w:color="auto"/>
        <w:bottom w:val="none" w:sz="0" w:space="0" w:color="auto"/>
        <w:right w:val="none" w:sz="0" w:space="0" w:color="auto"/>
      </w:divBdr>
    </w:div>
    <w:div w:id="354967853">
      <w:bodyDiv w:val="1"/>
      <w:marLeft w:val="0"/>
      <w:marRight w:val="0"/>
      <w:marTop w:val="0"/>
      <w:marBottom w:val="0"/>
      <w:divBdr>
        <w:top w:val="none" w:sz="0" w:space="0" w:color="auto"/>
        <w:left w:val="none" w:sz="0" w:space="0" w:color="auto"/>
        <w:bottom w:val="none" w:sz="0" w:space="0" w:color="auto"/>
        <w:right w:val="none" w:sz="0" w:space="0" w:color="auto"/>
      </w:divBdr>
    </w:div>
    <w:div w:id="522785146">
      <w:bodyDiv w:val="1"/>
      <w:marLeft w:val="0"/>
      <w:marRight w:val="0"/>
      <w:marTop w:val="0"/>
      <w:marBottom w:val="0"/>
      <w:divBdr>
        <w:top w:val="none" w:sz="0" w:space="0" w:color="auto"/>
        <w:left w:val="none" w:sz="0" w:space="0" w:color="auto"/>
        <w:bottom w:val="none" w:sz="0" w:space="0" w:color="auto"/>
        <w:right w:val="none" w:sz="0" w:space="0" w:color="auto"/>
      </w:divBdr>
    </w:div>
    <w:div w:id="1057779713">
      <w:bodyDiv w:val="1"/>
      <w:marLeft w:val="0"/>
      <w:marRight w:val="0"/>
      <w:marTop w:val="0"/>
      <w:marBottom w:val="0"/>
      <w:divBdr>
        <w:top w:val="none" w:sz="0" w:space="0" w:color="auto"/>
        <w:left w:val="none" w:sz="0" w:space="0" w:color="auto"/>
        <w:bottom w:val="none" w:sz="0" w:space="0" w:color="auto"/>
        <w:right w:val="none" w:sz="0" w:space="0" w:color="auto"/>
      </w:divBdr>
    </w:div>
    <w:div w:id="1110856132">
      <w:bodyDiv w:val="1"/>
      <w:marLeft w:val="0"/>
      <w:marRight w:val="0"/>
      <w:marTop w:val="0"/>
      <w:marBottom w:val="0"/>
      <w:divBdr>
        <w:top w:val="none" w:sz="0" w:space="0" w:color="auto"/>
        <w:left w:val="none" w:sz="0" w:space="0" w:color="auto"/>
        <w:bottom w:val="none" w:sz="0" w:space="0" w:color="auto"/>
        <w:right w:val="none" w:sz="0" w:space="0" w:color="auto"/>
      </w:divBdr>
    </w:div>
    <w:div w:id="1526676608">
      <w:bodyDiv w:val="1"/>
      <w:marLeft w:val="0"/>
      <w:marRight w:val="0"/>
      <w:marTop w:val="0"/>
      <w:marBottom w:val="0"/>
      <w:divBdr>
        <w:top w:val="none" w:sz="0" w:space="0" w:color="auto"/>
        <w:left w:val="none" w:sz="0" w:space="0" w:color="auto"/>
        <w:bottom w:val="none" w:sz="0" w:space="0" w:color="auto"/>
        <w:right w:val="none" w:sz="0" w:space="0" w:color="auto"/>
      </w:divBdr>
    </w:div>
    <w:div w:id="1593784141">
      <w:bodyDiv w:val="1"/>
      <w:marLeft w:val="0"/>
      <w:marRight w:val="0"/>
      <w:marTop w:val="0"/>
      <w:marBottom w:val="0"/>
      <w:divBdr>
        <w:top w:val="none" w:sz="0" w:space="0" w:color="auto"/>
        <w:left w:val="none" w:sz="0" w:space="0" w:color="auto"/>
        <w:bottom w:val="none" w:sz="0" w:space="0" w:color="auto"/>
        <w:right w:val="none" w:sz="0" w:space="0" w:color="auto"/>
      </w:divBdr>
    </w:div>
    <w:div w:id="1955139605">
      <w:bodyDiv w:val="1"/>
      <w:marLeft w:val="0"/>
      <w:marRight w:val="0"/>
      <w:marTop w:val="0"/>
      <w:marBottom w:val="0"/>
      <w:divBdr>
        <w:top w:val="none" w:sz="0" w:space="0" w:color="auto"/>
        <w:left w:val="none" w:sz="0" w:space="0" w:color="auto"/>
        <w:bottom w:val="none" w:sz="0" w:space="0" w:color="auto"/>
        <w:right w:val="none" w:sz="0" w:space="0" w:color="auto"/>
      </w:divBdr>
    </w:div>
    <w:div w:id="2077168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2" ma:contentTypeDescription="Create a new document." ma:contentTypeScope="" ma:versionID="c2890b89813902faf3b3439f3ea9e9cd">
  <xsd:schema xmlns:xsd="http://www.w3.org/2001/XMLSchema" xmlns:xs="http://www.w3.org/2001/XMLSchema" xmlns:p="http://schemas.microsoft.com/office/2006/metadata/properties" xmlns:ns3="d0d4dc3a-8c04-4673-b228-6a48a0a7be51" xmlns:ns4="5bd04766-b7f8-43cf-88dd-73060da614e6" targetNamespace="http://schemas.microsoft.com/office/2006/metadata/properties" ma:root="true" ma:fieldsID="1b2ce084765fe640768f3bce51964dc0" ns3:_="" ns4:_="">
    <xsd:import namespace="d0d4dc3a-8c04-4673-b228-6a48a0a7be51"/>
    <xsd:import namespace="5bd04766-b7f8-43cf-88dd-73060da614e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741339C-28C6-415A-B6AF-FF307B388EC5}">
  <ds:schemaRefs>
    <ds:schemaRef ds:uri="http://schemas.openxmlformats.org/officeDocument/2006/bibliography"/>
  </ds:schemaRefs>
</ds:datastoreItem>
</file>

<file path=customXml/itemProps2.xml><?xml version="1.0" encoding="utf-8"?>
<ds:datastoreItem xmlns:ds="http://schemas.openxmlformats.org/officeDocument/2006/customXml" ds:itemID="{0109F98A-5F37-44E9-8EAB-1CD4AD88B0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d4dc3a-8c04-4673-b228-6a48a0a7be51"/>
    <ds:schemaRef ds:uri="5bd04766-b7f8-43cf-88dd-73060da614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6FC32E-43C7-428B-B7A8-F16716145D3C}">
  <ds:schemaRefs>
    <ds:schemaRef ds:uri="http://schemas.microsoft.com/sharepoint/v3/contenttype/forms"/>
  </ds:schemaRefs>
</ds:datastoreItem>
</file>

<file path=customXml/itemProps4.xml><?xml version="1.0" encoding="utf-8"?>
<ds:datastoreItem xmlns:ds="http://schemas.openxmlformats.org/officeDocument/2006/customXml" ds:itemID="{8E52639F-2F3F-45DC-A5E0-4CE7C92ED46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1115</Words>
  <Characters>6357</Characters>
  <Application>Microsoft Office Word</Application>
  <DocSecurity>4</DocSecurity>
  <Lines>52</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Agenda Public - Transforming Cancer Services Scrutiny Committee Meeting 4 May 2022</vt:lpstr>
      <vt:lpstr/>
    </vt:vector>
  </TitlesOfParts>
  <Company>Velindre</Company>
  <LinksUpToDate>false</LinksUpToDate>
  <CharactersWithSpaces>7458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 Public - Transforming Cancer Services Scrutiny Committee Meeting 4 May 2022</dc:title>
  <dc:creator>iBabs</dc:creator>
  <cp:lastModifiedBy>Jessica Corrigan (Velindre - Corporate Governance)</cp:lastModifiedBy>
  <cp:revision>2</cp:revision>
  <dcterms:created xsi:type="dcterms:W3CDTF">2024-04-22T14:08:00Z</dcterms:created>
  <dcterms:modified xsi:type="dcterms:W3CDTF">2024-04-22T14:08:00Z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